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0715" w14:textId="5B9F4DED" w:rsidR="00CC5CD7" w:rsidRPr="00FE0B66" w:rsidRDefault="00FE0B66" w:rsidP="00FE0B66">
      <w:pPr>
        <w:jc w:val="center"/>
        <w:rPr>
          <w:b/>
          <w:bCs/>
        </w:rPr>
      </w:pPr>
      <w:r w:rsidRPr="00FE0B66">
        <w:rPr>
          <w:b/>
          <w:bCs/>
        </w:rPr>
        <w:t>METTRE EN BD DES HÉROÏNES DE GUERRE : LA SÉRIE TURQUE « NOS FEMMES HÉROS »</w:t>
      </w:r>
    </w:p>
    <w:p w14:paraId="097D62EE" w14:textId="2EA354BC" w:rsidR="00FE0B66" w:rsidRDefault="00FE0B66"/>
    <w:p w14:paraId="4AF68125" w14:textId="47445FC9" w:rsidR="00C44EB2" w:rsidRDefault="00C44EB2">
      <w:r>
        <w:t>Juliette DUMAS, IREMAM, Aix-Marseille Université, France.</w:t>
      </w:r>
    </w:p>
    <w:p w14:paraId="482973AD" w14:textId="3F317341" w:rsidR="00FE0B66" w:rsidRDefault="00FE0B66" w:rsidP="00A83560">
      <w:pPr>
        <w:jc w:val="both"/>
      </w:pPr>
    </w:p>
    <w:p w14:paraId="4F840E48" w14:textId="3C089463" w:rsidR="00F03D0B" w:rsidRDefault="00A83560" w:rsidP="00A83560">
      <w:pPr>
        <w:jc w:val="both"/>
      </w:pPr>
      <w:r>
        <w:tab/>
        <w:t>L’histoire contemporaine de la République de Turquie repose sur l’imposition d’un discours historiographique hégémonique et nationaliste prenant pour socle la Guerre d’Indépendance</w:t>
      </w:r>
      <w:r w:rsidR="000461DE">
        <w:t>, survenue à l’issue de la Première Guerre mondiale</w:t>
      </w:r>
      <w:r w:rsidR="000A1F85">
        <w:t xml:space="preserve">. </w:t>
      </w:r>
      <w:r w:rsidR="000D0BA2">
        <w:t xml:space="preserve">Aux divers épisodes de cette </w:t>
      </w:r>
      <w:r w:rsidR="001569D9">
        <w:t>guerre</w:t>
      </w:r>
      <w:r w:rsidR="000D0BA2">
        <w:t>, viennent volontiers s’agglutiner des événements militaires antérieurs, associés aux guerres balkaniques ou à la célèbre bataille des Dardanelles</w:t>
      </w:r>
      <w:r w:rsidR="00E62094">
        <w:t xml:space="preserve">. La suite du « grand roman national » perd un peu de son caractère martial, pour offrir une longue litanie de louanges </w:t>
      </w:r>
      <w:r w:rsidR="00A533F8">
        <w:t>en l’honneur</w:t>
      </w:r>
      <w:r w:rsidR="00F03D0B">
        <w:t xml:space="preserve"> d</w:t>
      </w:r>
      <w:r w:rsidR="00E62094">
        <w:t xml:space="preserve">es décisions prises par Mustafa Kemal « Atatürk », premier président </w:t>
      </w:r>
      <w:r w:rsidR="004437AE">
        <w:t xml:space="preserve">et fondateur </w:t>
      </w:r>
      <w:r w:rsidR="00E62094">
        <w:t xml:space="preserve">de la République </w:t>
      </w:r>
      <w:r w:rsidR="00F03D0B">
        <w:t>de T</w:t>
      </w:r>
      <w:r w:rsidR="00E62094">
        <w:t>urqu</w:t>
      </w:r>
      <w:r w:rsidR="00F03D0B">
        <w:t>i</w:t>
      </w:r>
      <w:r w:rsidR="00E62094">
        <w:t>e</w:t>
      </w:r>
      <w:r w:rsidR="00D04960">
        <w:t xml:space="preserve">, </w:t>
      </w:r>
      <w:r w:rsidR="001569D9">
        <w:t>au fil</w:t>
      </w:r>
      <w:r w:rsidR="00D04960">
        <w:t xml:space="preserve"> de </w:t>
      </w:r>
      <w:r w:rsidR="00D04BD8">
        <w:t>sa</w:t>
      </w:r>
      <w:r w:rsidR="00D04960">
        <w:t xml:space="preserve"> long</w:t>
      </w:r>
      <w:r w:rsidR="00D04BD8">
        <w:t>ue</w:t>
      </w:r>
      <w:r w:rsidR="00D04960">
        <w:t xml:space="preserve"> mandat</w:t>
      </w:r>
      <w:r w:rsidR="00D04BD8">
        <w:t>ure</w:t>
      </w:r>
      <w:r w:rsidR="00A533F8">
        <w:t xml:space="preserve"> (1923-38)</w:t>
      </w:r>
      <w:r w:rsidR="002A6AF5">
        <w:t xml:space="preserve">. </w:t>
      </w:r>
    </w:p>
    <w:p w14:paraId="16E3150B" w14:textId="32E452F3" w:rsidR="00D04BD8" w:rsidRDefault="001C0801" w:rsidP="00D04BD8">
      <w:pPr>
        <w:ind w:firstLine="708"/>
        <w:jc w:val="both"/>
      </w:pPr>
      <w:r>
        <w:t xml:space="preserve">Dans ce contexte historiographique, </w:t>
      </w:r>
      <w:r w:rsidR="00BD2926">
        <w:t>il n’est pas surpren</w:t>
      </w:r>
      <w:r w:rsidR="00F903A6">
        <w:t>ant</w:t>
      </w:r>
      <w:r w:rsidR="00BD2926">
        <w:t xml:space="preserve"> de constater la place dominante de figures masculines de grands héros</w:t>
      </w:r>
      <w:r w:rsidR="00CA750D">
        <w:t> : la guerre est avant tout considérée comme une affaire d’hommes</w:t>
      </w:r>
      <w:r w:rsidR="00F4553B">
        <w:t xml:space="preserve"> – à tort ou à raison – et, de facto, jusqu’à récemment, la présence officielle de femmes dans les rangs de l’armée était universellement rejetée. </w:t>
      </w:r>
      <w:r w:rsidR="00F903A6">
        <w:t xml:space="preserve">L’Empire ottoman finissant dont il est question, dans cette transition </w:t>
      </w:r>
      <w:r w:rsidR="004D3A33">
        <w:t xml:space="preserve">vers la période républicaine, ne faisait pas exception à la règle : l’armée n’acceptait dans ses rangs que des hommes. </w:t>
      </w:r>
      <w:r w:rsidR="009F3326">
        <w:t xml:space="preserve">Dès lors, le grand roman national </w:t>
      </w:r>
      <w:r w:rsidR="00113F9C">
        <w:t>devient</w:t>
      </w:r>
      <w:r w:rsidR="009F3326">
        <w:t xml:space="preserve"> nécessairement un roman largement masculin, tant par ses protagonistes principaux</w:t>
      </w:r>
      <w:r w:rsidR="00113F9C">
        <w:t>,</w:t>
      </w:r>
      <w:r w:rsidR="009F3326">
        <w:t xml:space="preserve"> que par les caractéristiques qui s’y trouvent exaltées. </w:t>
      </w:r>
      <w:r w:rsidR="00050821">
        <w:t xml:space="preserve">Or, </w:t>
      </w:r>
      <w:r w:rsidR="002F2906">
        <w:t xml:space="preserve">non seulement </w:t>
      </w:r>
      <w:r w:rsidR="00050821">
        <w:t xml:space="preserve">le kémalisme se targue </w:t>
      </w:r>
      <w:r w:rsidR="002F2906">
        <w:t xml:space="preserve">historiquement </w:t>
      </w:r>
      <w:r w:rsidR="00050821">
        <w:t>de féminisme</w:t>
      </w:r>
      <w:r w:rsidR="00B30D7F">
        <w:t xml:space="preserve"> précoce</w:t>
      </w:r>
      <w:r w:rsidR="002F2906">
        <w:t xml:space="preserve">, mais en plus, le contexte socio-culturel actuel rend plus difficile l’acceptation d’un discours national </w:t>
      </w:r>
      <w:r w:rsidR="00C1402D">
        <w:t>androcentrique</w:t>
      </w:r>
      <w:r w:rsidR="002F2906">
        <w:t xml:space="preserve">. </w:t>
      </w:r>
      <w:r w:rsidR="009B26DA">
        <w:t xml:space="preserve">Cette insatisfaction </w:t>
      </w:r>
      <w:r w:rsidR="00113F9C">
        <w:t>suscite</w:t>
      </w:r>
      <w:r w:rsidR="009B26DA">
        <w:t xml:space="preserve"> des tentatives d’exalter, voire d’exhumer, des exemples de figures héroïnes. </w:t>
      </w:r>
      <w:r w:rsidR="00F2420B">
        <w:t xml:space="preserve">Une </w:t>
      </w:r>
      <w:r w:rsidR="00D04BD8">
        <w:t>de ces tentatives</w:t>
      </w:r>
      <w:r w:rsidR="00F2420B">
        <w:t xml:space="preserve"> se retrouve dans la série de bande-dessinée intitulée : « Les vrais récits </w:t>
      </w:r>
      <w:r w:rsidR="00F03D0B">
        <w:t xml:space="preserve">en </w:t>
      </w:r>
      <w:r w:rsidR="00F2420B">
        <w:t>bandes-dessinées de l’histoire turque – les femmes héros » (</w:t>
      </w:r>
      <w:r w:rsidR="00F2420B" w:rsidRPr="00F2420B">
        <w:rPr>
          <w:i/>
          <w:iCs/>
        </w:rPr>
        <w:t xml:space="preserve">Türk </w:t>
      </w:r>
      <w:proofErr w:type="spellStart"/>
      <w:r w:rsidR="00F2420B" w:rsidRPr="00F2420B">
        <w:rPr>
          <w:i/>
          <w:iCs/>
        </w:rPr>
        <w:t>tarihi</w:t>
      </w:r>
      <w:proofErr w:type="spellEnd"/>
      <w:r w:rsidR="00F2420B" w:rsidRPr="00F2420B">
        <w:rPr>
          <w:i/>
          <w:iCs/>
        </w:rPr>
        <w:t xml:space="preserve"> </w:t>
      </w:r>
      <w:proofErr w:type="spellStart"/>
      <w:r w:rsidR="00F2420B" w:rsidRPr="00F2420B">
        <w:rPr>
          <w:i/>
          <w:iCs/>
        </w:rPr>
        <w:t>gerçek</w:t>
      </w:r>
      <w:proofErr w:type="spellEnd"/>
      <w:r w:rsidR="00F2420B" w:rsidRPr="00F2420B">
        <w:rPr>
          <w:i/>
          <w:iCs/>
        </w:rPr>
        <w:t xml:space="preserve"> </w:t>
      </w:r>
      <w:proofErr w:type="spellStart"/>
      <w:r w:rsidR="00F2420B" w:rsidRPr="00F2420B">
        <w:rPr>
          <w:i/>
          <w:iCs/>
        </w:rPr>
        <w:t>öyküler</w:t>
      </w:r>
      <w:proofErr w:type="spellEnd"/>
      <w:r w:rsidR="00F2420B" w:rsidRPr="00F2420B">
        <w:rPr>
          <w:i/>
          <w:iCs/>
        </w:rPr>
        <w:t xml:space="preserve"> </w:t>
      </w:r>
      <w:proofErr w:type="spellStart"/>
      <w:r w:rsidR="00F2420B" w:rsidRPr="00F2420B">
        <w:rPr>
          <w:i/>
          <w:iCs/>
        </w:rPr>
        <w:t>çizgi</w:t>
      </w:r>
      <w:proofErr w:type="spellEnd"/>
      <w:r w:rsidR="00F2420B" w:rsidRPr="00F2420B">
        <w:rPr>
          <w:i/>
          <w:iCs/>
        </w:rPr>
        <w:t xml:space="preserve"> </w:t>
      </w:r>
      <w:proofErr w:type="spellStart"/>
      <w:r w:rsidR="00F2420B" w:rsidRPr="00F2420B">
        <w:rPr>
          <w:i/>
          <w:iCs/>
        </w:rPr>
        <w:t>romanlar</w:t>
      </w:r>
      <w:r w:rsidR="005318DC">
        <w:rPr>
          <w:i/>
          <w:iCs/>
        </w:rPr>
        <w:t>ı</w:t>
      </w:r>
      <w:proofErr w:type="spellEnd"/>
      <w:r w:rsidR="00F2420B" w:rsidRPr="00F2420B">
        <w:rPr>
          <w:i/>
          <w:iCs/>
        </w:rPr>
        <w:t xml:space="preserve"> – </w:t>
      </w:r>
      <w:proofErr w:type="spellStart"/>
      <w:r w:rsidR="00F2420B" w:rsidRPr="00F2420B">
        <w:rPr>
          <w:i/>
          <w:iCs/>
        </w:rPr>
        <w:t>Kad</w:t>
      </w:r>
      <w:r w:rsidR="005318DC">
        <w:rPr>
          <w:i/>
          <w:iCs/>
        </w:rPr>
        <w:t>ı</w:t>
      </w:r>
      <w:r w:rsidR="00F2420B" w:rsidRPr="00F2420B">
        <w:rPr>
          <w:i/>
          <w:iCs/>
        </w:rPr>
        <w:t>n</w:t>
      </w:r>
      <w:proofErr w:type="spellEnd"/>
      <w:r w:rsidR="00F2420B" w:rsidRPr="00F2420B">
        <w:rPr>
          <w:i/>
          <w:iCs/>
        </w:rPr>
        <w:t xml:space="preserve"> </w:t>
      </w:r>
      <w:proofErr w:type="spellStart"/>
      <w:r w:rsidR="00F2420B" w:rsidRPr="00F2420B">
        <w:rPr>
          <w:i/>
          <w:iCs/>
        </w:rPr>
        <w:t>kahramanlar</w:t>
      </w:r>
      <w:r w:rsidR="005318DC">
        <w:rPr>
          <w:i/>
          <w:iCs/>
        </w:rPr>
        <w:t>ı</w:t>
      </w:r>
      <w:r w:rsidR="00F2420B" w:rsidRPr="00F2420B">
        <w:rPr>
          <w:i/>
          <w:iCs/>
        </w:rPr>
        <w:t>m</w:t>
      </w:r>
      <w:r w:rsidR="005318DC">
        <w:rPr>
          <w:i/>
          <w:iCs/>
        </w:rPr>
        <w:t>ı</w:t>
      </w:r>
      <w:r w:rsidR="00F2420B" w:rsidRPr="00F2420B">
        <w:rPr>
          <w:i/>
          <w:iCs/>
        </w:rPr>
        <w:t>z</w:t>
      </w:r>
      <w:proofErr w:type="spellEnd"/>
      <w:r w:rsidR="00F2420B">
        <w:t>)</w:t>
      </w:r>
      <w:r w:rsidR="00D04BD8">
        <w:t xml:space="preserve">, qui comprend les six numéros suivants : </w:t>
      </w:r>
    </w:p>
    <w:p w14:paraId="5CADAABA" w14:textId="776F8757" w:rsidR="00D04BD8" w:rsidRPr="00223F14" w:rsidRDefault="00D04BD8" w:rsidP="00D04BD8">
      <w:pPr>
        <w:jc w:val="both"/>
        <w:rPr>
          <w:lang w:val="en-US"/>
        </w:rPr>
      </w:pPr>
      <w:r w:rsidRPr="00223F14">
        <w:rPr>
          <w:lang w:val="en-US"/>
        </w:rPr>
        <w:t xml:space="preserve">1°) </w:t>
      </w:r>
      <w:r w:rsidR="005318DC" w:rsidRPr="00223F14">
        <w:rPr>
          <w:lang w:val="en-US"/>
        </w:rPr>
        <w:t xml:space="preserve">« Dame Nene, </w:t>
      </w:r>
      <w:proofErr w:type="spellStart"/>
      <w:r w:rsidR="005318DC" w:rsidRPr="00223F14">
        <w:rPr>
          <w:lang w:val="en-US"/>
        </w:rPr>
        <w:t>l’héroïne</w:t>
      </w:r>
      <w:proofErr w:type="spellEnd"/>
      <w:r w:rsidR="005318DC" w:rsidRPr="00223F14">
        <w:rPr>
          <w:lang w:val="en-US"/>
        </w:rPr>
        <w:t xml:space="preserve"> </w:t>
      </w:r>
      <w:proofErr w:type="spellStart"/>
      <w:r w:rsidR="005318DC" w:rsidRPr="00223F14">
        <w:rPr>
          <w:lang w:val="en-US"/>
        </w:rPr>
        <w:t>d’Erzurum</w:t>
      </w:r>
      <w:proofErr w:type="spellEnd"/>
      <w:r w:rsidR="005318DC" w:rsidRPr="00223F14">
        <w:rPr>
          <w:lang w:val="en-US"/>
        </w:rPr>
        <w:t> »</w:t>
      </w:r>
      <w:r w:rsidR="00223F14" w:rsidRPr="00223F14">
        <w:rPr>
          <w:lang w:val="en-US"/>
        </w:rPr>
        <w:t xml:space="preserve"> (Turgut,</w:t>
      </w:r>
      <w:r w:rsidR="006A4571">
        <w:rPr>
          <w:lang w:val="en-US"/>
        </w:rPr>
        <w:t xml:space="preserve"> </w:t>
      </w:r>
      <w:r w:rsidR="00223F14" w:rsidRPr="00223F14">
        <w:rPr>
          <w:lang w:val="en-US"/>
        </w:rPr>
        <w:t>2023a)</w:t>
      </w:r>
    </w:p>
    <w:p w14:paraId="583008F8" w14:textId="0C183887" w:rsidR="005318DC" w:rsidRDefault="005318DC" w:rsidP="00D04BD8">
      <w:pPr>
        <w:jc w:val="both"/>
      </w:pPr>
      <w:r>
        <w:t>2°) « Fatma la Noire, l’aigle d’Anatolie »</w:t>
      </w:r>
      <w:r w:rsidR="00223F14" w:rsidRPr="00223F14">
        <w:t xml:space="preserve"> (</w:t>
      </w:r>
      <w:proofErr w:type="spellStart"/>
      <w:r w:rsidR="00223F14" w:rsidRPr="00223F14">
        <w:t>Turgut</w:t>
      </w:r>
      <w:proofErr w:type="spellEnd"/>
      <w:r w:rsidR="00223F14" w:rsidRPr="00223F14">
        <w:t>,</w:t>
      </w:r>
      <w:r w:rsidR="006A4571">
        <w:t xml:space="preserve"> </w:t>
      </w:r>
      <w:r w:rsidR="00223F14" w:rsidRPr="00223F14">
        <w:t>2023b)</w:t>
      </w:r>
    </w:p>
    <w:p w14:paraId="20F7E03D" w14:textId="0CA7FA83" w:rsidR="005318DC" w:rsidRDefault="005318DC" w:rsidP="00D04BD8">
      <w:pPr>
        <w:jc w:val="both"/>
      </w:pPr>
      <w:r>
        <w:t xml:space="preserve">3°) « La petite héroïne détentrice de la première médaille de la libération Capitaine </w:t>
      </w:r>
      <w:proofErr w:type="spellStart"/>
      <w:r>
        <w:t>Nezahat</w:t>
      </w:r>
      <w:proofErr w:type="spellEnd"/>
      <w:r>
        <w:t> »</w:t>
      </w:r>
      <w:r w:rsidR="00223F14" w:rsidRPr="00223F14">
        <w:t xml:space="preserve"> (</w:t>
      </w:r>
      <w:proofErr w:type="spellStart"/>
      <w:r w:rsidR="00223F14" w:rsidRPr="00223F14">
        <w:t>Turgut</w:t>
      </w:r>
      <w:proofErr w:type="spellEnd"/>
      <w:r w:rsidR="00223F14" w:rsidRPr="00223F14">
        <w:t>,</w:t>
      </w:r>
      <w:r w:rsidR="006A4571">
        <w:t xml:space="preserve"> </w:t>
      </w:r>
      <w:r w:rsidR="00223F14" w:rsidRPr="00223F14">
        <w:t>2023</w:t>
      </w:r>
      <w:r w:rsidR="00223F14">
        <w:t>c</w:t>
      </w:r>
      <w:r w:rsidR="00223F14" w:rsidRPr="00223F14">
        <w:t>)</w:t>
      </w:r>
    </w:p>
    <w:p w14:paraId="58A7A7D8" w14:textId="23422844" w:rsidR="005318DC" w:rsidRDefault="005318DC" w:rsidP="00D04BD8">
      <w:pPr>
        <w:jc w:val="both"/>
        <w:rPr>
          <w:i/>
          <w:iCs/>
          <w:lang w:val="tr-TR"/>
        </w:rPr>
      </w:pPr>
      <w:r>
        <w:t xml:space="preserve">4°) </w:t>
      </w:r>
      <w:r w:rsidR="00437692">
        <w:t>« </w:t>
      </w:r>
      <w:proofErr w:type="spellStart"/>
      <w:r w:rsidR="00437692">
        <w:t>Hatice</w:t>
      </w:r>
      <w:proofErr w:type="spellEnd"/>
      <w:r w:rsidR="00437692">
        <w:t xml:space="preserve"> la Guide, l’aigle des Toros »</w:t>
      </w:r>
      <w:r w:rsidR="00223F14" w:rsidRPr="00223F14">
        <w:t xml:space="preserve"> (</w:t>
      </w:r>
      <w:proofErr w:type="spellStart"/>
      <w:r w:rsidR="00223F14" w:rsidRPr="00223F14">
        <w:t>Turgut</w:t>
      </w:r>
      <w:proofErr w:type="spellEnd"/>
      <w:r w:rsidR="00223F14" w:rsidRPr="00223F14">
        <w:t>,</w:t>
      </w:r>
      <w:r w:rsidR="006A4571">
        <w:t xml:space="preserve"> </w:t>
      </w:r>
      <w:r w:rsidR="00223F14" w:rsidRPr="00223F14">
        <w:t>2023d)</w:t>
      </w:r>
    </w:p>
    <w:p w14:paraId="7C63EBD1" w14:textId="7ECC375B" w:rsidR="00431D6C" w:rsidRDefault="00431D6C" w:rsidP="00D04BD8">
      <w:pPr>
        <w:jc w:val="both"/>
      </w:pPr>
      <w:r>
        <w:rPr>
          <w:lang w:val="tr-TR"/>
        </w:rPr>
        <w:t xml:space="preserve">5°) </w:t>
      </w:r>
      <w:proofErr w:type="gramStart"/>
      <w:r w:rsidR="00377C09">
        <w:t>« L’héroïne</w:t>
      </w:r>
      <w:proofErr w:type="gramEnd"/>
      <w:r w:rsidR="00377C09">
        <w:t xml:space="preserve"> de Ka</w:t>
      </w:r>
      <w:r w:rsidR="00A533F8">
        <w:t>s</w:t>
      </w:r>
      <w:r w:rsidR="00377C09">
        <w:t>tamonu Halime le garçon »</w:t>
      </w:r>
      <w:r w:rsidR="00223F14" w:rsidRPr="00223F14">
        <w:t xml:space="preserve"> (</w:t>
      </w:r>
      <w:proofErr w:type="spellStart"/>
      <w:r w:rsidR="00223F14" w:rsidRPr="00223F14">
        <w:t>Turgut</w:t>
      </w:r>
      <w:proofErr w:type="spellEnd"/>
      <w:r w:rsidR="00223F14" w:rsidRPr="00223F14">
        <w:t>,</w:t>
      </w:r>
      <w:r w:rsidR="006A4571">
        <w:t xml:space="preserve"> </w:t>
      </w:r>
      <w:r w:rsidR="00223F14" w:rsidRPr="00223F14">
        <w:t>2023e)</w:t>
      </w:r>
    </w:p>
    <w:p w14:paraId="217074A7" w14:textId="7C4EFC21" w:rsidR="00322276" w:rsidRDefault="00377C09" w:rsidP="00D04BD8">
      <w:pPr>
        <w:jc w:val="both"/>
      </w:pPr>
      <w:r>
        <w:t xml:space="preserve">6°) « La </w:t>
      </w:r>
      <w:proofErr w:type="spellStart"/>
      <w:r>
        <w:t>Efe</w:t>
      </w:r>
      <w:proofErr w:type="spellEnd"/>
      <w:r>
        <w:t xml:space="preserve"> au henné d’Égée </w:t>
      </w:r>
      <w:proofErr w:type="spellStart"/>
      <w:r>
        <w:t>Makbule</w:t>
      </w:r>
      <w:proofErr w:type="spellEnd"/>
      <w:r>
        <w:t xml:space="preserve"> de </w:t>
      </w:r>
      <w:proofErr w:type="spellStart"/>
      <w:r>
        <w:t>Gördes</w:t>
      </w:r>
      <w:proofErr w:type="spellEnd"/>
      <w:r>
        <w:t> »</w:t>
      </w:r>
      <w:r w:rsidR="00223F14">
        <w:t xml:space="preserve"> </w:t>
      </w:r>
      <w:r w:rsidR="00223F14" w:rsidRPr="00223F14">
        <w:t>(</w:t>
      </w:r>
      <w:proofErr w:type="spellStart"/>
      <w:r w:rsidR="00223F14" w:rsidRPr="00223F14">
        <w:t>Turgut</w:t>
      </w:r>
      <w:proofErr w:type="spellEnd"/>
      <w:r w:rsidR="00223F14" w:rsidRPr="00223F14">
        <w:t>,</w:t>
      </w:r>
      <w:r w:rsidR="006A4571">
        <w:t xml:space="preserve"> </w:t>
      </w:r>
      <w:r w:rsidR="00223F14" w:rsidRPr="00223F14">
        <w:t>2023f)</w:t>
      </w:r>
      <w:r w:rsidR="00113F9C">
        <w:rPr>
          <w:rStyle w:val="DipnotBavurusu"/>
        </w:rPr>
        <w:footnoteReference w:id="1"/>
      </w:r>
      <w:r w:rsidR="00DB7DB1" w:rsidRPr="005318DC">
        <w:t xml:space="preserve">. </w:t>
      </w:r>
    </w:p>
    <w:p w14:paraId="5D155FC5" w14:textId="77777777" w:rsidR="007A31FD" w:rsidRDefault="007A31FD" w:rsidP="00D04BD8">
      <w:pPr>
        <w:jc w:val="both"/>
      </w:pPr>
    </w:p>
    <w:p w14:paraId="79B7A2DE"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7A31FD">
        <w:rPr>
          <w:rFonts w:ascii="Segoe UI" w:hAnsi="Segoe UI" w:cs="Segoe UI"/>
          <w:color w:val="D1D5DB"/>
          <w:lang w:val="fr-FR"/>
        </w:rPr>
        <w:t xml:space="preserve">TÜRK SAVAŞ KAHRAMANI KADINLARININ ÇİZGİ ROMANLARLA ANLATILDIĞI </w:t>
      </w:r>
      <w:proofErr w:type="gramStart"/>
      <w:r w:rsidRPr="007A31FD">
        <w:rPr>
          <w:rFonts w:ascii="Segoe UI" w:hAnsi="Segoe UI" w:cs="Segoe UI"/>
          <w:color w:val="D1D5DB"/>
          <w:lang w:val="fr-FR"/>
        </w:rPr>
        <w:t>SERİ:</w:t>
      </w:r>
      <w:proofErr w:type="gramEnd"/>
      <w:r w:rsidRPr="007A31FD">
        <w:rPr>
          <w:rFonts w:ascii="Segoe UI" w:hAnsi="Segoe UI" w:cs="Segoe UI"/>
          <w:color w:val="D1D5DB"/>
          <w:lang w:val="fr-FR"/>
        </w:rPr>
        <w:t xml:space="preserve"> "KADIN KAHRAMANLARIMIZ"</w:t>
      </w:r>
    </w:p>
    <w:p w14:paraId="14F01783"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7A31FD">
        <w:rPr>
          <w:rFonts w:ascii="Segoe UI" w:hAnsi="Segoe UI" w:cs="Segoe UI"/>
          <w:color w:val="D1D5DB"/>
          <w:lang w:val="fr-FR"/>
        </w:rPr>
        <w:t xml:space="preserve">Juliette DUMAS, IREMAM, Aix-Marseille </w:t>
      </w:r>
      <w:proofErr w:type="spellStart"/>
      <w:r w:rsidRPr="007A31FD">
        <w:rPr>
          <w:rFonts w:ascii="Segoe UI" w:hAnsi="Segoe UI" w:cs="Segoe UI"/>
          <w:color w:val="D1D5DB"/>
          <w:lang w:val="fr-FR"/>
        </w:rPr>
        <w:t>Üniversitesi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Fransa</w:t>
      </w:r>
      <w:proofErr w:type="spellEnd"/>
      <w:r w:rsidRPr="007A31FD">
        <w:rPr>
          <w:rFonts w:ascii="Segoe UI" w:hAnsi="Segoe UI" w:cs="Segoe UI"/>
          <w:color w:val="D1D5DB"/>
          <w:lang w:val="fr-FR"/>
        </w:rPr>
        <w:t>.</w:t>
      </w:r>
    </w:p>
    <w:p w14:paraId="59C2AF9D"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7A31FD">
        <w:rPr>
          <w:rFonts w:ascii="Segoe UI" w:hAnsi="Segoe UI" w:cs="Segoe UI"/>
          <w:color w:val="D1D5DB"/>
          <w:lang w:val="fr-FR"/>
        </w:rPr>
        <w:t>Çağdaş</w:t>
      </w:r>
      <w:proofErr w:type="spellEnd"/>
      <w:r w:rsidRPr="007A31FD">
        <w:rPr>
          <w:rFonts w:ascii="Segoe UI" w:hAnsi="Segoe UI" w:cs="Segoe UI"/>
          <w:color w:val="D1D5DB"/>
          <w:lang w:val="fr-FR"/>
        </w:rPr>
        <w:t xml:space="preserve"> Türkiye </w:t>
      </w:r>
      <w:proofErr w:type="spellStart"/>
      <w:r w:rsidRPr="007A31FD">
        <w:rPr>
          <w:rFonts w:ascii="Segoe UI" w:hAnsi="Segoe UI" w:cs="Segoe UI"/>
          <w:color w:val="D1D5DB"/>
          <w:lang w:val="fr-FR"/>
        </w:rPr>
        <w:t>Cumhuriyeti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tarihi</w:t>
      </w:r>
      <w:proofErr w:type="spellEnd"/>
      <w:r w:rsidRPr="007A31FD">
        <w:rPr>
          <w:rFonts w:ascii="Segoe UI" w:hAnsi="Segoe UI" w:cs="Segoe UI"/>
          <w:color w:val="D1D5DB"/>
          <w:lang w:val="fr-FR"/>
        </w:rPr>
        <w:t xml:space="preserve">, I. </w:t>
      </w:r>
      <w:proofErr w:type="spellStart"/>
      <w:r w:rsidRPr="007A31FD">
        <w:rPr>
          <w:rFonts w:ascii="Segoe UI" w:hAnsi="Segoe UI" w:cs="Segoe UI"/>
          <w:color w:val="D1D5DB"/>
          <w:lang w:val="fr-FR"/>
        </w:rPr>
        <w:t>Dünya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Savaşı'nın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ardından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gerçekleşen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Kurtuluş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üzerine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kurulu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hegemonik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milliyetçi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dayanır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savaşın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çeşitli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bölümlerine</w:t>
      </w:r>
      <w:proofErr w:type="spellEnd"/>
      <w:r w:rsidRPr="007A31FD">
        <w:rPr>
          <w:rFonts w:ascii="Segoe UI" w:hAnsi="Segoe UI" w:cs="Segoe UI"/>
          <w:color w:val="D1D5DB"/>
          <w:lang w:val="fr-FR"/>
        </w:rPr>
        <w:t xml:space="preserve">, Balkan </w:t>
      </w:r>
      <w:proofErr w:type="spellStart"/>
      <w:r w:rsidRPr="007A31FD">
        <w:rPr>
          <w:rFonts w:ascii="Segoe UI" w:hAnsi="Segoe UI" w:cs="Segoe UI"/>
          <w:color w:val="D1D5DB"/>
          <w:lang w:val="fr-FR"/>
        </w:rPr>
        <w:t>savaşlarına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ünlü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Gelibolu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ilişkin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önceki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askeri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lastRenderedPageBreak/>
        <w:t>olaylar</w:t>
      </w:r>
      <w:proofErr w:type="spellEnd"/>
      <w:r w:rsidRPr="007A31FD">
        <w:rPr>
          <w:rFonts w:ascii="Segoe UI" w:hAnsi="Segoe UI" w:cs="Segoe UI"/>
          <w:color w:val="D1D5DB"/>
          <w:lang w:val="fr-FR"/>
        </w:rPr>
        <w:t xml:space="preserve"> da </w:t>
      </w:r>
      <w:proofErr w:type="spellStart"/>
      <w:r w:rsidRPr="007A31FD">
        <w:rPr>
          <w:rFonts w:ascii="Segoe UI" w:hAnsi="Segoe UI" w:cs="Segoe UI"/>
          <w:color w:val="D1D5DB"/>
          <w:lang w:val="fr-FR"/>
        </w:rPr>
        <w:t>eklenir</w:t>
      </w:r>
      <w:proofErr w:type="spellEnd"/>
      <w:r w:rsidRPr="007A31FD">
        <w:rPr>
          <w:rFonts w:ascii="Segoe UI" w:hAnsi="Segoe UI" w:cs="Segoe UI"/>
          <w:color w:val="D1D5DB"/>
          <w:lang w:val="fr-FR"/>
        </w:rPr>
        <w:t>. "</w:t>
      </w:r>
      <w:proofErr w:type="spellStart"/>
      <w:r w:rsidRPr="007A31FD">
        <w:rPr>
          <w:rFonts w:ascii="Segoe UI" w:hAnsi="Segoe UI" w:cs="Segoe UI"/>
          <w:color w:val="D1D5DB"/>
          <w:lang w:val="fr-FR"/>
        </w:rPr>
        <w:t>Büyük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ulusal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romanın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devamı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Atatürk'ün</w:t>
      </w:r>
      <w:proofErr w:type="spellEnd"/>
      <w:r w:rsidRPr="007A31FD">
        <w:rPr>
          <w:rFonts w:ascii="Segoe UI" w:hAnsi="Segoe UI" w:cs="Segoe UI"/>
          <w:color w:val="D1D5DB"/>
          <w:lang w:val="fr-FR"/>
        </w:rPr>
        <w:t xml:space="preserve"> (1923-38) </w:t>
      </w:r>
      <w:proofErr w:type="spellStart"/>
      <w:r w:rsidRPr="007A31FD">
        <w:rPr>
          <w:rFonts w:ascii="Segoe UI" w:hAnsi="Segoe UI" w:cs="Segoe UI"/>
          <w:color w:val="D1D5DB"/>
          <w:lang w:val="fr-FR"/>
        </w:rPr>
        <w:t>uzun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görev</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süresi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boyunca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aldığı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kararlara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övgü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dolu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listeyle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devam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eder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tarihçi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bağlamda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büyük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erkek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figürlerinin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hakim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yer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tutmasına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şaşırmamak</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gerekir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genellikle</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doğru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w:t>
      </w:r>
      <w:proofErr w:type="spellEnd"/>
      <w:r w:rsidRPr="007A31FD">
        <w:rPr>
          <w:rFonts w:ascii="Segoe UI" w:hAnsi="Segoe UI" w:cs="Segoe UI"/>
          <w:color w:val="D1D5DB"/>
          <w:lang w:val="fr-FR"/>
        </w:rPr>
        <w:t xml:space="preserve"> da </w:t>
      </w:r>
      <w:proofErr w:type="spellStart"/>
      <w:r w:rsidRPr="007A31FD">
        <w:rPr>
          <w:rFonts w:ascii="Segoe UI" w:hAnsi="Segoe UI" w:cs="Segoe UI"/>
          <w:color w:val="D1D5DB"/>
          <w:lang w:val="fr-FR"/>
        </w:rPr>
        <w:t>yanlış</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erkek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işi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kabul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nedenle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kadınların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orduda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resmi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bulunmaması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evrenseldir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cumhuriyet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dönemine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geçişte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Osmanlı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İmparatorluğu</w:t>
      </w:r>
      <w:proofErr w:type="spellEnd"/>
      <w:r w:rsidRPr="007A31FD">
        <w:rPr>
          <w:rFonts w:ascii="Segoe UI" w:hAnsi="Segoe UI" w:cs="Segoe UI"/>
          <w:color w:val="D1D5DB"/>
          <w:lang w:val="fr-FR"/>
        </w:rPr>
        <w:t xml:space="preserve"> da bu </w:t>
      </w:r>
      <w:proofErr w:type="spellStart"/>
      <w:r w:rsidRPr="007A31FD">
        <w:rPr>
          <w:rFonts w:ascii="Segoe UI" w:hAnsi="Segoe UI" w:cs="Segoe UI"/>
          <w:color w:val="D1D5DB"/>
          <w:lang w:val="fr-FR"/>
        </w:rPr>
        <w:t>kuralın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istisnası</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değildir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ordu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sadece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erkekleri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kabul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eder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nedenle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büyük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ulusal</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baş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aktörleriyle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övülen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özellikleriyle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büyük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ölçüde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erkeksi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roman haline </w:t>
      </w:r>
      <w:proofErr w:type="spellStart"/>
      <w:r w:rsidRPr="007A31FD">
        <w:rPr>
          <w:rFonts w:ascii="Segoe UI" w:hAnsi="Segoe UI" w:cs="Segoe UI"/>
          <w:color w:val="D1D5DB"/>
          <w:lang w:val="fr-FR"/>
        </w:rPr>
        <w:t>gelir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Ancak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sadece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Kemalizm'in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erken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feminizmle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övünmesi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değil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aynı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zamanda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mevcut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sosyo-kültürel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bağlamın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androjen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ulusal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kabul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etmesini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daha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zor</w:t>
      </w:r>
      <w:proofErr w:type="spellEnd"/>
      <w:r w:rsidRPr="007A31FD">
        <w:rPr>
          <w:rFonts w:ascii="Segoe UI" w:hAnsi="Segoe UI" w:cs="Segoe UI"/>
          <w:color w:val="D1D5DB"/>
          <w:lang w:val="fr-FR"/>
        </w:rPr>
        <w:t xml:space="preserve"> hale </w:t>
      </w:r>
      <w:proofErr w:type="spellStart"/>
      <w:r w:rsidRPr="007A31FD">
        <w:rPr>
          <w:rFonts w:ascii="Segoe UI" w:hAnsi="Segoe UI" w:cs="Segoe UI"/>
          <w:color w:val="D1D5DB"/>
          <w:lang w:val="fr-FR"/>
        </w:rPr>
        <w:t>getirmesi</w:t>
      </w:r>
      <w:proofErr w:type="spellEnd"/>
      <w:r w:rsidRPr="007A31FD">
        <w:rPr>
          <w:rFonts w:ascii="Segoe UI" w:hAnsi="Segoe UI" w:cs="Segoe UI"/>
          <w:color w:val="D1D5DB"/>
          <w:lang w:val="fr-FR"/>
        </w:rPr>
        <w:t xml:space="preserve"> de </w:t>
      </w:r>
      <w:proofErr w:type="spellStart"/>
      <w:r w:rsidRPr="007A31FD">
        <w:rPr>
          <w:rFonts w:ascii="Segoe UI" w:hAnsi="Segoe UI" w:cs="Segoe UI"/>
          <w:color w:val="D1D5DB"/>
          <w:lang w:val="fr-FR"/>
        </w:rPr>
        <w:t>nedeniyle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kadın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figürlerini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övmek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ortaya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çıkarmak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için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girişimlerde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bulunulmuştur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girişimlerden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şu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altı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sayıdan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oluşan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serisinde</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bulunmaktadır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1°) "Erzurum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Dame Nene"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2023a) 2°) "</w:t>
      </w:r>
      <w:proofErr w:type="spellStart"/>
      <w:r w:rsidRPr="007A31FD">
        <w:rPr>
          <w:rFonts w:ascii="Segoe UI" w:hAnsi="Segoe UI" w:cs="Segoe UI"/>
          <w:color w:val="D1D5DB"/>
          <w:lang w:val="fr-FR"/>
        </w:rPr>
        <w:t>Anadolu'nun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Kartalı</w:t>
      </w:r>
      <w:proofErr w:type="spellEnd"/>
      <w:r w:rsidRPr="007A31FD">
        <w:rPr>
          <w:rFonts w:ascii="Segoe UI" w:hAnsi="Segoe UI" w:cs="Segoe UI"/>
          <w:color w:val="D1D5DB"/>
          <w:lang w:val="fr-FR"/>
        </w:rPr>
        <w:t xml:space="preserve"> Kara Fatma"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2023b) 3°) "</w:t>
      </w:r>
      <w:proofErr w:type="spellStart"/>
      <w:r w:rsidRPr="007A31FD">
        <w:rPr>
          <w:rFonts w:ascii="Segoe UI" w:hAnsi="Segoe UI" w:cs="Segoe UI"/>
          <w:color w:val="D1D5DB"/>
          <w:lang w:val="fr-FR"/>
        </w:rPr>
        <w:t>İlk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Kurtuluş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Madalyasına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Sahip</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Küçük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Yüzbaşı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Nezahat</w:t>
      </w:r>
      <w:proofErr w:type="spellEnd"/>
      <w:r w:rsidRPr="007A31FD">
        <w:rPr>
          <w:rFonts w:ascii="Segoe UI" w:hAnsi="Segoe UI" w:cs="Segoe UI"/>
          <w:color w:val="D1D5DB"/>
          <w:lang w:val="fr-FR"/>
        </w:rPr>
        <w:t>"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2023c) 4°) "</w:t>
      </w:r>
      <w:proofErr w:type="spellStart"/>
      <w:r w:rsidRPr="007A31FD">
        <w:rPr>
          <w:rFonts w:ascii="Segoe UI" w:hAnsi="Segoe UI" w:cs="Segoe UI"/>
          <w:color w:val="D1D5DB"/>
          <w:lang w:val="fr-FR"/>
        </w:rPr>
        <w:t>Torosların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Kartalı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Kılavuz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Hatice</w:t>
      </w:r>
      <w:proofErr w:type="spellEnd"/>
      <w:r w:rsidRPr="007A31FD">
        <w:rPr>
          <w:rFonts w:ascii="Segoe UI" w:hAnsi="Segoe UI" w:cs="Segoe UI"/>
          <w:color w:val="D1D5DB"/>
          <w:lang w:val="fr-FR"/>
        </w:rPr>
        <w:t>"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xml:space="preserve">, 2023d) 5°) "Kastamonu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Oğlan</w:t>
      </w:r>
      <w:proofErr w:type="spellEnd"/>
      <w:r w:rsidRPr="007A31FD">
        <w:rPr>
          <w:rFonts w:ascii="Segoe UI" w:hAnsi="Segoe UI" w:cs="Segoe UI"/>
          <w:color w:val="D1D5DB"/>
          <w:lang w:val="fr-FR"/>
        </w:rPr>
        <w:t xml:space="preserve"> Halime"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2023e) 6°) "</w:t>
      </w:r>
      <w:proofErr w:type="spellStart"/>
      <w:r w:rsidRPr="007A31FD">
        <w:rPr>
          <w:rFonts w:ascii="Segoe UI" w:hAnsi="Segoe UI" w:cs="Segoe UI"/>
          <w:color w:val="D1D5DB"/>
          <w:lang w:val="fr-FR"/>
        </w:rPr>
        <w:t>Ege'nin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Efe'si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Gördesli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Makbule</w:t>
      </w:r>
      <w:proofErr w:type="spellEnd"/>
      <w:r w:rsidRPr="007A31FD">
        <w:rPr>
          <w:rFonts w:ascii="Segoe UI" w:hAnsi="Segoe UI" w:cs="Segoe UI"/>
          <w:color w:val="D1D5DB"/>
          <w:lang w:val="fr-FR"/>
        </w:rPr>
        <w:t>" (</w:t>
      </w:r>
      <w:proofErr w:type="spellStart"/>
      <w:r w:rsidRPr="007A31FD">
        <w:rPr>
          <w:rFonts w:ascii="Segoe UI" w:hAnsi="Segoe UI" w:cs="Segoe UI"/>
          <w:color w:val="D1D5DB"/>
          <w:lang w:val="fr-FR"/>
        </w:rPr>
        <w:t>Turgut</w:t>
      </w:r>
      <w:proofErr w:type="spellEnd"/>
      <w:r w:rsidRPr="007A31FD">
        <w:rPr>
          <w:rFonts w:ascii="Segoe UI" w:hAnsi="Segoe UI" w:cs="Segoe UI"/>
          <w:color w:val="D1D5DB"/>
          <w:lang w:val="fr-FR"/>
        </w:rPr>
        <w:t>, 2023f).</w:t>
      </w:r>
    </w:p>
    <w:p w14:paraId="02547825" w14:textId="77777777" w:rsidR="007A31FD" w:rsidRPr="005318DC" w:rsidRDefault="007A31FD" w:rsidP="00D04BD8">
      <w:pPr>
        <w:jc w:val="both"/>
      </w:pPr>
    </w:p>
    <w:p w14:paraId="2DBA7065" w14:textId="20F51ACA" w:rsidR="00A83560" w:rsidRDefault="00DB7DB1" w:rsidP="00B33A64">
      <w:pPr>
        <w:ind w:firstLine="708"/>
        <w:jc w:val="both"/>
      </w:pPr>
      <w:r>
        <w:t xml:space="preserve">On notera, dans </w:t>
      </w:r>
      <w:r w:rsidR="00EA3704">
        <w:t>l’</w:t>
      </w:r>
      <w:r>
        <w:t>intitulé</w:t>
      </w:r>
      <w:r w:rsidR="00EA3704">
        <w:t xml:space="preserve"> de la collection</w:t>
      </w:r>
      <w:r>
        <w:t xml:space="preserve">, la distinction </w:t>
      </w:r>
      <w:r w:rsidR="0003534E">
        <w:t xml:space="preserve">opérée </w:t>
      </w:r>
      <w:r>
        <w:t xml:space="preserve">entre « les récits » </w:t>
      </w:r>
      <w:r w:rsidR="00ED7444">
        <w:t xml:space="preserve">ou « historiettes » </w:t>
      </w:r>
      <w:r>
        <w:t>à l’historicité incertaine</w:t>
      </w:r>
      <w:r w:rsidR="00ED7444">
        <w:t>, mais qui appartiennent à un répertoire culturel diffus (</w:t>
      </w:r>
      <w:proofErr w:type="spellStart"/>
      <w:r w:rsidR="00ED7444" w:rsidRPr="00ED7444">
        <w:rPr>
          <w:i/>
          <w:iCs/>
        </w:rPr>
        <w:t>öykü</w:t>
      </w:r>
      <w:proofErr w:type="spellEnd"/>
      <w:r w:rsidR="00ED7444">
        <w:t xml:space="preserve">) </w:t>
      </w:r>
      <w:r w:rsidR="00364A59">
        <w:t>– d’où le besoin d’insister sur leur véracité par l’ajout de l’adjectif « vrai » (</w:t>
      </w:r>
      <w:proofErr w:type="spellStart"/>
      <w:r w:rsidR="00364A59" w:rsidRPr="00364A59">
        <w:rPr>
          <w:i/>
          <w:iCs/>
        </w:rPr>
        <w:t>gerçek</w:t>
      </w:r>
      <w:proofErr w:type="spellEnd"/>
      <w:r w:rsidR="00364A59">
        <w:t xml:space="preserve">) ; </w:t>
      </w:r>
      <w:r w:rsidR="00ED7444">
        <w:t>et « l’histoire », qui comporte une connotation de scientificité (</w:t>
      </w:r>
      <w:proofErr w:type="spellStart"/>
      <w:r w:rsidR="00ED7444" w:rsidRPr="00ED7444">
        <w:rPr>
          <w:i/>
          <w:iCs/>
        </w:rPr>
        <w:t>tarih</w:t>
      </w:r>
      <w:proofErr w:type="spellEnd"/>
      <w:r w:rsidR="00ED7444">
        <w:t xml:space="preserve">). </w:t>
      </w:r>
      <w:r w:rsidR="00F375EA">
        <w:t xml:space="preserve">De même, il n’est pas anodin de souligner la difficulté linguistique posée par la langue turque, du fait de l’absence de genre explicite : ainsi </w:t>
      </w:r>
      <w:proofErr w:type="spellStart"/>
      <w:r w:rsidR="00F375EA" w:rsidRPr="00F375EA">
        <w:rPr>
          <w:i/>
          <w:iCs/>
        </w:rPr>
        <w:t>kahraman</w:t>
      </w:r>
      <w:proofErr w:type="spellEnd"/>
      <w:r w:rsidR="00F375EA">
        <w:t xml:space="preserve"> peut, théoriquement, être aussi bien masculin que féminin, donc se traduire autant par héros qu</w:t>
      </w:r>
      <w:r w:rsidR="00CD4E70">
        <w:t>’</w:t>
      </w:r>
      <w:r w:rsidR="00F375EA">
        <w:t xml:space="preserve">héroïne ; toutefois, l’ajout d’une marque de genre </w:t>
      </w:r>
      <w:proofErr w:type="spellStart"/>
      <w:r w:rsidR="00F375EA" w:rsidRPr="0003534E">
        <w:rPr>
          <w:i/>
          <w:iCs/>
        </w:rPr>
        <w:t>kad</w:t>
      </w:r>
      <w:proofErr w:type="spellEnd"/>
      <w:r w:rsidR="0003534E" w:rsidRPr="0003534E">
        <w:rPr>
          <w:i/>
          <w:iCs/>
          <w:lang w:val="tr-TR"/>
        </w:rPr>
        <w:t>ı</w:t>
      </w:r>
      <w:r w:rsidR="00F375EA" w:rsidRPr="0003534E">
        <w:rPr>
          <w:i/>
          <w:iCs/>
        </w:rPr>
        <w:t>n</w:t>
      </w:r>
      <w:r w:rsidR="00F375EA">
        <w:t xml:space="preserve"> (femme) </w:t>
      </w:r>
      <w:r w:rsidR="00CD4E70">
        <w:t xml:space="preserve">souligne bien un présupposé général, à savoir qu’en l’absence de précision, </w:t>
      </w:r>
      <w:proofErr w:type="spellStart"/>
      <w:r w:rsidR="00CD4E70" w:rsidRPr="00CD4E70">
        <w:rPr>
          <w:i/>
          <w:iCs/>
        </w:rPr>
        <w:t>kahraman</w:t>
      </w:r>
      <w:proofErr w:type="spellEnd"/>
      <w:r w:rsidR="00CD4E70">
        <w:t xml:space="preserve"> est un héros. Autrement dit, par défaut, le héros est un homme, qui peut exceptionnellement se </w:t>
      </w:r>
      <w:r w:rsidR="0003534E">
        <w:t>décliner</w:t>
      </w:r>
      <w:r w:rsidR="00CD4E70">
        <w:t xml:space="preserve"> </w:t>
      </w:r>
      <w:r w:rsidR="00F03D0B">
        <w:t>au féminin</w:t>
      </w:r>
      <w:r w:rsidR="00033807">
        <w:t xml:space="preserve">, moyennant une mention explicite. </w:t>
      </w:r>
      <w:r w:rsidR="0009318F">
        <w:t>J</w:t>
      </w:r>
      <w:r w:rsidR="00CE6B4A">
        <w:t>’ajouterai qu’il ne viendrait à l’idée de personne de proposer son revers, à savoir de construire une formule telle que « homme héros » (</w:t>
      </w:r>
      <w:proofErr w:type="spellStart"/>
      <w:r w:rsidR="00CE6B4A" w:rsidRPr="00CE6B4A">
        <w:rPr>
          <w:i/>
          <w:iCs/>
        </w:rPr>
        <w:t>erkek</w:t>
      </w:r>
      <w:proofErr w:type="spellEnd"/>
      <w:r w:rsidR="00CE6B4A" w:rsidRPr="00CE6B4A">
        <w:rPr>
          <w:i/>
          <w:iCs/>
        </w:rPr>
        <w:t xml:space="preserve"> </w:t>
      </w:r>
      <w:proofErr w:type="spellStart"/>
      <w:r w:rsidR="00CE6B4A" w:rsidRPr="00CE6B4A">
        <w:rPr>
          <w:i/>
          <w:iCs/>
        </w:rPr>
        <w:t>kahraman</w:t>
      </w:r>
      <w:proofErr w:type="spellEnd"/>
      <w:r w:rsidR="00CE6B4A">
        <w:t>), qui serait la preuve d’un</w:t>
      </w:r>
      <w:r w:rsidR="00B33A64">
        <w:t xml:space="preserve">e véritable absence de marque de genre. </w:t>
      </w:r>
      <w:r w:rsidR="00D93112">
        <w:t xml:space="preserve">On en conclura donc que, malgré l’affirmation un peu rapide selon laquelle la langue turque ne serait pas genrée, il existe bien des caractéristiques originellement genrées, au point qu’il paraisse superflu d’y adjoindre un marqueur de genre, sauf dans les rares cas où il y aurait exception à la règle. </w:t>
      </w:r>
      <w:r w:rsidR="000A0037">
        <w:t xml:space="preserve">L’exception devient alors le signe d’une </w:t>
      </w:r>
      <w:r w:rsidR="0009318F">
        <w:t>situation hors norme</w:t>
      </w:r>
      <w:r w:rsidR="000A0037">
        <w:t xml:space="preserve">. </w:t>
      </w:r>
    </w:p>
    <w:p w14:paraId="7A1861A2" w14:textId="77777777" w:rsidR="007A31FD" w:rsidRDefault="007A31FD" w:rsidP="00B33A64">
      <w:pPr>
        <w:ind w:firstLine="708"/>
        <w:jc w:val="both"/>
      </w:pPr>
    </w:p>
    <w:p w14:paraId="3BC5402E" w14:textId="346CE667" w:rsidR="007A31FD" w:rsidRDefault="007A31FD" w:rsidP="00B33A64">
      <w:pPr>
        <w:ind w:firstLine="708"/>
        <w:jc w:val="both"/>
      </w:pPr>
      <w:proofErr w:type="spellStart"/>
      <w:r>
        <w:rPr>
          <w:rFonts w:ascii="Segoe UI" w:hAnsi="Segoe UI" w:cs="Segoe UI"/>
          <w:color w:val="D1D5DB"/>
          <w:shd w:val="clear" w:color="auto" w:fill="444654"/>
        </w:rPr>
        <w:t>Koleksiyonun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başlığında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belirgin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ayrım</w:t>
      </w:r>
      <w:proofErr w:type="spellEnd"/>
      <w:r>
        <w:rPr>
          <w:rFonts w:ascii="Segoe UI" w:hAnsi="Segoe UI" w:cs="Segoe UI"/>
          <w:color w:val="D1D5DB"/>
          <w:shd w:val="clear" w:color="auto" w:fill="444654"/>
        </w:rPr>
        <w:t xml:space="preserve"> </w:t>
      </w:r>
      <w:proofErr w:type="spellStart"/>
      <w:proofErr w:type="gramStart"/>
      <w:r>
        <w:rPr>
          <w:rFonts w:ascii="Segoe UI" w:hAnsi="Segoe UI" w:cs="Segoe UI"/>
          <w:color w:val="D1D5DB"/>
          <w:shd w:val="clear" w:color="auto" w:fill="444654"/>
        </w:rPr>
        <w:t>yapılır</w:t>
      </w:r>
      <w:proofErr w:type="spellEnd"/>
      <w:r>
        <w:rPr>
          <w:rFonts w:ascii="Segoe UI" w:hAnsi="Segoe UI" w:cs="Segoe UI"/>
          <w:color w:val="D1D5DB"/>
          <w:shd w:val="clear" w:color="auto" w:fill="444654"/>
        </w:rPr>
        <w:t>:</w:t>
      </w:r>
      <w:proofErr w:type="gram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Tarihsel</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gerçekliği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belirsiz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hikayeler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veya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kısa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hikayeler</w:t>
      </w:r>
      <w:proofErr w:type="spellEnd"/>
      <w:r>
        <w:rPr>
          <w:rFonts w:ascii="Segoe UI" w:hAnsi="Segoe UI" w:cs="Segoe UI"/>
          <w:color w:val="D1D5DB"/>
          <w:shd w:val="clear" w:color="auto" w:fill="444654"/>
        </w:rPr>
        <w:t>" (</w:t>
      </w:r>
      <w:proofErr w:type="spellStart"/>
      <w:r>
        <w:rPr>
          <w:rFonts w:ascii="Segoe UI" w:hAnsi="Segoe UI" w:cs="Segoe UI"/>
          <w:color w:val="D1D5DB"/>
          <w:shd w:val="clear" w:color="auto" w:fill="444654"/>
        </w:rPr>
        <w:t>öykü</w:t>
      </w:r>
      <w:proofErr w:type="spellEnd"/>
      <w:r>
        <w:rPr>
          <w:rFonts w:ascii="Segoe UI" w:hAnsi="Segoe UI" w:cs="Segoe UI"/>
          <w:color w:val="D1D5DB"/>
          <w:shd w:val="clear" w:color="auto" w:fill="444654"/>
        </w:rPr>
        <w:t xml:space="preserve">) ile </w:t>
      </w:r>
      <w:proofErr w:type="spellStart"/>
      <w:r>
        <w:rPr>
          <w:rFonts w:ascii="Segoe UI" w:hAnsi="Segoe UI" w:cs="Segoe UI"/>
          <w:color w:val="D1D5DB"/>
          <w:shd w:val="clear" w:color="auto" w:fill="444654"/>
        </w:rPr>
        <w:t>yaygın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kültürel</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repertuara</w:t>
      </w:r>
      <w:proofErr w:type="spellEnd"/>
      <w:r>
        <w:rPr>
          <w:rFonts w:ascii="Segoe UI" w:hAnsi="Segoe UI" w:cs="Segoe UI"/>
          <w:color w:val="D1D5DB"/>
          <w:shd w:val="clear" w:color="auto" w:fill="444654"/>
        </w:rPr>
        <w:t xml:space="preserve"> ait </w:t>
      </w:r>
      <w:proofErr w:type="spellStart"/>
      <w:r>
        <w:rPr>
          <w:rFonts w:ascii="Segoe UI" w:hAnsi="Segoe UI" w:cs="Segoe UI"/>
          <w:color w:val="D1D5DB"/>
          <w:shd w:val="clear" w:color="auto" w:fill="444654"/>
        </w:rPr>
        <w:t>olanlar</w:t>
      </w:r>
      <w:proofErr w:type="spellEnd"/>
      <w:r>
        <w:rPr>
          <w:rFonts w:ascii="Segoe UI" w:hAnsi="Segoe UI" w:cs="Segoe UI"/>
          <w:color w:val="D1D5DB"/>
          <w:shd w:val="clear" w:color="auto" w:fill="444654"/>
        </w:rPr>
        <w:t xml:space="preserve"> - bu </w:t>
      </w:r>
      <w:proofErr w:type="spellStart"/>
      <w:r>
        <w:rPr>
          <w:rFonts w:ascii="Segoe UI" w:hAnsi="Segoe UI" w:cs="Segoe UI"/>
          <w:color w:val="D1D5DB"/>
          <w:shd w:val="clear" w:color="auto" w:fill="444654"/>
        </w:rPr>
        <w:t>nedenle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gerçek</w:t>
      </w:r>
      <w:proofErr w:type="spellEnd"/>
      <w:r>
        <w:rPr>
          <w:rFonts w:ascii="Segoe UI" w:hAnsi="Segoe UI" w:cs="Segoe UI"/>
          <w:color w:val="D1D5DB"/>
          <w:shd w:val="clear" w:color="auto" w:fill="444654"/>
        </w:rPr>
        <w:t>" (</w:t>
      </w:r>
      <w:proofErr w:type="spellStart"/>
      <w:r>
        <w:rPr>
          <w:rFonts w:ascii="Segoe UI" w:hAnsi="Segoe UI" w:cs="Segoe UI"/>
          <w:color w:val="D1D5DB"/>
          <w:shd w:val="clear" w:color="auto" w:fill="444654"/>
        </w:rPr>
        <w:t>gerçek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sıfatının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eklenmesiyle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doğruluğunu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vurgulama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ihtiyacı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bilimsellik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anlamına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gelen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tarih</w:t>
      </w:r>
      <w:proofErr w:type="spellEnd"/>
      <w:r>
        <w:rPr>
          <w:rFonts w:ascii="Segoe UI" w:hAnsi="Segoe UI" w:cs="Segoe UI"/>
          <w:color w:val="D1D5DB"/>
          <w:shd w:val="clear" w:color="auto" w:fill="444654"/>
        </w:rPr>
        <w:t>" (</w:t>
      </w:r>
      <w:proofErr w:type="spellStart"/>
      <w:r>
        <w:rPr>
          <w:rFonts w:ascii="Segoe UI" w:hAnsi="Segoe UI" w:cs="Segoe UI"/>
          <w:color w:val="D1D5DB"/>
          <w:shd w:val="clear" w:color="auto" w:fill="444654"/>
        </w:rPr>
        <w:t>tarih</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Aynı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şekilde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Türkçe'nin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açık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olmamasından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kaynaklanan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dilbilgisi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zorluğunu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vurgulamak</w:t>
      </w:r>
      <w:proofErr w:type="spellEnd"/>
      <w:r>
        <w:rPr>
          <w:rFonts w:ascii="Segoe UI" w:hAnsi="Segoe UI" w:cs="Segoe UI"/>
          <w:color w:val="D1D5DB"/>
          <w:shd w:val="clear" w:color="auto" w:fill="444654"/>
        </w:rPr>
        <w:t xml:space="preserve"> da </w:t>
      </w:r>
      <w:proofErr w:type="spellStart"/>
      <w:proofErr w:type="gramStart"/>
      <w:r>
        <w:rPr>
          <w:rFonts w:ascii="Segoe UI" w:hAnsi="Segoe UI" w:cs="Segoe UI"/>
          <w:color w:val="D1D5DB"/>
          <w:shd w:val="clear" w:color="auto" w:fill="444654"/>
        </w:rPr>
        <w:t>önemlidir</w:t>
      </w:r>
      <w:proofErr w:type="spellEnd"/>
      <w:r>
        <w:rPr>
          <w:rFonts w:ascii="Segoe UI" w:hAnsi="Segoe UI" w:cs="Segoe UI"/>
          <w:color w:val="D1D5DB"/>
          <w:shd w:val="clear" w:color="auto" w:fill="444654"/>
        </w:rPr>
        <w:t>:</w:t>
      </w:r>
      <w:proofErr w:type="gram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böylece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teorik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hem </w:t>
      </w:r>
      <w:proofErr w:type="spellStart"/>
      <w:r>
        <w:rPr>
          <w:rFonts w:ascii="Segoe UI" w:hAnsi="Segoe UI" w:cs="Segoe UI"/>
          <w:color w:val="D1D5DB"/>
          <w:shd w:val="clear" w:color="auto" w:fill="444654"/>
        </w:rPr>
        <w:t>erkek</w:t>
      </w:r>
      <w:proofErr w:type="spellEnd"/>
      <w:r>
        <w:rPr>
          <w:rFonts w:ascii="Segoe UI" w:hAnsi="Segoe UI" w:cs="Segoe UI"/>
          <w:color w:val="D1D5DB"/>
          <w:shd w:val="clear" w:color="auto" w:fill="444654"/>
        </w:rPr>
        <w:t xml:space="preserve"> hem de </w:t>
      </w:r>
      <w:proofErr w:type="spellStart"/>
      <w:r>
        <w:rPr>
          <w:rFonts w:ascii="Segoe UI" w:hAnsi="Segoe UI" w:cs="Segoe UI"/>
          <w:color w:val="D1D5DB"/>
          <w:shd w:val="clear" w:color="auto" w:fill="444654"/>
        </w:rPr>
        <w:t>kadın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olabilir</w:t>
      </w:r>
      <w:proofErr w:type="spellEnd"/>
      <w:r>
        <w:rPr>
          <w:rFonts w:ascii="Segoe UI" w:hAnsi="Segoe UI" w:cs="Segoe UI"/>
          <w:color w:val="D1D5DB"/>
          <w:shd w:val="clear" w:color="auto" w:fill="444654"/>
        </w:rPr>
        <w:t xml:space="preserve">, bu </w:t>
      </w:r>
      <w:proofErr w:type="spellStart"/>
      <w:r>
        <w:rPr>
          <w:rFonts w:ascii="Segoe UI" w:hAnsi="Segoe UI" w:cs="Segoe UI"/>
          <w:color w:val="D1D5DB"/>
          <w:shd w:val="clear" w:color="auto" w:fill="444654"/>
        </w:rPr>
        <w:t>nedenle</w:t>
      </w:r>
      <w:proofErr w:type="spellEnd"/>
      <w:r>
        <w:rPr>
          <w:rFonts w:ascii="Segoe UI" w:hAnsi="Segoe UI" w:cs="Segoe UI"/>
          <w:color w:val="D1D5DB"/>
          <w:shd w:val="clear" w:color="auto" w:fill="444654"/>
        </w:rPr>
        <w:t xml:space="preserve"> hem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hem de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çevrilebilir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ancak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kadın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kadın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işaretinin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eklenmesi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varsayımı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vurgular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yani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belirtilmediğinde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erkektir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Başka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deyişle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lastRenderedPageBreak/>
        <w:t>varsayılan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erkektir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açıkça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belirtilmedikçe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kadın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da </w:t>
      </w:r>
      <w:proofErr w:type="spellStart"/>
      <w:r>
        <w:rPr>
          <w:rFonts w:ascii="Segoe UI" w:hAnsi="Segoe UI" w:cs="Segoe UI"/>
          <w:color w:val="D1D5DB"/>
          <w:shd w:val="clear" w:color="auto" w:fill="444654"/>
        </w:rPr>
        <w:t>sunulabilir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Hiç</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kimsenin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tam</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tersini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yani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erkek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w:t>
      </w:r>
      <w:proofErr w:type="spellStart"/>
      <w:r>
        <w:rPr>
          <w:rFonts w:ascii="Segoe UI" w:hAnsi="Segoe UI" w:cs="Segoe UI"/>
          <w:color w:val="D1D5DB"/>
          <w:shd w:val="clear" w:color="auto" w:fill="444654"/>
        </w:rPr>
        <w:t>erkek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kahraman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gibi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formül</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oluşturma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fikri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olmazdı</w:t>
      </w:r>
      <w:proofErr w:type="spellEnd"/>
      <w:r>
        <w:rPr>
          <w:rFonts w:ascii="Segoe UI" w:hAnsi="Segoe UI" w:cs="Segoe UI"/>
          <w:color w:val="D1D5DB"/>
          <w:shd w:val="clear" w:color="auto" w:fill="444654"/>
        </w:rPr>
        <w:t xml:space="preserve">, bu da </w:t>
      </w:r>
      <w:proofErr w:type="spellStart"/>
      <w:r>
        <w:rPr>
          <w:rFonts w:ascii="Segoe UI" w:hAnsi="Segoe UI" w:cs="Segoe UI"/>
          <w:color w:val="D1D5DB"/>
          <w:shd w:val="clear" w:color="auto" w:fill="444654"/>
        </w:rPr>
        <w:t>gerçek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işareti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eksikliğinin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kanıtı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olurdu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Sonuç</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Türk </w:t>
      </w:r>
      <w:proofErr w:type="spellStart"/>
      <w:r>
        <w:rPr>
          <w:rFonts w:ascii="Segoe UI" w:hAnsi="Segoe UI" w:cs="Segoe UI"/>
          <w:color w:val="D1D5DB"/>
          <w:shd w:val="clear" w:color="auto" w:fill="444654"/>
        </w:rPr>
        <w:t>dilinin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dayalı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olmadığına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dair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hızlı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iddiaya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rağmen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başlangıçta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dayalı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özellikler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olduğu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sonucuna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varabiliriz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öyle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işareti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eklemek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gereksiz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görünür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sadece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kuralın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istisnası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olan</w:t>
      </w:r>
      <w:proofErr w:type="spellEnd"/>
      <w:r>
        <w:rPr>
          <w:rFonts w:ascii="Segoe UI" w:hAnsi="Segoe UI" w:cs="Segoe UI"/>
          <w:color w:val="D1D5DB"/>
          <w:shd w:val="clear" w:color="auto" w:fill="444654"/>
        </w:rPr>
        <w:t xml:space="preserve"> nadir </w:t>
      </w:r>
      <w:proofErr w:type="spellStart"/>
      <w:r>
        <w:rPr>
          <w:rFonts w:ascii="Segoe UI" w:hAnsi="Segoe UI" w:cs="Segoe UI"/>
          <w:color w:val="D1D5DB"/>
          <w:shd w:val="clear" w:color="auto" w:fill="444654"/>
        </w:rPr>
        <w:t>durumlar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dışında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İstisna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norm</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dışı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durumun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işareti</w:t>
      </w:r>
      <w:proofErr w:type="spellEnd"/>
      <w:r>
        <w:rPr>
          <w:rFonts w:ascii="Segoe UI" w:hAnsi="Segoe UI" w:cs="Segoe UI"/>
          <w:color w:val="D1D5DB"/>
          <w:shd w:val="clear" w:color="auto" w:fill="444654"/>
        </w:rPr>
        <w:t xml:space="preserve"> haline </w:t>
      </w:r>
      <w:proofErr w:type="spellStart"/>
      <w:r>
        <w:rPr>
          <w:rFonts w:ascii="Segoe UI" w:hAnsi="Segoe UI" w:cs="Segoe UI"/>
          <w:color w:val="D1D5DB"/>
          <w:shd w:val="clear" w:color="auto" w:fill="444654"/>
        </w:rPr>
        <w:t>gelir</w:t>
      </w:r>
      <w:proofErr w:type="spellEnd"/>
      <w:r>
        <w:rPr>
          <w:rFonts w:ascii="Segoe UI" w:hAnsi="Segoe UI" w:cs="Segoe UI"/>
          <w:color w:val="D1D5DB"/>
          <w:shd w:val="clear" w:color="auto" w:fill="444654"/>
        </w:rPr>
        <w:t>.</w:t>
      </w:r>
    </w:p>
    <w:p w14:paraId="42C9034C" w14:textId="5F509995" w:rsidR="00E81CF5" w:rsidRDefault="006A2E9F" w:rsidP="00B33A64">
      <w:pPr>
        <w:ind w:firstLine="708"/>
        <w:jc w:val="both"/>
      </w:pPr>
      <w:r>
        <w:t>L’existence d’une telle série de bande-dessinée</w:t>
      </w:r>
      <w:r w:rsidR="00F03D0B">
        <w:t>s</w:t>
      </w:r>
      <w:r>
        <w:t xml:space="preserve"> exaltant la figure de femmes </w:t>
      </w:r>
      <w:r w:rsidR="00F04F1E">
        <w:t>de guerre hér</w:t>
      </w:r>
      <w:r w:rsidR="003617AC">
        <w:t>oï</w:t>
      </w:r>
      <w:r w:rsidR="00F04F1E">
        <w:t xml:space="preserve">ques </w:t>
      </w:r>
      <w:r w:rsidR="003617AC">
        <w:t>relève donc d’une entreprise particulièrement intéressante, puisqu’elle s’inscrit dans une démarche transgressive – mais d’une transgression collectivement admise et même encouragée par les institutions représentantes du bon ordre moral, l’</w:t>
      </w:r>
      <w:r w:rsidR="00E904F2">
        <w:t>État</w:t>
      </w:r>
      <w:r w:rsidR="003617AC">
        <w:t xml:space="preserve"> et l’armée</w:t>
      </w:r>
      <w:r w:rsidR="00F03D0B">
        <w:rPr>
          <w:rStyle w:val="DipnotBavurusu"/>
        </w:rPr>
        <w:footnoteReference w:id="2"/>
      </w:r>
      <w:r w:rsidR="003617AC">
        <w:t xml:space="preserve">. </w:t>
      </w:r>
      <w:r w:rsidR="00C71F57">
        <w:t xml:space="preserve">Si le fait même d’être une héroïne de guerre repose sur un présupposé de transgression, on ne peut que s’interroger sur le traitement </w:t>
      </w:r>
      <w:r w:rsidR="00A0013D">
        <w:t>graphique et scénique qui peut en être fait</w:t>
      </w:r>
      <w:r w:rsidR="00874A13">
        <w:t> : cet article se propose d’y répondre</w:t>
      </w:r>
      <w:r w:rsidR="00924552">
        <w:t xml:space="preserve">, à partir d’une approche discursive. </w:t>
      </w:r>
      <w:r w:rsidR="006A4571">
        <w:t xml:space="preserve">Le propos vise à interroger la manière dont la figure des héroïnes est traitée dans cette série de bande-dessinées, dans une optique genrée. Il ne s’agit pas </w:t>
      </w:r>
      <w:r w:rsidR="000E446F">
        <w:t>de porter un jugement sur la véracité historique</w:t>
      </w:r>
      <w:r w:rsidR="006A4571">
        <w:t xml:space="preserve"> des histoires racontées, mais de réfléchir à la manière même dont ces récits participent à la construction d’imaginaires. </w:t>
      </w:r>
    </w:p>
    <w:p w14:paraId="59876F5F" w14:textId="77777777" w:rsidR="007A31FD" w:rsidRDefault="00A537BE" w:rsidP="00B33A64">
      <w:pPr>
        <w:ind w:firstLine="708"/>
        <w:jc w:val="both"/>
      </w:pPr>
      <w:r>
        <w:t>L’analyse portera sur les 6 volumes de la série en question – à ma connaissance, il n’y en a pas eu d’autres ultérieur</w:t>
      </w:r>
      <w:r w:rsidR="009F5050">
        <w:t>ement</w:t>
      </w:r>
      <w:r w:rsidR="002F5EB1">
        <w:t xml:space="preserve"> –, chaque volume étant dédié à une figure héroïne différente</w:t>
      </w:r>
      <w:r w:rsidR="00F25ECA">
        <w:t>, dans le contexte spécifique de la Guerre d’Indépendance turque (sans que les bornes chronologiques soient parfaitement respectées)</w:t>
      </w:r>
      <w:r w:rsidR="002F5EB1">
        <w:t xml:space="preserve">. </w:t>
      </w:r>
      <w:r w:rsidR="00F25ECA">
        <w:t xml:space="preserve">De façon non anodine, l’ensemble de ces personnages permet de couvrir géographiquement la plupart des fronts de guerre ouverts durant cette période, c’est-à-dire </w:t>
      </w:r>
      <w:r w:rsidR="00640995">
        <w:t>d’assurer un équilibre</w:t>
      </w:r>
      <w:r w:rsidR="00F25ECA">
        <w:t xml:space="preserve">, bon gré mal gré, </w:t>
      </w:r>
      <w:r w:rsidR="00640995">
        <w:t>dans la représentation d</w:t>
      </w:r>
      <w:r w:rsidR="00F25ECA">
        <w:t xml:space="preserve">es différents territoires </w:t>
      </w:r>
      <w:r w:rsidR="00BB05F5">
        <w:t xml:space="preserve">de l’actuelle Turquie. </w:t>
      </w:r>
      <w:r w:rsidR="006F3E48">
        <w:t>À</w:t>
      </w:r>
      <w:r w:rsidR="004E3FF6">
        <w:t xml:space="preserve"> travers ces « femmes héros » du répertoire nationaliste turc, c’est b</w:t>
      </w:r>
      <w:r w:rsidR="008B2B2C">
        <w:t>ien l’ensemble de la Turquie contemporaine qui prétend être exaltée, de sorte qu’aucune région ne puisse reprocher de ne pas avoir « son » héroïne</w:t>
      </w:r>
      <w:r w:rsidR="004961DD">
        <w:t xml:space="preserve"> – à l’exception, notable, d’Istanbul, qui s’explique </w:t>
      </w:r>
      <w:r w:rsidR="006F3E48">
        <w:t xml:space="preserve">autant </w:t>
      </w:r>
      <w:r w:rsidR="004961DD">
        <w:t>par la place particulière de cette capitale au cours de cette période historique</w:t>
      </w:r>
      <w:r w:rsidR="00F03D0B">
        <w:t xml:space="preserve"> (sous contrôle des Alliés)</w:t>
      </w:r>
      <w:r w:rsidR="006F3E48">
        <w:t xml:space="preserve"> que par la nature kémaliste du discours nationaliste, qui met l’accent sur l’Anatolie contre Istanbul</w:t>
      </w:r>
      <w:r w:rsidR="008B2B2C">
        <w:t xml:space="preserve">. </w:t>
      </w:r>
    </w:p>
    <w:p w14:paraId="7A739474"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özünde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üç</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ayrı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tamamlayıcı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bileşeni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araya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getiren</w:t>
      </w:r>
      <w:proofErr w:type="spellEnd"/>
      <w:r w:rsidRPr="007A31FD">
        <w:rPr>
          <w:rFonts w:ascii="Segoe UI" w:hAnsi="Segoe UI" w:cs="Segoe UI"/>
          <w:color w:val="D1D5DB"/>
          <w:lang w:val="fr-FR"/>
        </w:rPr>
        <w:t xml:space="preserve"> karma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üretim</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eseridir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çizim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eylem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senaryo</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yazılı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Böylece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iletilen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üç</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öğenin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kombinasyonunda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oluşturulur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sırayla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analiz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edilirler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nedenle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doğruluk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sorunu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kenara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atılır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çünkü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kadın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figürünü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yücelten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böyle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serisinin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varlığı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topluca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kabul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hatta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ahlaki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düzeni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temsil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kurumlar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devlet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ordu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tarafından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teşvik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ihlal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yaklaşımında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bulunmaktadır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olmanın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ihlal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varsayımına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dayandığı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düşünüldüğünde</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konuda</w:t>
      </w:r>
      <w:proofErr w:type="spellEnd"/>
      <w:r w:rsidRPr="007A31FD">
        <w:rPr>
          <w:rFonts w:ascii="Segoe UI" w:hAnsi="Segoe UI" w:cs="Segoe UI"/>
          <w:color w:val="D1D5DB"/>
          <w:lang w:val="fr-FR"/>
        </w:rPr>
        <w:t xml:space="preserve"> ne </w:t>
      </w:r>
      <w:proofErr w:type="spellStart"/>
      <w:r w:rsidRPr="007A31FD">
        <w:rPr>
          <w:rFonts w:ascii="Segoe UI" w:hAnsi="Segoe UI" w:cs="Segoe UI"/>
          <w:color w:val="D1D5DB"/>
          <w:lang w:val="fr-FR"/>
        </w:rPr>
        <w:t>tür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grafik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sahne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işlemesi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yapılabileceği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üzerine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düşünmek</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zorundayız</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makale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yaklaşım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kullanarak</w:t>
      </w:r>
      <w:proofErr w:type="spellEnd"/>
      <w:r w:rsidRPr="007A31FD">
        <w:rPr>
          <w:rFonts w:ascii="Segoe UI" w:hAnsi="Segoe UI" w:cs="Segoe UI"/>
          <w:color w:val="D1D5DB"/>
          <w:lang w:val="fr-FR"/>
        </w:rPr>
        <w:t xml:space="preserve"> buna </w:t>
      </w:r>
      <w:proofErr w:type="spellStart"/>
      <w:r w:rsidRPr="007A31FD">
        <w:rPr>
          <w:rFonts w:ascii="Segoe UI" w:hAnsi="Segoe UI" w:cs="Segoe UI"/>
          <w:color w:val="D1D5DB"/>
          <w:lang w:val="fr-FR"/>
        </w:rPr>
        <w:t>cevap</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vermeyi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amaçlamaktadır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Amacımız</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serisinde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figürlerinin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nasıl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alındığını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cinsiyet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perspektifinden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sorgulamaktır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Anlatılan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hikayelerin</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lastRenderedPageBreak/>
        <w:t>tarihsel</w:t>
      </w:r>
      <w:proofErr w:type="spellEnd"/>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doğruluğu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hakkında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yargıda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bulunmak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değil</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hikayelerin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hayal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gücü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inşasına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nasıl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katkıda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bulunduğunu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düşünmektir</w:t>
      </w:r>
      <w:proofErr w:type="spellEnd"/>
      <w:r w:rsidRPr="007A31FD">
        <w:rPr>
          <w:rFonts w:ascii="Segoe UI" w:hAnsi="Segoe UI" w:cs="Segoe UI"/>
          <w:color w:val="D1D5DB"/>
          <w:lang w:val="fr-FR"/>
        </w:rPr>
        <w:t>.</w:t>
      </w:r>
    </w:p>
    <w:p w14:paraId="3F1311D0"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7A31FD">
        <w:rPr>
          <w:rFonts w:ascii="Segoe UI" w:hAnsi="Segoe UI" w:cs="Segoe UI"/>
          <w:color w:val="D1D5DB"/>
          <w:lang w:val="fr-FR"/>
        </w:rPr>
        <w:t>Analiz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bahsi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geçen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serinin</w:t>
      </w:r>
      <w:proofErr w:type="spellEnd"/>
      <w:r w:rsidRPr="007A31FD">
        <w:rPr>
          <w:rFonts w:ascii="Segoe UI" w:hAnsi="Segoe UI" w:cs="Segoe UI"/>
          <w:color w:val="D1D5DB"/>
          <w:lang w:val="fr-FR"/>
        </w:rPr>
        <w:t xml:space="preserve"> 6 </w:t>
      </w:r>
      <w:proofErr w:type="spellStart"/>
      <w:r w:rsidRPr="007A31FD">
        <w:rPr>
          <w:rFonts w:ascii="Segoe UI" w:hAnsi="Segoe UI" w:cs="Segoe UI"/>
          <w:color w:val="D1D5DB"/>
          <w:lang w:val="fr-FR"/>
        </w:rPr>
        <w:t>cildi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üzerine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olacak</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bildiğim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kadarıyla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takiben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başka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cilt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yok</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her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cilt</w:t>
      </w:r>
      <w:proofErr w:type="spellEnd"/>
      <w:r w:rsidRPr="007A31FD">
        <w:rPr>
          <w:rFonts w:ascii="Segoe UI" w:hAnsi="Segoe UI" w:cs="Segoe UI"/>
          <w:color w:val="D1D5DB"/>
          <w:lang w:val="fr-FR"/>
        </w:rPr>
        <w:t xml:space="preserve">, Türk </w:t>
      </w:r>
      <w:proofErr w:type="spellStart"/>
      <w:r w:rsidRPr="007A31FD">
        <w:rPr>
          <w:rFonts w:ascii="Segoe UI" w:hAnsi="Segoe UI" w:cs="Segoe UI"/>
          <w:color w:val="D1D5DB"/>
          <w:lang w:val="fr-FR"/>
        </w:rPr>
        <w:t>Bağımsızlık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Savaşı'nın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özel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bağlamında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farklı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figürüne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adanmıştır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zaman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sınırlarının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uyulmadığı</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karakterlerin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toplamı</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dönemde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açılan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cephelerinin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çoğunu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coğrafi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kapsamakta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mevcut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Türkiye'nin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farklı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bölgelerinin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temsilinde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denge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sağlamaktadır</w:t>
      </w:r>
      <w:proofErr w:type="spellEnd"/>
      <w:r w:rsidRPr="007A31FD">
        <w:rPr>
          <w:rFonts w:ascii="Segoe UI" w:hAnsi="Segoe UI" w:cs="Segoe UI"/>
          <w:color w:val="D1D5DB"/>
          <w:lang w:val="fr-FR"/>
        </w:rPr>
        <w:t xml:space="preserve">. Bu Türk </w:t>
      </w:r>
      <w:proofErr w:type="spellStart"/>
      <w:r w:rsidRPr="007A31FD">
        <w:rPr>
          <w:rFonts w:ascii="Segoe UI" w:hAnsi="Segoe UI" w:cs="Segoe UI"/>
          <w:color w:val="D1D5DB"/>
          <w:lang w:val="fr-FR"/>
        </w:rPr>
        <w:t>milliyetçi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repertuarındaki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kadınlar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aracılığıyla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çağdaş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Türkiye'nin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tamamının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yüceltilmesi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amaçlanmaktadır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böylece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hiçbir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bölgenin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kendi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olmadan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suçlama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yapmaması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hedeflenir</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İstanbul'un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dikkate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değer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istisnası</w:t>
      </w:r>
      <w:proofErr w:type="spellEnd"/>
      <w:r w:rsidRPr="007A31FD">
        <w:rPr>
          <w:rFonts w:ascii="Segoe UI" w:hAnsi="Segoe UI" w:cs="Segoe UI"/>
          <w:color w:val="D1D5DB"/>
          <w:lang w:val="fr-FR"/>
        </w:rPr>
        <w:t xml:space="preserve"> ile. Bu, bu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dönemde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Müttefiklerin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kontrolü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altında</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başkentin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özel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yerinden</w:t>
      </w:r>
      <w:proofErr w:type="spellEnd"/>
      <w:r w:rsidRPr="007A31FD">
        <w:rPr>
          <w:rFonts w:ascii="Segoe UI" w:hAnsi="Segoe UI" w:cs="Segoe UI"/>
          <w:color w:val="D1D5DB"/>
          <w:lang w:val="fr-FR"/>
        </w:rPr>
        <w:t xml:space="preserve"> hem de </w:t>
      </w:r>
      <w:proofErr w:type="spellStart"/>
      <w:r w:rsidRPr="007A31FD">
        <w:rPr>
          <w:rFonts w:ascii="Segoe UI" w:hAnsi="Segoe UI" w:cs="Segoe UI"/>
          <w:color w:val="D1D5DB"/>
          <w:lang w:val="fr-FR"/>
        </w:rPr>
        <w:t>milliyetçi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Kemalist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doğasından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kaynaklanmaktadır</w:t>
      </w:r>
      <w:proofErr w:type="spellEnd"/>
      <w:r w:rsidRPr="007A31FD">
        <w:rPr>
          <w:rFonts w:ascii="Segoe UI" w:hAnsi="Segoe UI" w:cs="Segoe UI"/>
          <w:color w:val="D1D5DB"/>
          <w:lang w:val="fr-FR"/>
        </w:rPr>
        <w:t xml:space="preserve">, bu da </w:t>
      </w:r>
      <w:proofErr w:type="spellStart"/>
      <w:r w:rsidRPr="007A31FD">
        <w:rPr>
          <w:rFonts w:ascii="Segoe UI" w:hAnsi="Segoe UI" w:cs="Segoe UI"/>
          <w:color w:val="D1D5DB"/>
          <w:lang w:val="fr-FR"/>
        </w:rPr>
        <w:t>İstanbul'a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Anadolu'yu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vurgulamaktadır</w:t>
      </w:r>
      <w:proofErr w:type="spellEnd"/>
      <w:r w:rsidRPr="007A31FD">
        <w:rPr>
          <w:rFonts w:ascii="Segoe UI" w:hAnsi="Segoe UI" w:cs="Segoe UI"/>
          <w:color w:val="D1D5DB"/>
          <w:lang w:val="fr-FR"/>
        </w:rPr>
        <w:t xml:space="preserve">. </w:t>
      </w:r>
    </w:p>
    <w:p w14:paraId="11B81C4B" w14:textId="77777777" w:rsidR="007A31FD" w:rsidRDefault="007A31FD" w:rsidP="00B33A64">
      <w:pPr>
        <w:ind w:firstLine="708"/>
        <w:jc w:val="both"/>
      </w:pPr>
    </w:p>
    <w:p w14:paraId="6F013831" w14:textId="54DF8CC8" w:rsidR="007B1CBE" w:rsidRDefault="009D500E" w:rsidP="007A31FD">
      <w:pPr>
        <w:ind w:firstLine="708"/>
        <w:jc w:val="both"/>
      </w:pPr>
      <w:r>
        <w:t xml:space="preserve">On précisera, toutefois, que la série en question n’est qu’un élément d’un programme discursif plus vaste, qui consacre un nombre d’épisode bien plus conséquent aux héros masculins, </w:t>
      </w:r>
      <w:r w:rsidR="00F03D0B">
        <w:t>lesquels sont</w:t>
      </w:r>
      <w:r>
        <w:t xml:space="preserve"> l’objet de quinze numéros inscrits dans la série intitulée « l’épopée de </w:t>
      </w:r>
      <w:r>
        <w:rPr>
          <w:rFonts w:ascii="Calibri" w:hAnsi="Calibri" w:cs="Calibri"/>
        </w:rPr>
        <w:t>Ç</w:t>
      </w:r>
      <w:r>
        <w:t>anakkale » (</w:t>
      </w:r>
      <w:r w:rsidRPr="00CF009A">
        <w:rPr>
          <w:rFonts w:ascii="Calibri" w:hAnsi="Calibri" w:cs="Calibri"/>
          <w:i/>
          <w:iCs/>
        </w:rPr>
        <w:t>Ç</w:t>
      </w:r>
      <w:r w:rsidRPr="00CF009A">
        <w:rPr>
          <w:i/>
          <w:iCs/>
        </w:rPr>
        <w:t>anakkale </w:t>
      </w:r>
      <w:proofErr w:type="spellStart"/>
      <w:r w:rsidRPr="00CF009A">
        <w:rPr>
          <w:i/>
          <w:iCs/>
        </w:rPr>
        <w:t>Destan</w:t>
      </w:r>
      <w:proofErr w:type="spellEnd"/>
      <w:r w:rsidR="00CF009A" w:rsidRPr="00377C09">
        <w:rPr>
          <w:i/>
          <w:iCs/>
          <w:lang w:val="tr-TR"/>
        </w:rPr>
        <w:t>ı</w:t>
      </w:r>
      <w:r>
        <w:t>)</w:t>
      </w:r>
      <w:r w:rsidR="00460640">
        <w:t>, complétée par un jeu portant sensiblement le même nom (</w:t>
      </w:r>
      <w:proofErr w:type="spellStart"/>
      <w:r w:rsidR="00460640" w:rsidRPr="00CF009A">
        <w:rPr>
          <w:i/>
          <w:iCs/>
        </w:rPr>
        <w:t>Uyan</w:t>
      </w:r>
      <w:r w:rsidR="00CF009A" w:rsidRPr="00CF009A">
        <w:rPr>
          <w:i/>
          <w:iCs/>
        </w:rPr>
        <w:t>ış</w:t>
      </w:r>
      <w:proofErr w:type="spellEnd"/>
      <w:r w:rsidR="00460640" w:rsidRPr="00CF009A">
        <w:rPr>
          <w:i/>
          <w:iCs/>
        </w:rPr>
        <w:t xml:space="preserve"> </w:t>
      </w:r>
      <w:r w:rsidR="00460640" w:rsidRPr="00CF009A">
        <w:rPr>
          <w:rFonts w:ascii="Calibri" w:hAnsi="Calibri" w:cs="Calibri"/>
          <w:i/>
          <w:iCs/>
        </w:rPr>
        <w:t>Ç</w:t>
      </w:r>
      <w:r w:rsidR="00460640" w:rsidRPr="00CF009A">
        <w:rPr>
          <w:i/>
          <w:iCs/>
        </w:rPr>
        <w:t>anakkale</w:t>
      </w:r>
      <w:r w:rsidR="00460640">
        <w:t> </w:t>
      </w:r>
      <w:proofErr w:type="spellStart"/>
      <w:r w:rsidR="00CF009A" w:rsidRPr="00CF009A">
        <w:rPr>
          <w:i/>
          <w:iCs/>
        </w:rPr>
        <w:t>Destan</w:t>
      </w:r>
      <w:proofErr w:type="spellEnd"/>
      <w:r w:rsidR="00CF009A" w:rsidRPr="00377C09">
        <w:rPr>
          <w:i/>
          <w:iCs/>
          <w:lang w:val="tr-TR"/>
        </w:rPr>
        <w:t>ı</w:t>
      </w:r>
      <w:r w:rsidR="00CF009A">
        <w:rPr>
          <w:lang w:val="tr-TR"/>
        </w:rPr>
        <w:t>)</w:t>
      </w:r>
      <w:r w:rsidR="002438E0">
        <w:t>, jeu de table avec des cartes de questions</w:t>
      </w:r>
      <w:r w:rsidR="00460640">
        <w:t>.</w:t>
      </w:r>
      <w:r w:rsidR="007A31FD">
        <w:t xml:space="preserve"> </w:t>
      </w:r>
      <w:r w:rsidR="00C5082E">
        <w:t xml:space="preserve">Une bande-dessinée est, par essence, une œuvre </w:t>
      </w:r>
      <w:r w:rsidR="00CF009A">
        <w:t xml:space="preserve">de production </w:t>
      </w:r>
      <w:r w:rsidR="00C5082E">
        <w:t>mixte, qui associe trois composantes distinctes et complémentaires : le dessin, l’action (le scénario)</w:t>
      </w:r>
      <w:r w:rsidR="0087439F">
        <w:t xml:space="preserve"> et la parole écrite</w:t>
      </w:r>
      <w:r w:rsidR="00C5082E">
        <w:t xml:space="preserve">. </w:t>
      </w:r>
      <w:r w:rsidR="00244255">
        <w:t xml:space="preserve">Le discours ainsi véhiculé </w:t>
      </w:r>
      <w:r w:rsidR="0087439F">
        <w:t xml:space="preserve">se construit dans la combinaison de ces trois éléments, qui seront ainsi analysés tour à tour. </w:t>
      </w:r>
      <w:r w:rsidR="00E2232C">
        <w:t xml:space="preserve">Dès lors, la question de la véracité historique est écartée, </w:t>
      </w:r>
      <w:r w:rsidR="00A85E24">
        <w:t>puis</w:t>
      </w:r>
      <w:r w:rsidR="00E2232C">
        <w:t xml:space="preserve">que le propos même de cette série est de type </w:t>
      </w:r>
      <w:r w:rsidR="00B12E69">
        <w:t>« </w:t>
      </w:r>
      <w:r w:rsidR="00E2232C">
        <w:t>roman national »</w:t>
      </w:r>
      <w:r w:rsidR="00B12E69">
        <w:t> :</w:t>
      </w:r>
      <w:r w:rsidR="00E2232C">
        <w:t xml:space="preserve"> il serait donc absurde de reprocher un manque de rigueur scientifique à un produit qui, par définition, n</w:t>
      </w:r>
      <w:r w:rsidR="00B17C24">
        <w:t>e relève pas de ce registre</w:t>
      </w:r>
      <w:r w:rsidR="00B17C24">
        <w:rPr>
          <w:rStyle w:val="DipnotBavurusu"/>
        </w:rPr>
        <w:footnoteReference w:id="3"/>
      </w:r>
      <w:r w:rsidR="00E2232C">
        <w:t xml:space="preserve">. </w:t>
      </w:r>
      <w:r w:rsidR="001B005E">
        <w:t>Celui-ci</w:t>
      </w:r>
      <w:r w:rsidR="00E2232C">
        <w:t xml:space="preserve"> prône </w:t>
      </w:r>
      <w:r w:rsidR="001B005E">
        <w:t>d’ailleurs ouvertement</w:t>
      </w:r>
      <w:r w:rsidR="00E2232C">
        <w:t xml:space="preserve"> ses intentions « éducatives », où l’éducation porterait uniquement sur l’apprentissage </w:t>
      </w:r>
      <w:r w:rsidR="00252F35">
        <w:t xml:space="preserve">d’une histoire événementielle </w:t>
      </w:r>
      <w:r w:rsidR="001B005E">
        <w:t>peu ou prou</w:t>
      </w:r>
      <w:r w:rsidR="00252F35">
        <w:t xml:space="preserve"> critique. </w:t>
      </w:r>
    </w:p>
    <w:p w14:paraId="5281838E" w14:textId="77777777" w:rsidR="003B0792" w:rsidRDefault="003B0792" w:rsidP="00B33A64">
      <w:pPr>
        <w:ind w:firstLine="708"/>
        <w:jc w:val="both"/>
      </w:pPr>
    </w:p>
    <w:p w14:paraId="6C97B16F" w14:textId="0137BE05" w:rsidR="006A2E9F" w:rsidRDefault="005353FA" w:rsidP="00B33A64">
      <w:pPr>
        <w:ind w:firstLine="708"/>
        <w:jc w:val="both"/>
      </w:pPr>
      <w:r>
        <w:t xml:space="preserve">De fait, une bande-dessinée historique </w:t>
      </w:r>
      <w:r w:rsidR="00980F3B">
        <w:t>relève d’</w:t>
      </w:r>
      <w:r>
        <w:t>une proposition imaginée</w:t>
      </w:r>
      <w:r w:rsidR="00980F3B">
        <w:t>, faite</w:t>
      </w:r>
      <w:r>
        <w:t xml:space="preserve"> de </w:t>
      </w:r>
      <w:r w:rsidR="00980F3B">
        <w:t>projections et de probabilités.</w:t>
      </w:r>
      <w:r>
        <w:t xml:space="preserve"> </w:t>
      </w:r>
      <w:r w:rsidR="0088449E">
        <w:t xml:space="preserve">Or, l’existence même de ces caractéristiques </w:t>
      </w:r>
      <w:r w:rsidR="00980F3B">
        <w:t xml:space="preserve">rend l’analyse de discours d’autant plus intéressante, que la part d’interprétation y est avouée. </w:t>
      </w:r>
      <w:r w:rsidR="00AF20E3">
        <w:t xml:space="preserve">Si elle ne vise pas à dire ou restaurer une vérité historique, elle permet en revanche de réfléchir sur les projections qui sont faites à l’égard de ce passé – en l’occurrence, les projections </w:t>
      </w:r>
      <w:r w:rsidR="00791F68">
        <w:t xml:space="preserve">de genre </w:t>
      </w:r>
      <w:r w:rsidR="00AF20E3">
        <w:t xml:space="preserve">à l’égard des figures d’héroïnes de guerre. </w:t>
      </w:r>
      <w:r w:rsidR="00414F66">
        <w:t xml:space="preserve">En ce sens, l’analyse de discours est utile, en ce qu’elle révèle des régimes connotatifs </w:t>
      </w:r>
      <w:r w:rsidR="00DF17FA">
        <w:t xml:space="preserve">en action. </w:t>
      </w:r>
      <w:r w:rsidR="00F851BC">
        <w:t xml:space="preserve">Pour le dire autrement : </w:t>
      </w:r>
      <w:r w:rsidR="00E55B40">
        <w:t xml:space="preserve">si </w:t>
      </w:r>
      <w:r w:rsidR="00F851BC">
        <w:t>la série de bande-dessinée</w:t>
      </w:r>
      <w:r w:rsidR="007B1CBE">
        <w:t>s</w:t>
      </w:r>
      <w:r w:rsidR="00F851BC">
        <w:t xml:space="preserve"> présente peu d’intérêt historique, elle est riche d’enseignements concernant la manière dont la société turque actuelle appréhende les questions de genre, face à </w:t>
      </w:r>
      <w:r w:rsidR="00ED5907">
        <w:t xml:space="preserve">la figure de l’héroïne de guerre. </w:t>
      </w:r>
    </w:p>
    <w:p w14:paraId="6669D095" w14:textId="77777777" w:rsidR="007A31FD" w:rsidRDefault="00374ED0" w:rsidP="00B33A64">
      <w:pPr>
        <w:ind w:firstLine="708"/>
        <w:jc w:val="both"/>
      </w:pPr>
      <w:r>
        <w:t xml:space="preserve">Je mènerai une analyse en trois parties. Pour commencer, je m’intéresserai aux costumes dans lesquels ces héroïnes sont illustrées, pour mettre en avant le thème du travestissement temporaire. Dans un deuxième temps, la question du travestissement sera </w:t>
      </w:r>
      <w:r>
        <w:lastRenderedPageBreak/>
        <w:t xml:space="preserve">reprise, cette fois pour être mise en lien avec la nature des actions perpétrées par ces femmes, dans leur double traitement scénographique et iconographique. </w:t>
      </w:r>
    </w:p>
    <w:p w14:paraId="68BEEE2C"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7A31FD">
        <w:rPr>
          <w:rFonts w:ascii="Segoe UI" w:hAnsi="Segoe UI" w:cs="Segoe UI"/>
          <w:color w:val="D1D5DB"/>
          <w:lang w:val="fr-FR"/>
        </w:rPr>
        <w:t>Ancak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konusu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dizi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daha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geniş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programa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sadece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öğe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dahil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edilmiştir</w:t>
      </w:r>
      <w:proofErr w:type="spellEnd"/>
      <w:r w:rsidRPr="007A31FD">
        <w:rPr>
          <w:rFonts w:ascii="Segoe UI" w:hAnsi="Segoe UI" w:cs="Segoe UI"/>
          <w:color w:val="D1D5DB"/>
          <w:lang w:val="fr-FR"/>
        </w:rPr>
        <w:t xml:space="preserve">. Bu program, </w:t>
      </w:r>
      <w:proofErr w:type="spellStart"/>
      <w:r w:rsidRPr="007A31FD">
        <w:rPr>
          <w:rFonts w:ascii="Segoe UI" w:hAnsi="Segoe UI" w:cs="Segoe UI"/>
          <w:color w:val="D1D5DB"/>
          <w:lang w:val="fr-FR"/>
        </w:rPr>
        <w:t>erkek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kahramanlara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çok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daha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fazla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bölüm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ayırıyor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erkekler</w:t>
      </w:r>
      <w:proofErr w:type="spellEnd"/>
      <w:r w:rsidRPr="007A31FD">
        <w:rPr>
          <w:rFonts w:ascii="Segoe UI" w:hAnsi="Segoe UI" w:cs="Segoe UI"/>
          <w:color w:val="D1D5DB"/>
          <w:lang w:val="fr-FR"/>
        </w:rPr>
        <w:t xml:space="preserve"> "Çanakkale </w:t>
      </w:r>
      <w:proofErr w:type="spellStart"/>
      <w:r w:rsidRPr="007A31FD">
        <w:rPr>
          <w:rFonts w:ascii="Segoe UI" w:hAnsi="Segoe UI" w:cs="Segoe UI"/>
          <w:color w:val="D1D5DB"/>
          <w:lang w:val="fr-FR"/>
        </w:rPr>
        <w:t>Destanı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başlıklı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seride</w:t>
      </w:r>
      <w:proofErr w:type="spellEnd"/>
      <w:r w:rsidRPr="007A31FD">
        <w:rPr>
          <w:rFonts w:ascii="Segoe UI" w:hAnsi="Segoe UI" w:cs="Segoe UI"/>
          <w:color w:val="D1D5DB"/>
          <w:lang w:val="fr-FR"/>
        </w:rPr>
        <w:t xml:space="preserve"> on </w:t>
      </w:r>
      <w:proofErr w:type="spellStart"/>
      <w:r w:rsidRPr="007A31FD">
        <w:rPr>
          <w:rFonts w:ascii="Segoe UI" w:hAnsi="Segoe UI" w:cs="Segoe UI"/>
          <w:color w:val="D1D5DB"/>
          <w:lang w:val="fr-FR"/>
        </w:rPr>
        <w:t>beş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numaraya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konu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olmuşlardır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aynı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adı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taşıyan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masa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oyunu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Uyanış</w:t>
      </w:r>
      <w:proofErr w:type="spellEnd"/>
      <w:r w:rsidRPr="007A31FD">
        <w:rPr>
          <w:rFonts w:ascii="Segoe UI" w:hAnsi="Segoe UI" w:cs="Segoe UI"/>
          <w:color w:val="D1D5DB"/>
          <w:lang w:val="fr-FR"/>
        </w:rPr>
        <w:t xml:space="preserve"> Çanakkale </w:t>
      </w:r>
      <w:proofErr w:type="spellStart"/>
      <w:r w:rsidRPr="007A31FD">
        <w:rPr>
          <w:rFonts w:ascii="Segoe UI" w:hAnsi="Segoe UI" w:cs="Segoe UI"/>
          <w:color w:val="D1D5DB"/>
          <w:lang w:val="fr-FR"/>
        </w:rPr>
        <w:t>Destanı</w:t>
      </w:r>
      <w:proofErr w:type="spellEnd"/>
      <w:r w:rsidRPr="007A31FD">
        <w:rPr>
          <w:rFonts w:ascii="Segoe UI" w:hAnsi="Segoe UI" w:cs="Segoe UI"/>
          <w:color w:val="D1D5DB"/>
          <w:lang w:val="fr-FR"/>
        </w:rPr>
        <w:t xml:space="preserve">) ile </w:t>
      </w:r>
      <w:proofErr w:type="spellStart"/>
      <w:proofErr w:type="gramStart"/>
      <w:r w:rsidRPr="007A31FD">
        <w:rPr>
          <w:rFonts w:ascii="Segoe UI" w:hAnsi="Segoe UI" w:cs="Segoe UI"/>
          <w:color w:val="D1D5DB"/>
          <w:lang w:val="fr-FR"/>
        </w:rPr>
        <w:t>tamamlanmıştır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oyun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soru</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kartları</w:t>
      </w:r>
      <w:proofErr w:type="spellEnd"/>
      <w:r w:rsidRPr="007A31FD">
        <w:rPr>
          <w:rFonts w:ascii="Segoe UI" w:hAnsi="Segoe UI" w:cs="Segoe UI"/>
          <w:color w:val="D1D5DB"/>
          <w:lang w:val="fr-FR"/>
        </w:rPr>
        <w:t xml:space="preserve"> ile </w:t>
      </w:r>
      <w:proofErr w:type="spellStart"/>
      <w:r w:rsidRPr="007A31FD">
        <w:rPr>
          <w:rFonts w:ascii="Segoe UI" w:hAnsi="Segoe UI" w:cs="Segoe UI"/>
          <w:color w:val="D1D5DB"/>
          <w:lang w:val="fr-FR"/>
        </w:rPr>
        <w:t>oynanır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özünde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üç</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ayrı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tamamlayıcı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bileşeni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araya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getiren</w:t>
      </w:r>
      <w:proofErr w:type="spellEnd"/>
      <w:r w:rsidRPr="007A31FD">
        <w:rPr>
          <w:rFonts w:ascii="Segoe UI" w:hAnsi="Segoe UI" w:cs="Segoe UI"/>
          <w:color w:val="D1D5DB"/>
          <w:lang w:val="fr-FR"/>
        </w:rPr>
        <w:t xml:space="preserve"> karma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üretim</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eseridir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çizim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eylem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senaryo</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yazılı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söz</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şekilde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taşınan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üç</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öğenin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birleşiminde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oluşturulur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sırayla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analiz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edilirler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nedenle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doğruluk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meselesi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kenara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atılır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çünkü</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serinin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amacı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ulusal</w:t>
      </w:r>
      <w:proofErr w:type="spellEnd"/>
      <w:r w:rsidRPr="007A31FD">
        <w:rPr>
          <w:rFonts w:ascii="Segoe UI" w:hAnsi="Segoe UI" w:cs="Segoe UI"/>
          <w:color w:val="D1D5DB"/>
          <w:lang w:val="fr-FR"/>
        </w:rPr>
        <w:t xml:space="preserve"> roman" </w:t>
      </w:r>
      <w:proofErr w:type="spellStart"/>
      <w:proofErr w:type="gramStart"/>
      <w:r w:rsidRPr="007A31FD">
        <w:rPr>
          <w:rFonts w:ascii="Segoe UI" w:hAnsi="Segoe UI" w:cs="Segoe UI"/>
          <w:color w:val="D1D5DB"/>
          <w:lang w:val="fr-FR"/>
        </w:rPr>
        <w:t>türündedir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nedenle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tanım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gereği</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kapsamda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olmayan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ürüne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bilimsel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titizlik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eksikliği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suçlaması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yapmak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saçma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olurdu</w:t>
      </w:r>
      <w:proofErr w:type="spellEnd"/>
      <w:r w:rsidRPr="007A31FD">
        <w:rPr>
          <w:rFonts w:ascii="Segoe UI" w:hAnsi="Segoe UI" w:cs="Segoe UI"/>
          <w:color w:val="D1D5DB"/>
          <w:lang w:val="fr-FR"/>
        </w:rPr>
        <w:t>. Seri, "</w:t>
      </w:r>
      <w:proofErr w:type="spellStart"/>
      <w:r w:rsidRPr="007A31FD">
        <w:rPr>
          <w:rFonts w:ascii="Segoe UI" w:hAnsi="Segoe UI" w:cs="Segoe UI"/>
          <w:color w:val="D1D5DB"/>
          <w:lang w:val="fr-FR"/>
        </w:rPr>
        <w:t>eğitici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niyetlerini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açıkça</w:t>
      </w:r>
      <w:proofErr w:type="spellEnd"/>
      <w:r w:rsidRPr="007A31FD">
        <w:rPr>
          <w:rFonts w:ascii="Segoe UI" w:hAnsi="Segoe UI" w:cs="Segoe UI"/>
          <w:color w:val="D1D5DB"/>
          <w:lang w:val="fr-FR"/>
        </w:rPr>
        <w:t xml:space="preserve"> </w:t>
      </w:r>
      <w:proofErr w:type="spellStart"/>
      <w:proofErr w:type="gramStart"/>
      <w:r w:rsidRPr="007A31FD">
        <w:rPr>
          <w:rFonts w:ascii="Segoe UI" w:hAnsi="Segoe UI" w:cs="Segoe UI"/>
          <w:color w:val="D1D5DB"/>
          <w:lang w:val="fr-FR"/>
        </w:rPr>
        <w:t>savunmaktadır</w:t>
      </w:r>
      <w:proofErr w:type="spellEnd"/>
      <w:r w:rsidRPr="007A31FD">
        <w:rPr>
          <w:rFonts w:ascii="Segoe UI" w:hAnsi="Segoe UI" w:cs="Segoe UI"/>
          <w:color w:val="D1D5DB"/>
          <w:lang w:val="fr-FR"/>
        </w:rPr>
        <w:t>;</w:t>
      </w:r>
      <w:proofErr w:type="gram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burada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eğitim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sadece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eleştirel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olmayan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olayların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tarihini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öğrenmekle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ilgilidir</w:t>
      </w:r>
      <w:proofErr w:type="spellEnd"/>
      <w:r w:rsidRPr="007A31FD">
        <w:rPr>
          <w:rFonts w:ascii="Segoe UI" w:hAnsi="Segoe UI" w:cs="Segoe UI"/>
          <w:color w:val="D1D5DB"/>
          <w:lang w:val="fr-FR"/>
        </w:rPr>
        <w:t>.</w:t>
      </w:r>
    </w:p>
    <w:p w14:paraId="7FC406CD" w14:textId="77777777" w:rsidR="007A31FD" w:rsidRP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7A31FD">
        <w:rPr>
          <w:rFonts w:ascii="Segoe UI" w:hAnsi="Segoe UI" w:cs="Segoe UI"/>
          <w:color w:val="D1D5DB"/>
          <w:lang w:val="fr-FR"/>
        </w:rPr>
        <w:t>Gerçekte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romanı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tasavvurların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projeksiyonların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olasılıkların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teklifidir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Ancak</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özelliklerin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varlığı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yorumun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itiraf</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edildiği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metinde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analizini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daha</w:t>
      </w:r>
      <w:proofErr w:type="spellEnd"/>
      <w:r w:rsidRPr="007A31FD">
        <w:rPr>
          <w:rFonts w:ascii="Segoe UI" w:hAnsi="Segoe UI" w:cs="Segoe UI"/>
          <w:color w:val="D1D5DB"/>
          <w:lang w:val="fr-FR"/>
        </w:rPr>
        <w:t xml:space="preserve"> da </w:t>
      </w:r>
      <w:proofErr w:type="spellStart"/>
      <w:r w:rsidRPr="007A31FD">
        <w:rPr>
          <w:rFonts w:ascii="Segoe UI" w:hAnsi="Segoe UI" w:cs="Segoe UI"/>
          <w:color w:val="D1D5DB"/>
          <w:lang w:val="fr-FR"/>
        </w:rPr>
        <w:t>ilginç</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kılar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gerçeği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veya</w:t>
      </w:r>
      <w:proofErr w:type="spellEnd"/>
      <w:r w:rsidRPr="007A31FD">
        <w:rPr>
          <w:rFonts w:ascii="Segoe UI" w:hAnsi="Segoe UI" w:cs="Segoe UI"/>
          <w:color w:val="D1D5DB"/>
          <w:lang w:val="fr-FR"/>
        </w:rPr>
        <w:t xml:space="preserve"> restore </w:t>
      </w:r>
      <w:proofErr w:type="spellStart"/>
      <w:r w:rsidRPr="007A31FD">
        <w:rPr>
          <w:rFonts w:ascii="Segoe UI" w:hAnsi="Segoe UI" w:cs="Segoe UI"/>
          <w:color w:val="D1D5DB"/>
          <w:lang w:val="fr-FR"/>
        </w:rPr>
        <w:t>etmek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amacı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gütmese</w:t>
      </w:r>
      <w:proofErr w:type="spellEnd"/>
      <w:r w:rsidRPr="007A31FD">
        <w:rPr>
          <w:rFonts w:ascii="Segoe UI" w:hAnsi="Segoe UI" w:cs="Segoe UI"/>
          <w:color w:val="D1D5DB"/>
          <w:lang w:val="fr-FR"/>
        </w:rPr>
        <w:t xml:space="preserve"> de, </w:t>
      </w:r>
      <w:proofErr w:type="spellStart"/>
      <w:r w:rsidRPr="007A31FD">
        <w:rPr>
          <w:rFonts w:ascii="Segoe UI" w:hAnsi="Segoe UI" w:cs="Segoe UI"/>
          <w:color w:val="D1D5DB"/>
          <w:lang w:val="fr-FR"/>
        </w:rPr>
        <w:t>geçmişle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ilgili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yapılan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projeksiyonları</w:t>
      </w:r>
      <w:proofErr w:type="spellEnd"/>
      <w:r w:rsidRPr="007A31FD">
        <w:rPr>
          <w:rFonts w:ascii="Segoe UI" w:hAnsi="Segoe UI" w:cs="Segoe UI"/>
          <w:color w:val="D1D5DB"/>
          <w:lang w:val="fr-FR"/>
        </w:rPr>
        <w:t xml:space="preserve"> - bu </w:t>
      </w:r>
      <w:proofErr w:type="spellStart"/>
      <w:r w:rsidRPr="007A31FD">
        <w:rPr>
          <w:rFonts w:ascii="Segoe UI" w:hAnsi="Segoe UI" w:cs="Segoe UI"/>
          <w:color w:val="D1D5DB"/>
          <w:lang w:val="fr-FR"/>
        </w:rPr>
        <w:t>durumda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kahramanlarının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cinsiyet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projeksiyonları</w:t>
      </w:r>
      <w:proofErr w:type="spellEnd"/>
      <w:r w:rsidRPr="007A31FD">
        <w:rPr>
          <w:rFonts w:ascii="Segoe UI" w:hAnsi="Segoe UI" w:cs="Segoe UI"/>
          <w:color w:val="D1D5DB"/>
          <w:lang w:val="fr-FR"/>
        </w:rPr>
        <w:t xml:space="preserve"> - </w:t>
      </w:r>
      <w:proofErr w:type="spellStart"/>
      <w:r w:rsidRPr="007A31FD">
        <w:rPr>
          <w:rFonts w:ascii="Segoe UI" w:hAnsi="Segoe UI" w:cs="Segoe UI"/>
          <w:color w:val="D1D5DB"/>
          <w:lang w:val="fr-FR"/>
        </w:rPr>
        <w:t>düşünmemize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izin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verir</w:t>
      </w:r>
      <w:proofErr w:type="spellEnd"/>
      <w:r w:rsidRPr="007A31FD">
        <w:rPr>
          <w:rFonts w:ascii="Segoe UI" w:hAnsi="Segoe UI" w:cs="Segoe UI"/>
          <w:color w:val="D1D5DB"/>
          <w:lang w:val="fr-FR"/>
        </w:rPr>
        <w:t xml:space="preserve">. Bu </w:t>
      </w:r>
      <w:proofErr w:type="spellStart"/>
      <w:r w:rsidRPr="007A31FD">
        <w:rPr>
          <w:rFonts w:ascii="Segoe UI" w:hAnsi="Segoe UI" w:cs="Segoe UI"/>
          <w:color w:val="D1D5DB"/>
          <w:lang w:val="fr-FR"/>
        </w:rPr>
        <w:t>anlamda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söylem</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analizi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etkide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çağrışımlı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rejimleri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ortaya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çıkararak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faydalıdır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Başka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bir</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deyişle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çizgi</w:t>
      </w:r>
      <w:proofErr w:type="spellEnd"/>
      <w:r w:rsidRPr="007A31FD">
        <w:rPr>
          <w:rFonts w:ascii="Segoe UI" w:hAnsi="Segoe UI" w:cs="Segoe UI"/>
          <w:color w:val="D1D5DB"/>
          <w:lang w:val="fr-FR"/>
        </w:rPr>
        <w:t xml:space="preserve"> roman </w:t>
      </w:r>
      <w:proofErr w:type="spellStart"/>
      <w:r w:rsidRPr="007A31FD">
        <w:rPr>
          <w:rFonts w:ascii="Segoe UI" w:hAnsi="Segoe UI" w:cs="Segoe UI"/>
          <w:color w:val="D1D5DB"/>
          <w:lang w:val="fr-FR"/>
        </w:rPr>
        <w:t>serisi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tarihsel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olarak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çok</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az</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ilgi</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çekiciyken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günümüz</w:t>
      </w:r>
      <w:proofErr w:type="spellEnd"/>
      <w:r w:rsidRPr="007A31FD">
        <w:rPr>
          <w:rFonts w:ascii="Segoe UI" w:hAnsi="Segoe UI" w:cs="Segoe UI"/>
          <w:color w:val="D1D5DB"/>
          <w:lang w:val="fr-FR"/>
        </w:rPr>
        <w:t xml:space="preserve"> Türk </w:t>
      </w:r>
      <w:proofErr w:type="spellStart"/>
      <w:r w:rsidRPr="007A31FD">
        <w:rPr>
          <w:rFonts w:ascii="Segoe UI" w:hAnsi="Segoe UI" w:cs="Segoe UI"/>
          <w:color w:val="D1D5DB"/>
          <w:lang w:val="fr-FR"/>
        </w:rPr>
        <w:t>toplumunun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savaş</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kahramanı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figürü</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karşısında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cinsiyet</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meselelerine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nasıl</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yaklaştığı</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hakkında</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zengin</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bilgilere</w:t>
      </w:r>
      <w:proofErr w:type="spellEnd"/>
      <w:r w:rsidRPr="007A31FD">
        <w:rPr>
          <w:rFonts w:ascii="Segoe UI" w:hAnsi="Segoe UI" w:cs="Segoe UI"/>
          <w:color w:val="D1D5DB"/>
          <w:lang w:val="fr-FR"/>
        </w:rPr>
        <w:t xml:space="preserve"> </w:t>
      </w:r>
      <w:proofErr w:type="spellStart"/>
      <w:r w:rsidRPr="007A31FD">
        <w:rPr>
          <w:rFonts w:ascii="Segoe UI" w:hAnsi="Segoe UI" w:cs="Segoe UI"/>
          <w:color w:val="D1D5DB"/>
          <w:lang w:val="fr-FR"/>
        </w:rPr>
        <w:t>sahiptir</w:t>
      </w:r>
      <w:proofErr w:type="spellEnd"/>
      <w:r w:rsidRPr="007A31FD">
        <w:rPr>
          <w:rFonts w:ascii="Segoe UI" w:hAnsi="Segoe UI" w:cs="Segoe UI"/>
          <w:color w:val="D1D5DB"/>
          <w:lang w:val="fr-FR"/>
        </w:rPr>
        <w:t>.</w:t>
      </w:r>
    </w:p>
    <w:p w14:paraId="1E45F5E3" w14:textId="77777777" w:rsidR="007A31FD" w:rsidRDefault="007A31FD" w:rsidP="007A31FD">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proofErr w:type="spellStart"/>
      <w:r>
        <w:rPr>
          <w:rFonts w:ascii="Segoe UI" w:hAnsi="Segoe UI" w:cs="Segoe UI"/>
          <w:color w:val="D1D5DB"/>
        </w:rPr>
        <w:t>Üç</w:t>
      </w:r>
      <w:proofErr w:type="spellEnd"/>
      <w:r>
        <w:rPr>
          <w:rFonts w:ascii="Segoe UI" w:hAnsi="Segoe UI" w:cs="Segoe UI"/>
          <w:color w:val="D1D5DB"/>
        </w:rPr>
        <w:t xml:space="preserve"> </w:t>
      </w:r>
      <w:proofErr w:type="spellStart"/>
      <w:r>
        <w:rPr>
          <w:rFonts w:ascii="Segoe UI" w:hAnsi="Segoe UI" w:cs="Segoe UI"/>
          <w:color w:val="D1D5DB"/>
        </w:rPr>
        <w:t>bölümlük</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analiz</w:t>
      </w:r>
      <w:proofErr w:type="spellEnd"/>
      <w:r>
        <w:rPr>
          <w:rFonts w:ascii="Segoe UI" w:hAnsi="Segoe UI" w:cs="Segoe UI"/>
          <w:color w:val="D1D5DB"/>
        </w:rPr>
        <w:t xml:space="preserve"> </w:t>
      </w:r>
      <w:proofErr w:type="spellStart"/>
      <w:r>
        <w:rPr>
          <w:rFonts w:ascii="Segoe UI" w:hAnsi="Segoe UI" w:cs="Segoe UI"/>
          <w:color w:val="D1D5DB"/>
        </w:rPr>
        <w:t>yapacağım</w:t>
      </w:r>
      <w:proofErr w:type="spellEnd"/>
      <w:r>
        <w:rPr>
          <w:rFonts w:ascii="Segoe UI" w:hAnsi="Segoe UI" w:cs="Segoe UI"/>
          <w:color w:val="D1D5DB"/>
        </w:rPr>
        <w:t xml:space="preserve">. İlk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kahramanların</w:t>
      </w:r>
      <w:proofErr w:type="spellEnd"/>
      <w:r>
        <w:rPr>
          <w:rFonts w:ascii="Segoe UI" w:hAnsi="Segoe UI" w:cs="Segoe UI"/>
          <w:color w:val="D1D5DB"/>
        </w:rPr>
        <w:t xml:space="preserve"> </w:t>
      </w:r>
      <w:proofErr w:type="spellStart"/>
      <w:r>
        <w:rPr>
          <w:rFonts w:ascii="Segoe UI" w:hAnsi="Segoe UI" w:cs="Segoe UI"/>
          <w:color w:val="D1D5DB"/>
        </w:rPr>
        <w:t>nasıl</w:t>
      </w:r>
      <w:proofErr w:type="spellEnd"/>
      <w:r>
        <w:rPr>
          <w:rFonts w:ascii="Segoe UI" w:hAnsi="Segoe UI" w:cs="Segoe UI"/>
          <w:color w:val="D1D5DB"/>
        </w:rPr>
        <w:t xml:space="preserve"> </w:t>
      </w:r>
      <w:proofErr w:type="spellStart"/>
      <w:r>
        <w:rPr>
          <w:rFonts w:ascii="Segoe UI" w:hAnsi="Segoe UI" w:cs="Segoe UI"/>
          <w:color w:val="D1D5DB"/>
        </w:rPr>
        <w:t>resmedildiğine</w:t>
      </w:r>
      <w:proofErr w:type="spellEnd"/>
      <w:r>
        <w:rPr>
          <w:rFonts w:ascii="Segoe UI" w:hAnsi="Segoe UI" w:cs="Segoe UI"/>
          <w:color w:val="D1D5DB"/>
        </w:rPr>
        <w:t xml:space="preserve">, </w:t>
      </w:r>
      <w:proofErr w:type="spellStart"/>
      <w:r>
        <w:rPr>
          <w:rFonts w:ascii="Segoe UI" w:hAnsi="Segoe UI" w:cs="Segoe UI"/>
          <w:color w:val="D1D5DB"/>
        </w:rPr>
        <w:t>özellikle</w:t>
      </w:r>
      <w:proofErr w:type="spellEnd"/>
      <w:r>
        <w:rPr>
          <w:rFonts w:ascii="Segoe UI" w:hAnsi="Segoe UI" w:cs="Segoe UI"/>
          <w:color w:val="D1D5DB"/>
        </w:rPr>
        <w:t xml:space="preserve"> </w:t>
      </w:r>
      <w:proofErr w:type="spellStart"/>
      <w:r>
        <w:rPr>
          <w:rFonts w:ascii="Segoe UI" w:hAnsi="Segoe UI" w:cs="Segoe UI"/>
          <w:color w:val="D1D5DB"/>
        </w:rPr>
        <w:t>geçici</w:t>
      </w:r>
      <w:proofErr w:type="spellEnd"/>
      <w:r>
        <w:rPr>
          <w:rFonts w:ascii="Segoe UI" w:hAnsi="Segoe UI" w:cs="Segoe UI"/>
          <w:color w:val="D1D5DB"/>
        </w:rPr>
        <w:t xml:space="preserve"> </w:t>
      </w:r>
      <w:proofErr w:type="spellStart"/>
      <w:r>
        <w:rPr>
          <w:rFonts w:ascii="Segoe UI" w:hAnsi="Segoe UI" w:cs="Segoe UI"/>
          <w:color w:val="D1D5DB"/>
        </w:rPr>
        <w:t>travesti</w:t>
      </w:r>
      <w:proofErr w:type="spellEnd"/>
      <w:r>
        <w:rPr>
          <w:rFonts w:ascii="Segoe UI" w:hAnsi="Segoe UI" w:cs="Segoe UI"/>
          <w:color w:val="D1D5DB"/>
        </w:rPr>
        <w:t xml:space="preserve"> </w:t>
      </w:r>
      <w:proofErr w:type="spellStart"/>
      <w:r>
        <w:rPr>
          <w:rFonts w:ascii="Segoe UI" w:hAnsi="Segoe UI" w:cs="Segoe UI"/>
          <w:color w:val="D1D5DB"/>
        </w:rPr>
        <w:t>temasını</w:t>
      </w:r>
      <w:proofErr w:type="spellEnd"/>
      <w:r>
        <w:rPr>
          <w:rFonts w:ascii="Segoe UI" w:hAnsi="Segoe UI" w:cs="Segoe UI"/>
          <w:color w:val="D1D5DB"/>
        </w:rPr>
        <w:t xml:space="preserve"> </w:t>
      </w:r>
      <w:proofErr w:type="spellStart"/>
      <w:r>
        <w:rPr>
          <w:rFonts w:ascii="Segoe UI" w:hAnsi="Segoe UI" w:cs="Segoe UI"/>
          <w:color w:val="D1D5DB"/>
        </w:rPr>
        <w:t>vurgulamak</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kostümlerine</w:t>
      </w:r>
      <w:proofErr w:type="spellEnd"/>
      <w:r>
        <w:rPr>
          <w:rFonts w:ascii="Segoe UI" w:hAnsi="Segoe UI" w:cs="Segoe UI"/>
          <w:color w:val="D1D5DB"/>
        </w:rPr>
        <w:t xml:space="preserve"> </w:t>
      </w:r>
      <w:proofErr w:type="spellStart"/>
      <w:r>
        <w:rPr>
          <w:rFonts w:ascii="Segoe UI" w:hAnsi="Segoe UI" w:cs="Segoe UI"/>
          <w:color w:val="D1D5DB"/>
        </w:rPr>
        <w:t>odaklanacağım</w:t>
      </w:r>
      <w:proofErr w:type="spellEnd"/>
      <w:r>
        <w:rPr>
          <w:rFonts w:ascii="Segoe UI" w:hAnsi="Segoe UI" w:cs="Segoe UI"/>
          <w:color w:val="D1D5DB"/>
        </w:rPr>
        <w:t xml:space="preserve">. </w:t>
      </w:r>
      <w:proofErr w:type="spellStart"/>
      <w:r>
        <w:rPr>
          <w:rFonts w:ascii="Segoe UI" w:hAnsi="Segoe UI" w:cs="Segoe UI"/>
          <w:color w:val="D1D5DB"/>
        </w:rPr>
        <w:t>İkinci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travesti</w:t>
      </w:r>
      <w:proofErr w:type="spellEnd"/>
      <w:r>
        <w:rPr>
          <w:rFonts w:ascii="Segoe UI" w:hAnsi="Segoe UI" w:cs="Segoe UI"/>
          <w:color w:val="D1D5DB"/>
        </w:rPr>
        <w:t xml:space="preserve"> </w:t>
      </w:r>
      <w:proofErr w:type="spellStart"/>
      <w:r>
        <w:rPr>
          <w:rFonts w:ascii="Segoe UI" w:hAnsi="Segoe UI" w:cs="Segoe UI"/>
          <w:color w:val="D1D5DB"/>
        </w:rPr>
        <w:t>meselesini</w:t>
      </w:r>
      <w:proofErr w:type="spellEnd"/>
      <w:r>
        <w:rPr>
          <w:rFonts w:ascii="Segoe UI" w:hAnsi="Segoe UI" w:cs="Segoe UI"/>
          <w:color w:val="D1D5DB"/>
        </w:rPr>
        <w:t xml:space="preserve"> </w:t>
      </w:r>
      <w:proofErr w:type="spellStart"/>
      <w:r>
        <w:rPr>
          <w:rFonts w:ascii="Segoe UI" w:hAnsi="Segoe UI" w:cs="Segoe UI"/>
          <w:color w:val="D1D5DB"/>
        </w:rPr>
        <w:t>tekrar</w:t>
      </w:r>
      <w:proofErr w:type="spellEnd"/>
      <w:r>
        <w:rPr>
          <w:rFonts w:ascii="Segoe UI" w:hAnsi="Segoe UI" w:cs="Segoe UI"/>
          <w:color w:val="D1D5DB"/>
        </w:rPr>
        <w:t xml:space="preserve"> </w:t>
      </w:r>
      <w:proofErr w:type="spellStart"/>
      <w:r>
        <w:rPr>
          <w:rFonts w:ascii="Segoe UI" w:hAnsi="Segoe UI" w:cs="Segoe UI"/>
          <w:color w:val="D1D5DB"/>
        </w:rPr>
        <w:t>ele</w:t>
      </w:r>
      <w:proofErr w:type="spellEnd"/>
      <w:r>
        <w:rPr>
          <w:rFonts w:ascii="Segoe UI" w:hAnsi="Segoe UI" w:cs="Segoe UI"/>
          <w:color w:val="D1D5DB"/>
        </w:rPr>
        <w:t xml:space="preserve"> </w:t>
      </w:r>
      <w:proofErr w:type="spellStart"/>
      <w:r>
        <w:rPr>
          <w:rFonts w:ascii="Segoe UI" w:hAnsi="Segoe UI" w:cs="Segoe UI"/>
          <w:color w:val="D1D5DB"/>
        </w:rPr>
        <w:t>alacağım</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kez</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w:t>
      </w:r>
      <w:proofErr w:type="spellEnd"/>
      <w:r>
        <w:rPr>
          <w:rFonts w:ascii="Segoe UI" w:hAnsi="Segoe UI" w:cs="Segoe UI"/>
          <w:color w:val="D1D5DB"/>
        </w:rPr>
        <w:t xml:space="preserve"> </w:t>
      </w:r>
      <w:proofErr w:type="spellStart"/>
      <w:r>
        <w:rPr>
          <w:rFonts w:ascii="Segoe UI" w:hAnsi="Segoe UI" w:cs="Segoe UI"/>
          <w:color w:val="D1D5DB"/>
        </w:rPr>
        <w:t>tarafından</w:t>
      </w:r>
      <w:proofErr w:type="spellEnd"/>
      <w:r>
        <w:rPr>
          <w:rFonts w:ascii="Segoe UI" w:hAnsi="Segoe UI" w:cs="Segoe UI"/>
          <w:color w:val="D1D5DB"/>
        </w:rPr>
        <w:t xml:space="preserve"> </w:t>
      </w:r>
      <w:proofErr w:type="spellStart"/>
      <w:r>
        <w:rPr>
          <w:rFonts w:ascii="Segoe UI" w:hAnsi="Segoe UI" w:cs="Segoe UI"/>
          <w:color w:val="D1D5DB"/>
        </w:rPr>
        <w:t>gerçekleştirilen</w:t>
      </w:r>
      <w:proofErr w:type="spellEnd"/>
      <w:r>
        <w:rPr>
          <w:rFonts w:ascii="Segoe UI" w:hAnsi="Segoe UI" w:cs="Segoe UI"/>
          <w:color w:val="D1D5DB"/>
        </w:rPr>
        <w:t xml:space="preserve"> </w:t>
      </w:r>
      <w:proofErr w:type="spellStart"/>
      <w:r>
        <w:rPr>
          <w:rFonts w:ascii="Segoe UI" w:hAnsi="Segoe UI" w:cs="Segoe UI"/>
          <w:color w:val="D1D5DB"/>
        </w:rPr>
        <w:t>eylemlerin</w:t>
      </w:r>
      <w:proofErr w:type="spellEnd"/>
      <w:r>
        <w:rPr>
          <w:rFonts w:ascii="Segoe UI" w:hAnsi="Segoe UI" w:cs="Segoe UI"/>
          <w:color w:val="D1D5DB"/>
        </w:rPr>
        <w:t xml:space="preserve"> </w:t>
      </w:r>
      <w:proofErr w:type="spellStart"/>
      <w:r>
        <w:rPr>
          <w:rFonts w:ascii="Segoe UI" w:hAnsi="Segoe UI" w:cs="Segoe UI"/>
          <w:color w:val="D1D5DB"/>
        </w:rPr>
        <w:t>doğasıyla</w:t>
      </w:r>
      <w:proofErr w:type="spellEnd"/>
      <w:r>
        <w:rPr>
          <w:rFonts w:ascii="Segoe UI" w:hAnsi="Segoe UI" w:cs="Segoe UI"/>
          <w:color w:val="D1D5DB"/>
        </w:rPr>
        <w:t xml:space="preserve"> </w:t>
      </w:r>
      <w:proofErr w:type="spellStart"/>
      <w:r>
        <w:rPr>
          <w:rFonts w:ascii="Segoe UI" w:hAnsi="Segoe UI" w:cs="Segoe UI"/>
          <w:color w:val="D1D5DB"/>
        </w:rPr>
        <w:t>bağlantılı</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hem </w:t>
      </w:r>
      <w:proofErr w:type="spellStart"/>
      <w:r>
        <w:rPr>
          <w:rFonts w:ascii="Segoe UI" w:hAnsi="Segoe UI" w:cs="Segoe UI"/>
          <w:color w:val="D1D5DB"/>
        </w:rPr>
        <w:t>sahneleme</w:t>
      </w:r>
      <w:proofErr w:type="spellEnd"/>
      <w:r>
        <w:rPr>
          <w:rFonts w:ascii="Segoe UI" w:hAnsi="Segoe UI" w:cs="Segoe UI"/>
          <w:color w:val="D1D5DB"/>
        </w:rPr>
        <w:t xml:space="preserve"> hem de </w:t>
      </w:r>
      <w:proofErr w:type="spellStart"/>
      <w:r>
        <w:rPr>
          <w:rFonts w:ascii="Segoe UI" w:hAnsi="Segoe UI" w:cs="Segoe UI"/>
          <w:color w:val="D1D5DB"/>
        </w:rPr>
        <w:t>ikonografik</w:t>
      </w:r>
      <w:proofErr w:type="spellEnd"/>
      <w:r>
        <w:rPr>
          <w:rFonts w:ascii="Segoe UI" w:hAnsi="Segoe UI" w:cs="Segoe UI"/>
          <w:color w:val="D1D5DB"/>
        </w:rPr>
        <w:t xml:space="preserve"> </w:t>
      </w:r>
      <w:proofErr w:type="spellStart"/>
      <w:r>
        <w:rPr>
          <w:rFonts w:ascii="Segoe UI" w:hAnsi="Segoe UI" w:cs="Segoe UI"/>
          <w:color w:val="D1D5DB"/>
        </w:rPr>
        <w:t>işlemesiyle</w:t>
      </w:r>
      <w:proofErr w:type="spellEnd"/>
      <w:r>
        <w:rPr>
          <w:rFonts w:ascii="Segoe UI" w:hAnsi="Segoe UI" w:cs="Segoe UI"/>
          <w:color w:val="D1D5DB"/>
        </w:rPr>
        <w:t>.</w:t>
      </w:r>
    </w:p>
    <w:p w14:paraId="39A2A3B6" w14:textId="77777777" w:rsidR="007A31FD" w:rsidRPr="007A31FD" w:rsidRDefault="007A31FD" w:rsidP="00B33A64">
      <w:pPr>
        <w:ind w:firstLine="708"/>
        <w:jc w:val="both"/>
        <w:rPr>
          <w:lang w:val="en-GB"/>
        </w:rPr>
      </w:pPr>
    </w:p>
    <w:p w14:paraId="69316EE8" w14:textId="77777777" w:rsidR="007A31FD" w:rsidRPr="007A31FD" w:rsidRDefault="007A31FD" w:rsidP="00B33A64">
      <w:pPr>
        <w:ind w:firstLine="708"/>
        <w:jc w:val="both"/>
        <w:rPr>
          <w:lang w:val="en-GB"/>
        </w:rPr>
      </w:pPr>
    </w:p>
    <w:p w14:paraId="2F5E61D5" w14:textId="0473CAA3" w:rsidR="00791F68" w:rsidRDefault="00374ED0" w:rsidP="00B33A64">
      <w:pPr>
        <w:ind w:firstLine="708"/>
        <w:jc w:val="both"/>
      </w:pPr>
      <w:r>
        <w:t xml:space="preserve">Cette redondance thématique, ou plutôt ce glissement d’un élément d’analyse vers un autre champ d’interrogation, n’est pas sans produire un sentiment de répétition ; il me semble néanmoins nécessaire pour venir à bout de l’analyse symbolique du travestissement, en soulignant la concordance entre costumes et actions, mais aussi pour signifier l’encadrement genré des actions. Dans un dernier temps, je procéderai à une brève analyse langagière, laquelle vient également s’accrocher aux actions et les compléter, pour mieux les encadrer et les signifier. L’approche est donc largement circulaire, ce qui permettra de souligner l’extrême concordance des éléments entre eux. </w:t>
      </w:r>
    </w:p>
    <w:p w14:paraId="149AA9A6" w14:textId="77777777" w:rsidR="00575C0A" w:rsidRDefault="00575C0A" w:rsidP="00A83560">
      <w:pPr>
        <w:jc w:val="both"/>
      </w:pPr>
    </w:p>
    <w:p w14:paraId="430E18F5" w14:textId="771DBA3E" w:rsidR="00502F30" w:rsidRDefault="00502F30" w:rsidP="00A83560">
      <w:pPr>
        <w:jc w:val="both"/>
      </w:pPr>
      <w:r>
        <w:rPr>
          <w:rFonts w:ascii="Segoe UI" w:hAnsi="Segoe UI" w:cs="Segoe UI"/>
          <w:color w:val="D1D5DB"/>
          <w:shd w:val="clear" w:color="auto" w:fill="444654"/>
        </w:rPr>
        <w:t xml:space="preserve">Bu </w:t>
      </w:r>
      <w:proofErr w:type="spellStart"/>
      <w:r>
        <w:rPr>
          <w:rFonts w:ascii="Segoe UI" w:hAnsi="Segoe UI" w:cs="Segoe UI"/>
          <w:color w:val="D1D5DB"/>
          <w:shd w:val="clear" w:color="auto" w:fill="444654"/>
        </w:rPr>
        <w:t>tematik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tekrar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ya</w:t>
      </w:r>
      <w:proofErr w:type="spellEnd"/>
      <w:r>
        <w:rPr>
          <w:rFonts w:ascii="Segoe UI" w:hAnsi="Segoe UI" w:cs="Segoe UI"/>
          <w:color w:val="D1D5DB"/>
          <w:shd w:val="clear" w:color="auto" w:fill="444654"/>
        </w:rPr>
        <w:t xml:space="preserve"> da </w:t>
      </w:r>
      <w:proofErr w:type="spellStart"/>
      <w:r>
        <w:rPr>
          <w:rFonts w:ascii="Segoe UI" w:hAnsi="Segoe UI" w:cs="Segoe UI"/>
          <w:color w:val="D1D5DB"/>
          <w:shd w:val="clear" w:color="auto" w:fill="444654"/>
        </w:rPr>
        <w:t>daha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ziyade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analiz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öğesinden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başka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sorgulama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alanına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olan</w:t>
      </w:r>
      <w:proofErr w:type="spellEnd"/>
      <w:r>
        <w:rPr>
          <w:rFonts w:ascii="Segoe UI" w:hAnsi="Segoe UI" w:cs="Segoe UI"/>
          <w:color w:val="D1D5DB"/>
          <w:shd w:val="clear" w:color="auto" w:fill="444654"/>
        </w:rPr>
        <w:t xml:space="preserve"> bu </w:t>
      </w:r>
      <w:proofErr w:type="spellStart"/>
      <w:r>
        <w:rPr>
          <w:rFonts w:ascii="Segoe UI" w:hAnsi="Segoe UI" w:cs="Segoe UI"/>
          <w:color w:val="D1D5DB"/>
          <w:shd w:val="clear" w:color="auto" w:fill="444654"/>
        </w:rPr>
        <w:t>kayma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tekrar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hissi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oluşturmaktan</w:t>
      </w:r>
      <w:proofErr w:type="spellEnd"/>
      <w:r>
        <w:rPr>
          <w:rFonts w:ascii="Segoe UI" w:hAnsi="Segoe UI" w:cs="Segoe UI"/>
          <w:color w:val="D1D5DB"/>
          <w:shd w:val="clear" w:color="auto" w:fill="444654"/>
        </w:rPr>
        <w:t xml:space="preserve"> </w:t>
      </w:r>
      <w:proofErr w:type="spellStart"/>
      <w:proofErr w:type="gramStart"/>
      <w:r>
        <w:rPr>
          <w:rFonts w:ascii="Segoe UI" w:hAnsi="Segoe UI" w:cs="Segoe UI"/>
          <w:color w:val="D1D5DB"/>
          <w:shd w:val="clear" w:color="auto" w:fill="444654"/>
        </w:rPr>
        <w:t>kaçınılamaz</w:t>
      </w:r>
      <w:proofErr w:type="spellEnd"/>
      <w:r>
        <w:rPr>
          <w:rFonts w:ascii="Segoe UI" w:hAnsi="Segoe UI" w:cs="Segoe UI"/>
          <w:color w:val="D1D5DB"/>
          <w:shd w:val="clear" w:color="auto" w:fill="444654"/>
        </w:rPr>
        <w:t>;</w:t>
      </w:r>
      <w:proofErr w:type="gram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yine</w:t>
      </w:r>
      <w:proofErr w:type="spellEnd"/>
      <w:r>
        <w:rPr>
          <w:rFonts w:ascii="Segoe UI" w:hAnsi="Segoe UI" w:cs="Segoe UI"/>
          <w:color w:val="D1D5DB"/>
          <w:shd w:val="clear" w:color="auto" w:fill="444654"/>
        </w:rPr>
        <w:t xml:space="preserve"> de </w:t>
      </w:r>
      <w:proofErr w:type="spellStart"/>
      <w:r>
        <w:rPr>
          <w:rFonts w:ascii="Segoe UI" w:hAnsi="Segoe UI" w:cs="Segoe UI"/>
          <w:color w:val="D1D5DB"/>
          <w:shd w:val="clear" w:color="auto" w:fill="444654"/>
        </w:rPr>
        <w:t>travestinin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sembolik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analizini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tamamlamak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için</w:t>
      </w:r>
      <w:proofErr w:type="spellEnd"/>
      <w:r>
        <w:rPr>
          <w:rFonts w:ascii="Segoe UI" w:hAnsi="Segoe UI" w:cs="Segoe UI"/>
          <w:color w:val="D1D5DB"/>
          <w:shd w:val="clear" w:color="auto" w:fill="444654"/>
        </w:rPr>
        <w:t xml:space="preserve"> bu </w:t>
      </w:r>
      <w:proofErr w:type="spellStart"/>
      <w:r>
        <w:rPr>
          <w:rFonts w:ascii="Segoe UI" w:hAnsi="Segoe UI" w:cs="Segoe UI"/>
          <w:color w:val="D1D5DB"/>
          <w:shd w:val="clear" w:color="auto" w:fill="444654"/>
        </w:rPr>
        <w:t>tekrarın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gerekli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olduğunu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düşünüyorum</w:t>
      </w:r>
      <w:proofErr w:type="spellEnd"/>
      <w:r>
        <w:rPr>
          <w:rFonts w:ascii="Segoe UI" w:hAnsi="Segoe UI" w:cs="Segoe UI"/>
          <w:color w:val="D1D5DB"/>
          <w:shd w:val="clear" w:color="auto" w:fill="444654"/>
        </w:rPr>
        <w:t xml:space="preserve">. Bu, </w:t>
      </w:r>
      <w:proofErr w:type="spellStart"/>
      <w:r>
        <w:rPr>
          <w:rFonts w:ascii="Segoe UI" w:hAnsi="Segoe UI" w:cs="Segoe UI"/>
          <w:color w:val="D1D5DB"/>
          <w:shd w:val="clear" w:color="auto" w:fill="444654"/>
        </w:rPr>
        <w:t>kostümler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lastRenderedPageBreak/>
        <w:t>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eylemler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arasındaki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uyumu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vurgulamakla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kalmaz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aynı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zamanda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eylemlerin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cinsiyetçi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çerçeve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içinde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nasıl</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sınırlandırıldığını</w:t>
      </w:r>
      <w:proofErr w:type="spellEnd"/>
      <w:r>
        <w:rPr>
          <w:rFonts w:ascii="Segoe UI" w:hAnsi="Segoe UI" w:cs="Segoe UI"/>
          <w:color w:val="D1D5DB"/>
          <w:shd w:val="clear" w:color="auto" w:fill="444654"/>
        </w:rPr>
        <w:t xml:space="preserve"> da </w:t>
      </w:r>
      <w:proofErr w:type="spellStart"/>
      <w:r>
        <w:rPr>
          <w:rFonts w:ascii="Segoe UI" w:hAnsi="Segoe UI" w:cs="Segoe UI"/>
          <w:color w:val="D1D5DB"/>
          <w:shd w:val="clear" w:color="auto" w:fill="444654"/>
        </w:rPr>
        <w:t>belirtir</w:t>
      </w:r>
      <w:proofErr w:type="spellEnd"/>
      <w:r>
        <w:rPr>
          <w:rFonts w:ascii="Segoe UI" w:hAnsi="Segoe UI" w:cs="Segoe UI"/>
          <w:color w:val="D1D5DB"/>
          <w:shd w:val="clear" w:color="auto" w:fill="444654"/>
        </w:rPr>
        <w:t xml:space="preserve">. Son </w:t>
      </w:r>
      <w:proofErr w:type="spellStart"/>
      <w:r>
        <w:rPr>
          <w:rFonts w:ascii="Segoe UI" w:hAnsi="Segoe UI" w:cs="Segoe UI"/>
          <w:color w:val="D1D5DB"/>
          <w:shd w:val="clear" w:color="auto" w:fill="444654"/>
        </w:rPr>
        <w:t>olarak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kısa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bir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dilbilimsel</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analiz</w:t>
      </w:r>
      <w:proofErr w:type="spellEnd"/>
      <w:r>
        <w:rPr>
          <w:rFonts w:ascii="Segoe UI" w:hAnsi="Segoe UI" w:cs="Segoe UI"/>
          <w:color w:val="D1D5DB"/>
          <w:shd w:val="clear" w:color="auto" w:fill="444654"/>
        </w:rPr>
        <w:t xml:space="preserve"> </w:t>
      </w:r>
      <w:proofErr w:type="spellStart"/>
      <w:proofErr w:type="gramStart"/>
      <w:r>
        <w:rPr>
          <w:rFonts w:ascii="Segoe UI" w:hAnsi="Segoe UI" w:cs="Segoe UI"/>
          <w:color w:val="D1D5DB"/>
          <w:shd w:val="clear" w:color="auto" w:fill="444654"/>
        </w:rPr>
        <w:t>yapacağım</w:t>
      </w:r>
      <w:proofErr w:type="spellEnd"/>
      <w:r>
        <w:rPr>
          <w:rFonts w:ascii="Segoe UI" w:hAnsi="Segoe UI" w:cs="Segoe UI"/>
          <w:color w:val="D1D5DB"/>
          <w:shd w:val="clear" w:color="auto" w:fill="444654"/>
        </w:rPr>
        <w:t>;</w:t>
      </w:r>
      <w:proofErr w:type="gramEnd"/>
      <w:r>
        <w:rPr>
          <w:rFonts w:ascii="Segoe UI" w:hAnsi="Segoe UI" w:cs="Segoe UI"/>
          <w:color w:val="D1D5DB"/>
          <w:shd w:val="clear" w:color="auto" w:fill="444654"/>
        </w:rPr>
        <w:t xml:space="preserve"> bu </w:t>
      </w:r>
      <w:proofErr w:type="spellStart"/>
      <w:r>
        <w:rPr>
          <w:rFonts w:ascii="Segoe UI" w:hAnsi="Segoe UI" w:cs="Segoe UI"/>
          <w:color w:val="D1D5DB"/>
          <w:shd w:val="clear" w:color="auto" w:fill="444654"/>
        </w:rPr>
        <w:t>analiz</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eylemlere</w:t>
      </w:r>
      <w:proofErr w:type="spellEnd"/>
      <w:r>
        <w:rPr>
          <w:rFonts w:ascii="Segoe UI" w:hAnsi="Segoe UI" w:cs="Segoe UI"/>
          <w:color w:val="D1D5DB"/>
          <w:shd w:val="clear" w:color="auto" w:fill="444654"/>
        </w:rPr>
        <w:t xml:space="preserve"> de </w:t>
      </w:r>
      <w:proofErr w:type="spellStart"/>
      <w:r>
        <w:rPr>
          <w:rFonts w:ascii="Segoe UI" w:hAnsi="Segoe UI" w:cs="Segoe UI"/>
          <w:color w:val="D1D5DB"/>
          <w:shd w:val="clear" w:color="auto" w:fill="444654"/>
        </w:rPr>
        <w:t>dayanıyor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onları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tamamlıyor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onları</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daha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iyi</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sınırlamak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anlamlandırmak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için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Yaklaşım</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büyük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ölçüde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döngüseldir</w:t>
      </w:r>
      <w:proofErr w:type="spellEnd"/>
      <w:r>
        <w:rPr>
          <w:rFonts w:ascii="Segoe UI" w:hAnsi="Segoe UI" w:cs="Segoe UI"/>
          <w:color w:val="D1D5DB"/>
          <w:shd w:val="clear" w:color="auto" w:fill="444654"/>
        </w:rPr>
        <w:t xml:space="preserve">, bu da </w:t>
      </w:r>
      <w:proofErr w:type="spellStart"/>
      <w:r>
        <w:rPr>
          <w:rFonts w:ascii="Segoe UI" w:hAnsi="Segoe UI" w:cs="Segoe UI"/>
          <w:color w:val="D1D5DB"/>
          <w:shd w:val="clear" w:color="auto" w:fill="444654"/>
        </w:rPr>
        <w:t>unsurlar</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arasındaki</w:t>
      </w:r>
      <w:proofErr w:type="spellEnd"/>
      <w:r>
        <w:rPr>
          <w:rFonts w:ascii="Segoe UI" w:hAnsi="Segoe UI" w:cs="Segoe UI"/>
          <w:color w:val="D1D5DB"/>
          <w:shd w:val="clear" w:color="auto" w:fill="444654"/>
        </w:rPr>
        <w:t xml:space="preserve"> son </w:t>
      </w:r>
      <w:proofErr w:type="spellStart"/>
      <w:r>
        <w:rPr>
          <w:rFonts w:ascii="Segoe UI" w:hAnsi="Segoe UI" w:cs="Segoe UI"/>
          <w:color w:val="D1D5DB"/>
          <w:shd w:val="clear" w:color="auto" w:fill="444654"/>
        </w:rPr>
        <w:t>derece</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büyük</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uyumu</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vurgulamamıza</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izin</w:t>
      </w:r>
      <w:proofErr w:type="spellEnd"/>
      <w:r>
        <w:rPr>
          <w:rFonts w:ascii="Segoe UI" w:hAnsi="Segoe UI" w:cs="Segoe UI"/>
          <w:color w:val="D1D5DB"/>
          <w:shd w:val="clear" w:color="auto" w:fill="444654"/>
        </w:rPr>
        <w:t xml:space="preserve"> </w:t>
      </w:r>
      <w:proofErr w:type="spellStart"/>
      <w:r>
        <w:rPr>
          <w:rFonts w:ascii="Segoe UI" w:hAnsi="Segoe UI" w:cs="Segoe UI"/>
          <w:color w:val="D1D5DB"/>
          <w:shd w:val="clear" w:color="auto" w:fill="444654"/>
        </w:rPr>
        <w:t>verecektir</w:t>
      </w:r>
      <w:proofErr w:type="spellEnd"/>
      <w:r>
        <w:rPr>
          <w:rFonts w:ascii="Segoe UI" w:hAnsi="Segoe UI" w:cs="Segoe UI"/>
          <w:color w:val="D1D5DB"/>
          <w:shd w:val="clear" w:color="auto" w:fill="444654"/>
        </w:rPr>
        <w:t>.</w:t>
      </w:r>
    </w:p>
    <w:p w14:paraId="4CE45D50" w14:textId="77777777" w:rsidR="00502F30" w:rsidRDefault="00502F30" w:rsidP="00A83560">
      <w:pPr>
        <w:jc w:val="both"/>
      </w:pPr>
    </w:p>
    <w:p w14:paraId="7F92DFB4" w14:textId="77777777" w:rsidR="00502F30" w:rsidRDefault="00502F30" w:rsidP="00A83560">
      <w:pPr>
        <w:jc w:val="both"/>
      </w:pPr>
    </w:p>
    <w:p w14:paraId="635390CA" w14:textId="77777777" w:rsidR="00502F30" w:rsidRDefault="00502F30" w:rsidP="00A83560">
      <w:pPr>
        <w:jc w:val="both"/>
      </w:pPr>
    </w:p>
    <w:p w14:paraId="5595C655" w14:textId="6DE67CEC" w:rsidR="00E56C74" w:rsidRDefault="00E56C74" w:rsidP="00A83560">
      <w:pPr>
        <w:jc w:val="both"/>
      </w:pPr>
    </w:p>
    <w:p w14:paraId="3E5365F7" w14:textId="1E606086" w:rsidR="00E56C74" w:rsidRPr="00374ED0" w:rsidRDefault="008E5DE6" w:rsidP="00374ED0">
      <w:pPr>
        <w:rPr>
          <w:b/>
          <w:bCs/>
        </w:rPr>
      </w:pPr>
      <w:r w:rsidRPr="00374ED0">
        <w:rPr>
          <w:b/>
          <w:bCs/>
        </w:rPr>
        <w:t xml:space="preserve">1 – </w:t>
      </w:r>
      <w:r w:rsidR="00374ED0" w:rsidRPr="00374ED0">
        <w:rPr>
          <w:b/>
          <w:bCs/>
        </w:rPr>
        <w:t xml:space="preserve">Costumes, déguisements, travestissements : les stratégies illustratives pour dépeindre la « femme héros » </w:t>
      </w:r>
    </w:p>
    <w:p w14:paraId="1B0E3C8E" w14:textId="7A8E843F" w:rsidR="00E56C74" w:rsidRDefault="00E56C74" w:rsidP="00A83560">
      <w:pPr>
        <w:jc w:val="both"/>
      </w:pPr>
    </w:p>
    <w:p w14:paraId="487457E7" w14:textId="4B18FC42" w:rsidR="00A83560" w:rsidRDefault="00A83560" w:rsidP="00A83560">
      <w:pPr>
        <w:jc w:val="both"/>
      </w:pPr>
    </w:p>
    <w:p w14:paraId="7CCA59CE" w14:textId="026C1FB4" w:rsidR="00D04464" w:rsidRDefault="00E343F3" w:rsidP="00A83560">
      <w:pPr>
        <w:jc w:val="both"/>
      </w:pPr>
      <w:r>
        <w:tab/>
      </w:r>
      <w:r w:rsidR="00D7028C">
        <w:t>Parmi les trois caractéristiques constitutives d’un discours élaboré par u</w:t>
      </w:r>
      <w:r w:rsidR="00C5082E">
        <w:t>n</w:t>
      </w:r>
      <w:r w:rsidR="00D7028C">
        <w:t xml:space="preserve"> produit de type</w:t>
      </w:r>
      <w:r w:rsidR="00C5082E">
        <w:t xml:space="preserve"> bande-dessinée</w:t>
      </w:r>
      <w:r w:rsidR="00D7028C">
        <w:t>, la première consiste en la matière dessinée. L’exercice procède nécessairement d’une mise en scène imaginaire et largement interprétative</w:t>
      </w:r>
      <w:r w:rsidR="00E45CE9">
        <w:t xml:space="preserve"> – puisque les connaissances historiques réelles sont limitées. </w:t>
      </w:r>
      <w:r w:rsidR="00C11F85">
        <w:t xml:space="preserve">En effet, on sait mal quels costumes étaient réellement portés, jour après jour, par chacun des personnages susceptibles d’intervenir dans le récit, quand bien même on peut avoir quelques idées sur le type vestimentaire de la période. </w:t>
      </w:r>
      <w:r w:rsidR="008336F7">
        <w:t>Dans le cas précis étudié, la difficulté est d’autant plus forte, que la diversité vestimentaire était de mise : outre les effets de</w:t>
      </w:r>
      <w:r w:rsidR="00D04464">
        <w:t>s</w:t>
      </w:r>
      <w:r w:rsidR="008336F7">
        <w:t xml:space="preserve"> politiques de modernisation par les vêtements</w:t>
      </w:r>
      <w:r w:rsidR="00E26705">
        <w:t xml:space="preserve"> (</w:t>
      </w:r>
      <w:proofErr w:type="spellStart"/>
      <w:r w:rsidR="00E26705">
        <w:t>Yumul</w:t>
      </w:r>
      <w:proofErr w:type="spellEnd"/>
      <w:r w:rsidR="00E26705">
        <w:t>, 2010</w:t>
      </w:r>
      <w:r w:rsidR="00B63BD8">
        <w:t> ; Georgeon, 2018</w:t>
      </w:r>
      <w:r w:rsidR="00E26705">
        <w:t>)</w:t>
      </w:r>
      <w:r w:rsidR="008336F7">
        <w:t xml:space="preserve">, il faut ajouter l’existence de fortes différences ethniques et communautaires, </w:t>
      </w:r>
      <w:r w:rsidR="00C77A42">
        <w:t>auxquelles s’ajoutent d’inévitables diversités liées aux paramètres sociaux (cadre de vie urbain ou rural, classe sociale</w:t>
      </w:r>
      <w:r w:rsidR="007B53C4">
        <w:t xml:space="preserve">, etc.). </w:t>
      </w:r>
      <w:r w:rsidR="00A25C64">
        <w:t xml:space="preserve">Bref, sauf à se lancer dans une recherche extrêmement pointue et qui conserverait inévitablement d’importantes </w:t>
      </w:r>
      <w:r w:rsidR="00421D2C">
        <w:t>lacunes</w:t>
      </w:r>
      <w:r w:rsidR="00A25C64">
        <w:t xml:space="preserve">, il est difficile d’espérer une quelconque exactitude historique dans la restitution dessinée qui peut </w:t>
      </w:r>
      <w:r w:rsidR="000E7767">
        <w:t xml:space="preserve">en </w:t>
      </w:r>
      <w:r w:rsidR="00A25C64">
        <w:t xml:space="preserve">être faite. </w:t>
      </w:r>
    </w:p>
    <w:p w14:paraId="18924B77" w14:textId="7A32D1A6" w:rsidR="00E343F3" w:rsidRDefault="001E7AA9" w:rsidP="00D04464">
      <w:pPr>
        <w:ind w:firstLine="708"/>
        <w:jc w:val="both"/>
      </w:pPr>
      <w:r>
        <w:t>Les mêmes remarques p</w:t>
      </w:r>
      <w:r w:rsidR="00001BCA">
        <w:t>ourrai</w:t>
      </w:r>
      <w:r>
        <w:t xml:space="preserve">ent être reproduites concernant les décors, qu’ils soient matériels (mobiliers, immobiliers, etc.) que naturels </w:t>
      </w:r>
      <w:r w:rsidR="002374FB">
        <w:t>(paysages, environnements écologiques, etc.)</w:t>
      </w:r>
      <w:r w:rsidR="00001BCA">
        <w:t>, à propos desquels il ne sera pas fait allusion</w:t>
      </w:r>
      <w:r w:rsidR="002374FB">
        <w:t xml:space="preserve">. </w:t>
      </w:r>
      <w:r w:rsidR="008742A7">
        <w:t xml:space="preserve">Le fait est qu’il faut garder en tête l’objectif principal d’une bande-dessinée, qui est la recherche du </w:t>
      </w:r>
      <w:r w:rsidR="00832485">
        <w:t>‘</w:t>
      </w:r>
      <w:r w:rsidR="008742A7">
        <w:t>faire vraisemblable</w:t>
      </w:r>
      <w:r w:rsidR="00832485">
        <w:t>’</w:t>
      </w:r>
      <w:r w:rsidR="008742A7">
        <w:t xml:space="preserve"> plutôt que le désir du </w:t>
      </w:r>
      <w:r w:rsidR="00832485">
        <w:t>‘</w:t>
      </w:r>
      <w:r w:rsidR="008742A7">
        <w:t>dire exact</w:t>
      </w:r>
      <w:r w:rsidR="00832485">
        <w:t>’</w:t>
      </w:r>
      <w:r w:rsidR="008742A7">
        <w:t xml:space="preserve">. </w:t>
      </w:r>
      <w:r w:rsidR="004E6A64">
        <w:t xml:space="preserve">C’est d’ailleurs le propre de toute reconstitution interprétative. </w:t>
      </w:r>
      <w:r w:rsidR="008427BA">
        <w:t>D</w:t>
      </w:r>
      <w:r w:rsidR="00A62067">
        <w:t>e ce fait, le dessin s’avère extrêmement révélateur de la manière dont est imaginé ce vraisemblable</w:t>
      </w:r>
      <w:r w:rsidR="008427BA">
        <w:t xml:space="preserve">. </w:t>
      </w:r>
      <w:r w:rsidR="00EE0469">
        <w:t xml:space="preserve">Quels vêtements peuvent bien être imaginés pour mettre en scène la figure de femmes héros de la Guerre d’Indépendance turque ? </w:t>
      </w:r>
      <w:r w:rsidR="00ED0AFA">
        <w:t xml:space="preserve">Et qu’est-ce que ces vêtements disent des caractéristiques de genre ? </w:t>
      </w:r>
    </w:p>
    <w:p w14:paraId="491FBB60" w14:textId="0C75974B" w:rsidR="003E34D9" w:rsidRDefault="007D25E7" w:rsidP="00A83560">
      <w:pPr>
        <w:jc w:val="both"/>
      </w:pPr>
      <w:r>
        <w:tab/>
        <w:t xml:space="preserve">La première remarque à cet égard est l’existence d’une tension entre dépeindre une femme soldat et dessiner un soldat femme. </w:t>
      </w:r>
      <w:r w:rsidR="00203944">
        <w:t xml:space="preserve">Au cours des numéros de la série, </w:t>
      </w:r>
      <w:r w:rsidR="00655D7C">
        <w:t>l’évolution semble suggérer</w:t>
      </w:r>
      <w:r w:rsidR="00203944">
        <w:t xml:space="preserve"> une acceptation croissante du caractère transgressif du vêtement des héroïnes. </w:t>
      </w:r>
      <w:r w:rsidR="00B109CA">
        <w:t xml:space="preserve">Les héroïnes ainsi mises en scène sont de moins en moins féminisées au travers de leur attirail vestimentaire, ce qui signifie que leur accoutrement est de plus en plus masculinisé. </w:t>
      </w:r>
      <w:r w:rsidR="00133B74">
        <w:t xml:space="preserve">Le crescendo est tout à fait révélateur, qui va de la première héroïne dessinée en une évocation de costume traditionnel féminin de type robe </w:t>
      </w:r>
      <w:r w:rsidR="0050562E">
        <w:t xml:space="preserve">longue </w:t>
      </w:r>
      <w:r w:rsidR="00133B74">
        <w:t>et voile, vers la seconde et la troisième dont les costumes demeurent féminins, de type</w:t>
      </w:r>
      <w:r w:rsidR="00B109CA">
        <w:t xml:space="preserve"> </w:t>
      </w:r>
      <w:r w:rsidR="00133B74">
        <w:t>pantalon bouffant</w:t>
      </w:r>
      <w:r w:rsidR="004961C7">
        <w:t xml:space="preserve"> (</w:t>
      </w:r>
      <w:proofErr w:type="spellStart"/>
      <w:r w:rsidR="004961C7" w:rsidRPr="004961C7">
        <w:rPr>
          <w:i/>
          <w:iCs/>
        </w:rPr>
        <w:t>şalvar</w:t>
      </w:r>
      <w:proofErr w:type="spellEnd"/>
      <w:r w:rsidR="004961C7">
        <w:t>)</w:t>
      </w:r>
      <w:r w:rsidR="00133B74">
        <w:t xml:space="preserve">, chemise large, grosse ceinture, mais voile ou coiffe relevant d’un genre atypique, </w:t>
      </w:r>
      <w:r w:rsidR="0050562E">
        <w:t>jusqu’aux</w:t>
      </w:r>
      <w:r w:rsidR="00133B74">
        <w:t xml:space="preserve"> dernière</w:t>
      </w:r>
      <w:r w:rsidR="0050562E">
        <w:t>s</w:t>
      </w:r>
      <w:r w:rsidR="00133B74">
        <w:t>, qui se travesti</w:t>
      </w:r>
      <w:r w:rsidR="0050562E">
        <w:t>ssen</w:t>
      </w:r>
      <w:r w:rsidR="00133B74">
        <w:t xml:space="preserve">t complètement pour pouvoir endosser le vêtement militaire – </w:t>
      </w:r>
      <w:r w:rsidR="0050562E">
        <w:t xml:space="preserve">encore que </w:t>
      </w:r>
      <w:proofErr w:type="spellStart"/>
      <w:r w:rsidR="0050562E">
        <w:t>Gördesli</w:t>
      </w:r>
      <w:proofErr w:type="spellEnd"/>
      <w:r w:rsidR="0050562E">
        <w:t xml:space="preserve"> </w:t>
      </w:r>
      <w:proofErr w:type="spellStart"/>
      <w:r w:rsidR="0050562E">
        <w:t>Makbule</w:t>
      </w:r>
      <w:proofErr w:type="spellEnd"/>
      <w:r w:rsidR="0050562E">
        <w:t xml:space="preserve"> soit dotée d’un vêtement atypique, proche du militaire sans y </w:t>
      </w:r>
      <w:r w:rsidR="0050562E">
        <w:lastRenderedPageBreak/>
        <w:t>appartenir pleinement</w:t>
      </w:r>
      <w:r w:rsidR="00C875D6">
        <w:t xml:space="preserve">. </w:t>
      </w:r>
      <w:r w:rsidR="00CA5CB4">
        <w:t xml:space="preserve">Tout se passe comme s’il avait fallu ces étapes préliminaires, ces numéros précédents, construisant une </w:t>
      </w:r>
      <w:proofErr w:type="spellStart"/>
      <w:r w:rsidR="00CA5CB4">
        <w:t>dé-féminisation</w:t>
      </w:r>
      <w:proofErr w:type="spellEnd"/>
      <w:r w:rsidR="00CA5CB4">
        <w:t xml:space="preserve"> vestimentaire des héroïnes de guerre, pour rendre acceptable l’inacceptable : </w:t>
      </w:r>
      <w:r w:rsidR="00871EC7">
        <w:t>le travestissement, soit la production d’</w:t>
      </w:r>
      <w:r w:rsidR="00CA5CB4">
        <w:t>un soldat femme</w:t>
      </w:r>
      <w:r w:rsidR="003711A5">
        <w:t xml:space="preserve">, qui n’est pas pour autant un pur soldat (à l’exception notable de </w:t>
      </w:r>
      <w:proofErr w:type="spellStart"/>
      <w:r w:rsidR="003711A5">
        <w:t>Onbaş</w:t>
      </w:r>
      <w:proofErr w:type="spellEnd"/>
      <w:r w:rsidR="003711A5">
        <w:rPr>
          <w:lang w:val="tr-TR"/>
        </w:rPr>
        <w:t xml:space="preserve">ı </w:t>
      </w:r>
      <w:proofErr w:type="spellStart"/>
      <w:r w:rsidR="003711A5">
        <w:t>Nezahat</w:t>
      </w:r>
      <w:proofErr w:type="spellEnd"/>
      <w:r w:rsidR="003711A5">
        <w:t>, dont le propre est de s’être enrôlée dans l’armée)</w:t>
      </w:r>
      <w:r w:rsidR="003711A5">
        <w:rPr>
          <w:rStyle w:val="DipnotBavurusu"/>
        </w:rPr>
        <w:footnoteReference w:id="4"/>
      </w:r>
      <w:r w:rsidR="003711A5">
        <w:t xml:space="preserve">. </w:t>
      </w:r>
    </w:p>
    <w:p w14:paraId="66F4362A" w14:textId="77777777" w:rsidR="00502F30" w:rsidRDefault="00502F30" w:rsidP="00A83560">
      <w:pPr>
        <w:jc w:val="both"/>
      </w:pPr>
    </w:p>
    <w:p w14:paraId="49AAC64B"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502F30">
        <w:rPr>
          <w:rFonts w:ascii="Segoe UI" w:hAnsi="Segoe UI" w:cs="Segoe UI"/>
          <w:color w:val="D1D5DB"/>
          <w:lang w:val="fr-FR"/>
        </w:rPr>
        <w:t xml:space="preserve">1 – </w:t>
      </w:r>
      <w:proofErr w:type="spellStart"/>
      <w:r w:rsidRPr="00502F30">
        <w:rPr>
          <w:rFonts w:ascii="Segoe UI" w:hAnsi="Segoe UI" w:cs="Segoe UI"/>
          <w:color w:val="D1D5DB"/>
          <w:lang w:val="fr-FR"/>
        </w:rPr>
        <w:t>Kostümler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Kılıklar</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Travestilik</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Tasvir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Stratejileri</w:t>
      </w:r>
      <w:proofErr w:type="spellEnd"/>
    </w:p>
    <w:p w14:paraId="37860396"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çizgi</w:t>
      </w:r>
      <w:proofErr w:type="spellEnd"/>
      <w:r w:rsidRPr="00502F30">
        <w:rPr>
          <w:rFonts w:ascii="Segoe UI" w:hAnsi="Segoe UI" w:cs="Segoe UI"/>
          <w:color w:val="D1D5DB"/>
          <w:lang w:val="fr-FR"/>
        </w:rPr>
        <w:t xml:space="preserve"> roman </w:t>
      </w:r>
      <w:proofErr w:type="spellStart"/>
      <w:r w:rsidRPr="00502F30">
        <w:rPr>
          <w:rFonts w:ascii="Segoe UI" w:hAnsi="Segoe UI" w:cs="Segoe UI"/>
          <w:color w:val="D1D5DB"/>
          <w:lang w:val="fr-FR"/>
        </w:rPr>
        <w:t>ürünü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tarafından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oluşturulan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söylemin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üç</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özelliklerinden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çizilmiş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materyale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aittir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uygulama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gerçek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tarihsel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bilgilerin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sınırlı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olduğu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hayal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kurma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geniş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yorumlama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sürecinden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geçer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Aslında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hikayede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alabilecek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karakterin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gün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gün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gerçekten</w:t>
      </w:r>
      <w:proofErr w:type="spellEnd"/>
      <w:r w:rsidRPr="00502F30">
        <w:rPr>
          <w:rFonts w:ascii="Segoe UI" w:hAnsi="Segoe UI" w:cs="Segoe UI"/>
          <w:color w:val="D1D5DB"/>
          <w:lang w:val="fr-FR"/>
        </w:rPr>
        <w:t xml:space="preserve"> ne </w:t>
      </w:r>
      <w:proofErr w:type="spellStart"/>
      <w:r w:rsidRPr="00502F30">
        <w:rPr>
          <w:rFonts w:ascii="Segoe UI" w:hAnsi="Segoe UI" w:cs="Segoe UI"/>
          <w:color w:val="D1D5DB"/>
          <w:lang w:val="fr-FR"/>
        </w:rPr>
        <w:t>tür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kostümler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giydiğini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bilmiyoruz</w:t>
      </w:r>
      <w:proofErr w:type="spellEnd"/>
      <w:r w:rsidRPr="00502F30">
        <w:rPr>
          <w:rFonts w:ascii="Segoe UI" w:hAnsi="Segoe UI" w:cs="Segoe UI"/>
          <w:color w:val="D1D5DB"/>
          <w:lang w:val="fr-FR"/>
        </w:rPr>
        <w:t xml:space="preserve">, o </w:t>
      </w:r>
      <w:proofErr w:type="spellStart"/>
      <w:r w:rsidRPr="00502F30">
        <w:rPr>
          <w:rFonts w:ascii="Segoe UI" w:hAnsi="Segoe UI" w:cs="Segoe UI"/>
          <w:color w:val="D1D5DB"/>
          <w:lang w:val="fr-FR"/>
        </w:rPr>
        <w:t>dönemin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giyim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tarzı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hakkında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bazı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fikirlere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sahip</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olsak</w:t>
      </w:r>
      <w:proofErr w:type="spellEnd"/>
      <w:r w:rsidRPr="00502F30">
        <w:rPr>
          <w:rFonts w:ascii="Segoe UI" w:hAnsi="Segoe UI" w:cs="Segoe UI"/>
          <w:color w:val="D1D5DB"/>
          <w:lang w:val="fr-FR"/>
        </w:rPr>
        <w:t xml:space="preserve"> bile. </w:t>
      </w:r>
      <w:proofErr w:type="spellStart"/>
      <w:r w:rsidRPr="00502F30">
        <w:rPr>
          <w:rFonts w:ascii="Segoe UI" w:hAnsi="Segoe UI" w:cs="Segoe UI"/>
          <w:color w:val="D1D5DB"/>
          <w:lang w:val="fr-FR"/>
        </w:rPr>
        <w:t>İncelenen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durumda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giyimdeki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çeşitlilik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zorluk</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yaratıyor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Giyimle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modernleşme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politikalarının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etkilerine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Yumul</w:t>
      </w:r>
      <w:proofErr w:type="spellEnd"/>
      <w:r w:rsidRPr="00502F30">
        <w:rPr>
          <w:rFonts w:ascii="Segoe UI" w:hAnsi="Segoe UI" w:cs="Segoe UI"/>
          <w:color w:val="D1D5DB"/>
          <w:lang w:val="fr-FR"/>
        </w:rPr>
        <w:t xml:space="preserve">, 2010; Georgeon, 2018) </w:t>
      </w:r>
      <w:proofErr w:type="spellStart"/>
      <w:r w:rsidRPr="00502F30">
        <w:rPr>
          <w:rFonts w:ascii="Segoe UI" w:hAnsi="Segoe UI" w:cs="Segoe UI"/>
          <w:color w:val="D1D5DB"/>
          <w:lang w:val="fr-FR"/>
        </w:rPr>
        <w:t>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etnik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topluluk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farklılıklarının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varlığını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sosyal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parametrelere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bağlı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çeşitlilikleri</w:t>
      </w:r>
      <w:proofErr w:type="spellEnd"/>
      <w:r w:rsidRPr="00502F30">
        <w:rPr>
          <w:rFonts w:ascii="Segoe UI" w:hAnsi="Segoe UI" w:cs="Segoe UI"/>
          <w:color w:val="D1D5DB"/>
          <w:lang w:val="fr-FR"/>
        </w:rPr>
        <w:t xml:space="preserve"> de </w:t>
      </w:r>
      <w:proofErr w:type="spellStart"/>
      <w:r w:rsidRPr="00502F30">
        <w:rPr>
          <w:rFonts w:ascii="Segoe UI" w:hAnsi="Segoe UI" w:cs="Segoe UI"/>
          <w:color w:val="D1D5DB"/>
          <w:lang w:val="fr-FR"/>
        </w:rPr>
        <w:t>eklememiz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gerekiyor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Kısacası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derinlemesine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araştırma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yapmayı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düşünmeden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yapılan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çizimde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tarihsel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doğruluk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elde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etmeyi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ummak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zordur</w:t>
      </w:r>
      <w:proofErr w:type="spellEnd"/>
      <w:r w:rsidRPr="00502F30">
        <w:rPr>
          <w:rFonts w:ascii="Segoe UI" w:hAnsi="Segoe UI" w:cs="Segoe UI"/>
          <w:color w:val="D1D5DB"/>
          <w:lang w:val="fr-FR"/>
        </w:rPr>
        <w:t>.</w:t>
      </w:r>
    </w:p>
    <w:p w14:paraId="2B447141"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502F30">
        <w:rPr>
          <w:rFonts w:ascii="Segoe UI" w:hAnsi="Segoe UI" w:cs="Segoe UI"/>
          <w:color w:val="D1D5DB"/>
          <w:lang w:val="fr-FR"/>
        </w:rPr>
        <w:t xml:space="preserve">Benzer </w:t>
      </w:r>
      <w:proofErr w:type="spellStart"/>
      <w:r w:rsidRPr="00502F30">
        <w:rPr>
          <w:rFonts w:ascii="Segoe UI" w:hAnsi="Segoe UI" w:cs="Segoe UI"/>
          <w:color w:val="D1D5DB"/>
          <w:lang w:val="fr-FR"/>
        </w:rPr>
        <w:t>yorumlar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mobilyalardan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doğal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çevreye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manzaralar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ekolojik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ortamlar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vb</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dekorlar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hakkında</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yapılabilir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makalede</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konulara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değinilmeyecektir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Burada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çizgi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romanın</w:t>
      </w:r>
      <w:proofErr w:type="spellEnd"/>
      <w:r w:rsidRPr="00502F30">
        <w:rPr>
          <w:rFonts w:ascii="Segoe UI" w:hAnsi="Segoe UI" w:cs="Segoe UI"/>
          <w:color w:val="D1D5DB"/>
          <w:lang w:val="fr-FR"/>
        </w:rPr>
        <w:t xml:space="preserve"> ana </w:t>
      </w:r>
      <w:proofErr w:type="spellStart"/>
      <w:r w:rsidRPr="00502F30">
        <w:rPr>
          <w:rFonts w:ascii="Segoe UI" w:hAnsi="Segoe UI" w:cs="Segoe UI"/>
          <w:color w:val="D1D5DB"/>
          <w:lang w:val="fr-FR"/>
        </w:rPr>
        <w:t>amacının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gerçekçi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arayışı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yerine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doğruyu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söyleme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arzusu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olduğunu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akılda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tutmalıyız</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her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türlü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yorumlamaya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özgüdür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nedenle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çizim</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gerçekliğin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nasıl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hayal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edildiği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konusunda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oldukça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açıklayıcıdır</w:t>
      </w:r>
      <w:proofErr w:type="spellEnd"/>
      <w:r w:rsidRPr="00502F30">
        <w:rPr>
          <w:rFonts w:ascii="Segoe UI" w:hAnsi="Segoe UI" w:cs="Segoe UI"/>
          <w:color w:val="D1D5DB"/>
          <w:lang w:val="fr-FR"/>
        </w:rPr>
        <w:t xml:space="preserve">. Türk </w:t>
      </w:r>
      <w:proofErr w:type="spellStart"/>
      <w:r w:rsidRPr="00502F30">
        <w:rPr>
          <w:rFonts w:ascii="Segoe UI" w:hAnsi="Segoe UI" w:cs="Segoe UI"/>
          <w:color w:val="D1D5DB"/>
          <w:lang w:val="fr-FR"/>
        </w:rPr>
        <w:t>Bağımsızlık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figürünü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sahneye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koymak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hangi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kıyafetlerin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hayal</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edildiği</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Ve bu </w:t>
      </w:r>
      <w:proofErr w:type="spellStart"/>
      <w:r w:rsidRPr="00502F30">
        <w:rPr>
          <w:rFonts w:ascii="Segoe UI" w:hAnsi="Segoe UI" w:cs="Segoe UI"/>
          <w:color w:val="D1D5DB"/>
          <w:lang w:val="fr-FR"/>
        </w:rPr>
        <w:t>kıyafetler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cinsiyet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özellikleri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hakkında</w:t>
      </w:r>
      <w:proofErr w:type="spellEnd"/>
      <w:r w:rsidRPr="00502F30">
        <w:rPr>
          <w:rFonts w:ascii="Segoe UI" w:hAnsi="Segoe UI" w:cs="Segoe UI"/>
          <w:color w:val="D1D5DB"/>
          <w:lang w:val="fr-FR"/>
        </w:rPr>
        <w:t xml:space="preserve"> ne </w:t>
      </w:r>
      <w:proofErr w:type="spellStart"/>
      <w:proofErr w:type="gramStart"/>
      <w:r w:rsidRPr="00502F30">
        <w:rPr>
          <w:rFonts w:ascii="Segoe UI" w:hAnsi="Segoe UI" w:cs="Segoe UI"/>
          <w:color w:val="D1D5DB"/>
          <w:lang w:val="fr-FR"/>
        </w:rPr>
        <w:t>söylüyor</w:t>
      </w:r>
      <w:proofErr w:type="spellEnd"/>
      <w:r w:rsidRPr="00502F30">
        <w:rPr>
          <w:rFonts w:ascii="Segoe UI" w:hAnsi="Segoe UI" w:cs="Segoe UI"/>
          <w:color w:val="D1D5DB"/>
          <w:lang w:val="fr-FR"/>
        </w:rPr>
        <w:t>?</w:t>
      </w:r>
      <w:proofErr w:type="gramEnd"/>
    </w:p>
    <w:p w14:paraId="7BB98355"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502F30">
        <w:rPr>
          <w:rFonts w:ascii="Segoe UI" w:hAnsi="Segoe UI" w:cs="Segoe UI"/>
          <w:color w:val="D1D5DB"/>
          <w:lang w:val="fr-FR"/>
        </w:rPr>
        <w:t xml:space="preserve">Bu </w:t>
      </w:r>
      <w:proofErr w:type="spellStart"/>
      <w:r w:rsidRPr="00502F30">
        <w:rPr>
          <w:rFonts w:ascii="Segoe UI" w:hAnsi="Segoe UI" w:cs="Segoe UI"/>
          <w:color w:val="D1D5DB"/>
          <w:lang w:val="fr-FR"/>
        </w:rPr>
        <w:t>bağlamda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yapılacak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yorum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tasvir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etme</w:t>
      </w:r>
      <w:proofErr w:type="spellEnd"/>
      <w:r w:rsidRPr="00502F30">
        <w:rPr>
          <w:rFonts w:ascii="Segoe UI" w:hAnsi="Segoe UI" w:cs="Segoe UI"/>
          <w:color w:val="D1D5DB"/>
          <w:lang w:val="fr-FR"/>
        </w:rPr>
        <w:t xml:space="preserve"> ile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arasındaki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gerilimdir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sayıları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boyunca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kahramanların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giyimi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konusundaki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transgresif</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niteliğin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artan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şekilde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gördüğü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görülmektedir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Sahneye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konan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giysi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aksesuarları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aracılığıyla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giderek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daha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feminize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ediliyor</w:t>
      </w:r>
      <w:proofErr w:type="spellEnd"/>
      <w:r w:rsidRPr="00502F30">
        <w:rPr>
          <w:rFonts w:ascii="Segoe UI" w:hAnsi="Segoe UI" w:cs="Segoe UI"/>
          <w:color w:val="D1D5DB"/>
          <w:lang w:val="fr-FR"/>
        </w:rPr>
        <w:t xml:space="preserve">, bu da </w:t>
      </w:r>
      <w:proofErr w:type="spellStart"/>
      <w:r w:rsidRPr="00502F30">
        <w:rPr>
          <w:rFonts w:ascii="Segoe UI" w:hAnsi="Segoe UI" w:cs="Segoe UI"/>
          <w:color w:val="D1D5DB"/>
          <w:lang w:val="fr-FR"/>
        </w:rPr>
        <w:t>giysilerinin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giderek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daha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maskülenleştiği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anlamına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geliyor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kademeli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gelişme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uzun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elbise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örtü</w:t>
      </w:r>
      <w:proofErr w:type="spellEnd"/>
      <w:r w:rsidRPr="00502F30">
        <w:rPr>
          <w:rFonts w:ascii="Segoe UI" w:hAnsi="Segoe UI" w:cs="Segoe UI"/>
          <w:color w:val="D1D5DB"/>
          <w:lang w:val="fr-FR"/>
        </w:rPr>
        <w:t xml:space="preserve"> tipi </w:t>
      </w:r>
      <w:proofErr w:type="spellStart"/>
      <w:r w:rsidRPr="00502F30">
        <w:rPr>
          <w:rFonts w:ascii="Segoe UI" w:hAnsi="Segoe UI" w:cs="Segoe UI"/>
          <w:color w:val="D1D5DB"/>
          <w:lang w:val="fr-FR"/>
        </w:rPr>
        <w:t>geleneksel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kostümünde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tasvir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edilmesinden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ikinci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üçüncüsünün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giysilerinin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şalvar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geniş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lastRenderedPageBreak/>
        <w:t>gömlek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kalın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kemer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gibi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feminen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özellikler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taşımasına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atipik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cinsiyet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kategorisine</w:t>
      </w:r>
      <w:proofErr w:type="spellEnd"/>
      <w:r w:rsidRPr="00502F30">
        <w:rPr>
          <w:rFonts w:ascii="Segoe UI" w:hAnsi="Segoe UI" w:cs="Segoe UI"/>
          <w:color w:val="D1D5DB"/>
          <w:lang w:val="fr-FR"/>
        </w:rPr>
        <w:t xml:space="preserve"> ait </w:t>
      </w:r>
      <w:proofErr w:type="spellStart"/>
      <w:r w:rsidRPr="00502F30">
        <w:rPr>
          <w:rFonts w:ascii="Segoe UI" w:hAnsi="Segoe UI" w:cs="Segoe UI"/>
          <w:color w:val="D1D5DB"/>
          <w:lang w:val="fr-FR"/>
        </w:rPr>
        <w:t>örtü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başlık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giymelerine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sonuncuların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ise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tamamen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kıyafet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giymek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travesti </w:t>
      </w:r>
      <w:proofErr w:type="spellStart"/>
      <w:r w:rsidRPr="00502F30">
        <w:rPr>
          <w:rFonts w:ascii="Segoe UI" w:hAnsi="Segoe UI" w:cs="Segoe UI"/>
          <w:color w:val="D1D5DB"/>
          <w:lang w:val="fr-FR"/>
        </w:rPr>
        <w:t>olmalarına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değişiklik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gösteriyor</w:t>
      </w:r>
      <w:proofErr w:type="spellEnd"/>
      <w:r w:rsidRPr="00502F30">
        <w:rPr>
          <w:rFonts w:ascii="Segoe UI" w:hAnsi="Segoe UI" w:cs="Segoe UI"/>
          <w:color w:val="D1D5DB"/>
          <w:lang w:val="fr-FR"/>
        </w:rPr>
        <w:t xml:space="preserve">. Her </w:t>
      </w:r>
      <w:proofErr w:type="spellStart"/>
      <w:r w:rsidRPr="00502F30">
        <w:rPr>
          <w:rFonts w:ascii="Segoe UI" w:hAnsi="Segoe UI" w:cs="Segoe UI"/>
          <w:color w:val="D1D5DB"/>
          <w:lang w:val="fr-FR"/>
        </w:rPr>
        <w:t>şey</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kahramanlarının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giyimdeki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feminizasyonunun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edilemez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edilebilir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kılmak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ön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adımları</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önceki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sayıları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gerektirdiği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gibi</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görünüyor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Travestilik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saf</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olmayan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üretimi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istisnai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alınan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Onbaşı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Nezahat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hariç</w:t>
      </w:r>
      <w:proofErr w:type="spellEnd"/>
      <w:r w:rsidRPr="00502F30">
        <w:rPr>
          <w:rFonts w:ascii="Segoe UI" w:hAnsi="Segoe UI" w:cs="Segoe UI"/>
          <w:color w:val="D1D5DB"/>
          <w:lang w:val="fr-FR"/>
        </w:rPr>
        <w:t>).</w:t>
      </w:r>
    </w:p>
    <w:p w14:paraId="7A30F582" w14:textId="2303250D" w:rsidR="00C15C84" w:rsidRDefault="00B10445" w:rsidP="00A12D38">
      <w:pPr>
        <w:ind w:firstLine="708"/>
        <w:jc w:val="both"/>
      </w:pPr>
      <w:r>
        <w:t xml:space="preserve">On notera, au demeurant, que la marque principale de la militarisation de ces femmes par l’attirail vestimentaire passe par la substitution de la ceinture traditionnelle féminine – brodée et, pour les plus riches, enrichie de pierreries – par un ceinturon de munition, tantôt doté de balles (Kara Fatma) ou de pochettes avec </w:t>
      </w:r>
      <w:r w:rsidR="002554D4">
        <w:t xml:space="preserve">étui à </w:t>
      </w:r>
      <w:r>
        <w:t xml:space="preserve">pistolet </w:t>
      </w:r>
      <w:r w:rsidR="002554D4">
        <w:t xml:space="preserve">ventral </w:t>
      </w:r>
      <w:r>
        <w:t>(</w:t>
      </w:r>
      <w:proofErr w:type="spellStart"/>
      <w:r>
        <w:t>Gördesli</w:t>
      </w:r>
      <w:proofErr w:type="spellEnd"/>
      <w:r>
        <w:t xml:space="preserve"> </w:t>
      </w:r>
      <w:proofErr w:type="spellStart"/>
      <w:r>
        <w:t>Makbule</w:t>
      </w:r>
      <w:proofErr w:type="spellEnd"/>
      <w:r>
        <w:t>), voire simplement le porte pistolet (</w:t>
      </w:r>
      <w:proofErr w:type="spellStart"/>
      <w:r>
        <w:t>Erkek</w:t>
      </w:r>
      <w:proofErr w:type="spellEnd"/>
      <w:r>
        <w:t xml:space="preserve"> Halime). </w:t>
      </w:r>
      <w:r w:rsidR="00B97452">
        <w:t>L’</w:t>
      </w:r>
      <w:r w:rsidR="003E34D9">
        <w:t>instrument-clé de la représentation de l</w:t>
      </w:r>
      <w:r w:rsidR="00695DAF">
        <w:t>’</w:t>
      </w:r>
      <w:r w:rsidR="003E34D9">
        <w:t xml:space="preserve">héroïne de guerre est le port d’une arme : tout particulièrement, un </w:t>
      </w:r>
      <w:r w:rsidR="00A12D38">
        <w:t xml:space="preserve">fusil. Celui-ci est particulièrement mis en exergue dans quatre des six protagonistes, qui l’exhibent fièrement, dès la page de couverture (Kara Fatma, </w:t>
      </w:r>
      <w:proofErr w:type="spellStart"/>
      <w:r w:rsidR="00A12D38">
        <w:t>Onbaş</w:t>
      </w:r>
      <w:proofErr w:type="spellEnd"/>
      <w:r w:rsidR="00A12D38">
        <w:rPr>
          <w:lang w:val="tr-TR"/>
        </w:rPr>
        <w:t xml:space="preserve">ı </w:t>
      </w:r>
      <w:proofErr w:type="spellStart"/>
      <w:r w:rsidR="00A12D38">
        <w:t>Nezahat</w:t>
      </w:r>
      <w:proofErr w:type="spellEnd"/>
      <w:r w:rsidR="00A12D38">
        <w:t>, K</w:t>
      </w:r>
      <w:r w:rsidR="00A12D38">
        <w:rPr>
          <w:lang w:val="tr-TR"/>
        </w:rPr>
        <w:t>ı</w:t>
      </w:r>
      <w:proofErr w:type="spellStart"/>
      <w:r w:rsidR="00A12D38">
        <w:t>lavuz</w:t>
      </w:r>
      <w:proofErr w:type="spellEnd"/>
      <w:r w:rsidR="00A12D38">
        <w:t xml:space="preserve"> </w:t>
      </w:r>
      <w:proofErr w:type="spellStart"/>
      <w:r w:rsidR="00A12D38">
        <w:t>Hatice</w:t>
      </w:r>
      <w:proofErr w:type="spellEnd"/>
      <w:r w:rsidR="00A12D38">
        <w:t xml:space="preserve">, </w:t>
      </w:r>
      <w:proofErr w:type="spellStart"/>
      <w:r w:rsidR="00A12D38">
        <w:t>Erkek</w:t>
      </w:r>
      <w:proofErr w:type="spellEnd"/>
      <w:r w:rsidR="00A12D38">
        <w:t xml:space="preserve"> Halime). S’il est </w:t>
      </w:r>
      <w:r w:rsidR="00695DAF">
        <w:t xml:space="preserve">absent de la couverture du dernier numéro dédié à </w:t>
      </w:r>
      <w:proofErr w:type="spellStart"/>
      <w:r w:rsidR="00695DAF">
        <w:t>Gördesli</w:t>
      </w:r>
      <w:proofErr w:type="spellEnd"/>
      <w:r w:rsidR="00695DAF">
        <w:t xml:space="preserve"> </w:t>
      </w:r>
      <w:proofErr w:type="spellStart"/>
      <w:r w:rsidR="00695DAF">
        <w:t>Makbule</w:t>
      </w:r>
      <w:proofErr w:type="spellEnd"/>
      <w:r w:rsidR="00695DAF">
        <w:t>, c’est probablement du fait que celle-ci met en scène une surenchère d’armes (3 fusils et 1 canon) qui semblent entourer la figure de l’héroïne, exhibant elle-même le drapeau national (lui-même rappelé au point de fuite de l’image)</w:t>
      </w:r>
      <w:r w:rsidR="00B97452">
        <w:rPr>
          <w:rStyle w:val="DipnotBavurusu"/>
        </w:rPr>
        <w:footnoteReference w:id="5"/>
      </w:r>
      <w:r w:rsidR="00695DAF">
        <w:t xml:space="preserve">. </w:t>
      </w:r>
      <w:r w:rsidR="00C9700C">
        <w:t xml:space="preserve">Elle n’est pourtant pas désarmée pour autant, puisque son drapeau est fièrement attaché à une lance – tandis qu’elle est régulièrement illustrée, tout au long de l’épisode, diverses armes au poing. </w:t>
      </w:r>
      <w:r w:rsidR="00D672C8">
        <w:t xml:space="preserve">On ne peut s’empêcher de noter, encore une fois, le caractère hésitant du tout premier numéro, qui met en scène en couverture une femme désarmée (Nene </w:t>
      </w:r>
      <w:proofErr w:type="spellStart"/>
      <w:r w:rsidR="00D672C8">
        <w:t>Hatun</w:t>
      </w:r>
      <w:proofErr w:type="spellEnd"/>
      <w:r w:rsidR="00D672C8">
        <w:t>).</w:t>
      </w:r>
    </w:p>
    <w:p w14:paraId="0AF33336" w14:textId="6419D26C" w:rsidR="00D47437" w:rsidRDefault="00B510B5" w:rsidP="00D47437">
      <w:pPr>
        <w:ind w:firstLine="708"/>
        <w:jc w:val="both"/>
      </w:pPr>
      <w:r>
        <w:t>U</w:t>
      </w:r>
      <w:r w:rsidR="00C15C84">
        <w:t>n petit aparté mérite d’être ouvert, concernant la représentation des armes à feu aux mains de ces héroïnes</w:t>
      </w:r>
      <w:r w:rsidR="00361617">
        <w:t xml:space="preserve">, en dehors </w:t>
      </w:r>
      <w:r w:rsidR="00E90F12">
        <w:t xml:space="preserve">des couvertures. </w:t>
      </w:r>
      <w:r w:rsidR="00623562">
        <w:t xml:space="preserve">Pour des héroïnes de guerre, </w:t>
      </w:r>
      <w:r w:rsidR="00361617">
        <w:t xml:space="preserve">être </w:t>
      </w:r>
      <w:r w:rsidR="00623562">
        <w:t>représent</w:t>
      </w:r>
      <w:r w:rsidR="00361617">
        <w:t>é</w:t>
      </w:r>
      <w:r w:rsidR="00623562">
        <w:t>e</w:t>
      </w:r>
      <w:r w:rsidR="00361617">
        <w:t>s</w:t>
      </w:r>
      <w:r w:rsidR="00623562">
        <w:t xml:space="preserve"> avec des armes semble quasi s’imposer : pourtant, </w:t>
      </w:r>
      <w:r w:rsidR="00FB3A84">
        <w:t xml:space="preserve">c’est loin d’être aussi évident. Se pose, en outre, la question du type d’arme et de port. </w:t>
      </w:r>
      <w:r w:rsidR="00232A72">
        <w:t>Le fusil baïonnette émerge sans conteste comme l’arme principalement associée aux héroïnes – mais la même constatation pourrait être portée à l’égard des hommes</w:t>
      </w:r>
      <w:r w:rsidR="00361617">
        <w:t xml:space="preserve"> </w:t>
      </w:r>
      <w:r w:rsidR="00232A72">
        <w:t>présent</w:t>
      </w:r>
      <w:r w:rsidR="00D345ED">
        <w:t>s</w:t>
      </w:r>
      <w:r w:rsidR="00232A72">
        <w:t xml:space="preserve"> alentour : la Guerre d’Indépendance s</w:t>
      </w:r>
      <w:r w:rsidR="00D345ED">
        <w:t xml:space="preserve">e voit </w:t>
      </w:r>
      <w:r w:rsidR="00232A72">
        <w:t xml:space="preserve">majoritairement associée à ce type d’arme. </w:t>
      </w:r>
      <w:r w:rsidR="008410E1">
        <w:t>P</w:t>
      </w:r>
      <w:r w:rsidR="00232A72">
        <w:t>istolet</w:t>
      </w:r>
      <w:r w:rsidR="008410E1">
        <w:t xml:space="preserve">s, </w:t>
      </w:r>
      <w:r w:rsidR="00232A72">
        <w:t>grenade</w:t>
      </w:r>
      <w:r w:rsidR="008410E1">
        <w:t>s</w:t>
      </w:r>
      <w:r w:rsidR="00232A72">
        <w:t xml:space="preserve"> et canon</w:t>
      </w:r>
      <w:r w:rsidR="008410E1">
        <w:t>s</w:t>
      </w:r>
      <w:r w:rsidR="00232A72">
        <w:t xml:space="preserve"> n’apparaissent </w:t>
      </w:r>
      <w:r w:rsidR="008410E1">
        <w:t>que très rarement</w:t>
      </w:r>
      <w:r w:rsidR="00232A72">
        <w:t xml:space="preserve"> – dans des épisodes différents</w:t>
      </w:r>
      <w:r w:rsidR="00485CB1">
        <w:t xml:space="preserve"> chaque fois</w:t>
      </w:r>
      <w:r w:rsidR="00232A72">
        <w:rPr>
          <w:rStyle w:val="DipnotBavurusu"/>
        </w:rPr>
        <w:footnoteReference w:id="6"/>
      </w:r>
      <w:r w:rsidR="00232A72">
        <w:t xml:space="preserve">. </w:t>
      </w:r>
      <w:r w:rsidR="00FB1CF5">
        <w:t xml:space="preserve">Pourtant, le plus frappant est la relative faiblesse du nombre d’occurrences où le port d’arme par les héroïnes en question apparaît expressément : </w:t>
      </w:r>
      <w:r w:rsidR="00994765">
        <w:t>sur 7 pages seulement, pour K</w:t>
      </w:r>
      <w:r w:rsidR="00994765">
        <w:rPr>
          <w:lang w:val="tr-TR"/>
        </w:rPr>
        <w:t>ı</w:t>
      </w:r>
      <w:proofErr w:type="spellStart"/>
      <w:r w:rsidR="00994765">
        <w:t>lavuz</w:t>
      </w:r>
      <w:proofErr w:type="spellEnd"/>
      <w:r w:rsidR="00994765">
        <w:t xml:space="preserve"> </w:t>
      </w:r>
      <w:proofErr w:type="spellStart"/>
      <w:r w:rsidR="00994765">
        <w:t>Hatice</w:t>
      </w:r>
      <w:proofErr w:type="spellEnd"/>
      <w:r w:rsidR="00994765">
        <w:t xml:space="preserve"> (pour un épisode qui compte 37 pages)</w:t>
      </w:r>
      <w:r w:rsidR="003053C4">
        <w:t xml:space="preserve"> (</w:t>
      </w:r>
      <w:proofErr w:type="spellStart"/>
      <w:r w:rsidR="003053C4" w:rsidRPr="00377C09">
        <w:t>Turgut</w:t>
      </w:r>
      <w:proofErr w:type="spellEnd"/>
      <w:r w:rsidR="003053C4">
        <w:t>, 2023d : 8, 9, 11, 12, 15, 17, 32)</w:t>
      </w:r>
      <w:r w:rsidR="00994765">
        <w:rPr>
          <w:rStyle w:val="DipnotBavurusu"/>
        </w:rPr>
        <w:footnoteReference w:id="7"/>
      </w:r>
      <w:r w:rsidR="00994765">
        <w:t xml:space="preserve"> ; </w:t>
      </w:r>
      <w:r w:rsidR="007910E8">
        <w:t xml:space="preserve">8 pages sur 32 pour </w:t>
      </w:r>
      <w:proofErr w:type="spellStart"/>
      <w:r w:rsidR="007910E8">
        <w:t>Erkek</w:t>
      </w:r>
      <w:proofErr w:type="spellEnd"/>
      <w:r w:rsidR="007910E8">
        <w:t xml:space="preserve"> Halime (laquelle, enrôlée comme soldat, pourrait paraître la figure la plus à même d’être représentée les armes à la main)</w:t>
      </w:r>
      <w:r w:rsidR="00D47437">
        <w:t>.</w:t>
      </w:r>
      <w:r w:rsidR="000C6FF0">
        <w:t xml:space="preserve"> Si l’on tient compte du fait que chaque page compte, généralement, plusieurs vignettes et qu’il est rare d’avoir plusieurs représentations d’héroïne armée sur la même page, cela amène à un résultat surprenant : ces héroïnes de guerre sont, finalement, peu illustrées les armes à la main</w:t>
      </w:r>
      <w:r w:rsidR="00DB3BCD">
        <w:t xml:space="preserve"> ! </w:t>
      </w:r>
    </w:p>
    <w:p w14:paraId="4FA79CA3" w14:textId="43704525" w:rsidR="00153BF6" w:rsidRDefault="00D47437" w:rsidP="00B510B5">
      <w:pPr>
        <w:ind w:firstLine="708"/>
        <w:jc w:val="both"/>
      </w:pPr>
      <w:r>
        <w:lastRenderedPageBreak/>
        <w:t xml:space="preserve">Toutefois, deux épisodes se distinguent du lot : celui de Kara Fatma, avec </w:t>
      </w:r>
      <w:r w:rsidR="007910E8">
        <w:t>1</w:t>
      </w:r>
      <w:r w:rsidR="001E0624">
        <w:t>5</w:t>
      </w:r>
      <w:r w:rsidR="007910E8">
        <w:t xml:space="preserve"> pages sur 32 </w:t>
      </w:r>
      <w:r>
        <w:t>mettant en scène la jeune femme, arme au poing</w:t>
      </w:r>
      <w:r w:rsidR="003053C4">
        <w:t xml:space="preserve"> </w:t>
      </w:r>
      <w:r w:rsidR="003053C4" w:rsidRPr="003053C4">
        <w:t>(</w:t>
      </w:r>
      <w:proofErr w:type="spellStart"/>
      <w:r w:rsidR="003053C4" w:rsidRPr="003053C4">
        <w:t>Turgut</w:t>
      </w:r>
      <w:proofErr w:type="spellEnd"/>
      <w:r w:rsidR="003053C4" w:rsidRPr="003053C4">
        <w:t>, 2023b : 2, 3, 4, 9, 10, 13, 17, 18, 19, 23, 24, 25, 27, 28, 29)</w:t>
      </w:r>
      <w:r>
        <w:t xml:space="preserve">, </w:t>
      </w:r>
      <w:r w:rsidR="00F81A41">
        <w:t>tandis que dans</w:t>
      </w:r>
      <w:r>
        <w:t xml:space="preserve"> le dernier</w:t>
      </w:r>
      <w:r w:rsidR="007910E8">
        <w:t xml:space="preserve">, </w:t>
      </w:r>
      <w:r>
        <w:t xml:space="preserve">dédié à </w:t>
      </w:r>
      <w:proofErr w:type="spellStart"/>
      <w:r>
        <w:t>Gördesli</w:t>
      </w:r>
      <w:proofErr w:type="spellEnd"/>
      <w:r>
        <w:t xml:space="preserve"> </w:t>
      </w:r>
      <w:proofErr w:type="spellStart"/>
      <w:r>
        <w:t>Makbule</w:t>
      </w:r>
      <w:proofErr w:type="spellEnd"/>
      <w:r>
        <w:t xml:space="preserve">, </w:t>
      </w:r>
      <w:r w:rsidR="00F81A41">
        <w:t xml:space="preserve">seulement </w:t>
      </w:r>
      <w:r>
        <w:t>1</w:t>
      </w:r>
      <w:r w:rsidR="00A41020">
        <w:t>0</w:t>
      </w:r>
      <w:r>
        <w:t xml:space="preserve"> pages la représent</w:t>
      </w:r>
      <w:r w:rsidR="00F81A41">
        <w:t>e</w:t>
      </w:r>
      <w:r>
        <w:t>nt arm</w:t>
      </w:r>
      <w:r w:rsidR="00430131">
        <w:t>é</w:t>
      </w:r>
      <w:r>
        <w:t>e</w:t>
      </w:r>
      <w:r w:rsidR="00430131">
        <w:t xml:space="preserve">. Toutefois, de façon exceptionnelle, </w:t>
      </w:r>
      <w:r>
        <w:t xml:space="preserve">la </w:t>
      </w:r>
      <w:r w:rsidR="00430131">
        <w:t>marque illustrée du port d’arme</w:t>
      </w:r>
      <w:r>
        <w:t xml:space="preserve"> </w:t>
      </w:r>
      <w:r w:rsidR="00F81A41">
        <w:t xml:space="preserve">y est </w:t>
      </w:r>
      <w:r w:rsidR="00430131">
        <w:t>volontiers</w:t>
      </w:r>
      <w:r>
        <w:t xml:space="preserve"> répétée plusieurs fois sur une même page</w:t>
      </w:r>
      <w:r w:rsidR="00034BD1">
        <w:t> </w:t>
      </w:r>
      <w:r w:rsidR="00430131">
        <w:t>(</w:t>
      </w:r>
      <w:proofErr w:type="spellStart"/>
      <w:r w:rsidR="003053C4" w:rsidRPr="00277446">
        <w:t>Turgut</w:t>
      </w:r>
      <w:proofErr w:type="spellEnd"/>
      <w:r w:rsidR="003053C4">
        <w:t>, 2023f : 9</w:t>
      </w:r>
      <w:r w:rsidR="00D55D70">
        <w:t>,</w:t>
      </w:r>
      <w:r w:rsidR="003053C4">
        <w:t xml:space="preserve"> 15 </w:t>
      </w:r>
      <w:r w:rsidR="00D55D70">
        <w:t>-</w:t>
      </w:r>
      <w:r w:rsidR="003053C4">
        <w:t xml:space="preserve"> 4 apparitions ; 16, 17, 18, 19 </w:t>
      </w:r>
      <w:r w:rsidR="00D55D70">
        <w:t>-</w:t>
      </w:r>
      <w:r w:rsidR="003053C4">
        <w:t xml:space="preserve"> 2 apparitions chaque fois ; 25 </w:t>
      </w:r>
      <w:r w:rsidR="00D55D70">
        <w:t>-</w:t>
      </w:r>
      <w:r w:rsidR="003053C4">
        <w:t xml:space="preserve"> 3 apparitions ; 26, 27 </w:t>
      </w:r>
      <w:r w:rsidR="00D55D70">
        <w:t>-</w:t>
      </w:r>
      <w:r w:rsidR="003053C4">
        <w:t xml:space="preserve"> 4 apparitions). </w:t>
      </w:r>
      <w:r w:rsidR="00F81A41">
        <w:t xml:space="preserve">C’est d’ailleurs dans cet épisode, qu’apparaît une </w:t>
      </w:r>
      <w:r w:rsidR="00430131">
        <w:t>tierce</w:t>
      </w:r>
      <w:r w:rsidR="00F81A41">
        <w:t xml:space="preserve"> femme armée, </w:t>
      </w:r>
      <w:r w:rsidR="00B158E4">
        <w:t xml:space="preserve">tirant </w:t>
      </w:r>
      <w:r w:rsidR="00430131">
        <w:t xml:space="preserve">au pistolet à bout portant </w:t>
      </w:r>
      <w:r w:rsidR="00B158E4">
        <w:t>sur un ennemi pour le tuer</w:t>
      </w:r>
      <w:r w:rsidR="00361617">
        <w:t xml:space="preserve"> –</w:t>
      </w:r>
      <w:r w:rsidR="00B158E4">
        <w:t xml:space="preserve"> alors qu’il s’apprêtait à la violer</w:t>
      </w:r>
      <w:r w:rsidR="003053C4">
        <w:t xml:space="preserve"> (</w:t>
      </w:r>
      <w:proofErr w:type="spellStart"/>
      <w:r w:rsidR="003053C4" w:rsidRPr="00277446">
        <w:t>Turgut</w:t>
      </w:r>
      <w:proofErr w:type="spellEnd"/>
      <w:r w:rsidR="003053C4">
        <w:t>, 2023f : 13)</w:t>
      </w:r>
      <w:r w:rsidR="00B158E4">
        <w:t xml:space="preserve">. </w:t>
      </w:r>
      <w:r w:rsidR="009A119A">
        <w:t>Pourtant, à bien y regarder, le détail intéressant émerge ailleurs</w:t>
      </w:r>
      <w:r w:rsidR="002F2B38">
        <w:t xml:space="preserve">, dans la manière dont ce port d’arme est mis en scène : </w:t>
      </w:r>
      <w:r w:rsidR="00361617">
        <w:t>seuls</w:t>
      </w:r>
      <w:r w:rsidR="002F2B38">
        <w:t xml:space="preserve"> ces deux épisodes illustr</w:t>
      </w:r>
      <w:r w:rsidR="00361617">
        <w:t>ent un port d’arme</w:t>
      </w:r>
      <w:r w:rsidR="002F2B38">
        <w:t xml:space="preserve"> </w:t>
      </w:r>
      <w:r w:rsidR="00361617">
        <w:t>actif</w:t>
      </w:r>
      <w:r w:rsidR="002F2B38">
        <w:t xml:space="preserve">, c’est-à-dire dans une posture mettant en scène leur usage pour tuer. </w:t>
      </w:r>
      <w:r w:rsidR="00701866">
        <w:t xml:space="preserve">Dans les autres </w:t>
      </w:r>
      <w:r w:rsidR="00361617">
        <w:t>numéros</w:t>
      </w:r>
      <w:r w:rsidR="00701866">
        <w:t xml:space="preserve">, l’arme est portée </w:t>
      </w:r>
      <w:r w:rsidR="00361617">
        <w:t xml:space="preserve">tantôt </w:t>
      </w:r>
      <w:r w:rsidR="00701866">
        <w:t xml:space="preserve">à l’épaule, </w:t>
      </w:r>
      <w:r w:rsidR="00361617">
        <w:t xml:space="preserve">tantôt </w:t>
      </w:r>
      <w:r w:rsidR="00701866">
        <w:t>à la main</w:t>
      </w:r>
      <w:r w:rsidR="00361617">
        <w:t>, rangée dans la selle du cheval</w:t>
      </w:r>
      <w:r w:rsidR="00701866">
        <w:t>… La représentation peut éventuellement mettre en scène la jeune fille en train de tirer : sur des cibles non humaines</w:t>
      </w:r>
      <w:r w:rsidR="00361617">
        <w:t>, pour exercice ou par jeu</w:t>
      </w:r>
      <w:r w:rsidR="00951BB1">
        <w:t> ;</w:t>
      </w:r>
      <w:r w:rsidR="00701866">
        <w:t xml:space="preserve"> plus rarement, sur des cibles humaines </w:t>
      </w:r>
      <w:r w:rsidR="006D0BE2">
        <w:t>non représentées,</w:t>
      </w:r>
      <w:r w:rsidR="00153BF6">
        <w:t xml:space="preserve"> qui se laissent deviner</w:t>
      </w:r>
      <w:r w:rsidR="00701866">
        <w:t xml:space="preserve">. </w:t>
      </w:r>
      <w:proofErr w:type="gramStart"/>
      <w:r w:rsidR="00C34C6D">
        <w:t>Au final</w:t>
      </w:r>
      <w:proofErr w:type="gramEnd"/>
      <w:r w:rsidR="00C34C6D">
        <w:t xml:space="preserve">, il en ressort que l’arme vient </w:t>
      </w:r>
      <w:r w:rsidR="00C34C6D" w:rsidRPr="00C34C6D">
        <w:rPr>
          <w:i/>
          <w:iCs/>
        </w:rPr>
        <w:t>symboliser</w:t>
      </w:r>
      <w:r w:rsidR="00C34C6D">
        <w:t xml:space="preserve"> la militarisation de l’héroïne, sans la </w:t>
      </w:r>
      <w:r w:rsidR="00C34C6D" w:rsidRPr="00912530">
        <w:rPr>
          <w:i/>
          <w:iCs/>
        </w:rPr>
        <w:t>montrer</w:t>
      </w:r>
      <w:r w:rsidR="00C34C6D">
        <w:t xml:space="preserve"> réellement dans une action violente – je reviendrai plus en détail sur la question des actions. </w:t>
      </w:r>
      <w:r w:rsidR="009B7E6B">
        <w:t>Comme si une forme de pudeur interdisait de représenter ces héroïnes en train de t</w:t>
      </w:r>
      <w:r w:rsidR="00CB4CC5">
        <w:t xml:space="preserve">irer pour tuer. </w:t>
      </w:r>
    </w:p>
    <w:p w14:paraId="2663168D" w14:textId="77777777" w:rsidR="00502F30" w:rsidRDefault="00502F30" w:rsidP="00B510B5">
      <w:pPr>
        <w:ind w:firstLine="708"/>
        <w:jc w:val="both"/>
      </w:pPr>
    </w:p>
    <w:p w14:paraId="2A3DF017"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r w:rsidRPr="00502F30">
        <w:rPr>
          <w:rFonts w:ascii="Segoe UI" w:hAnsi="Segoe UI" w:cs="Segoe UI"/>
          <w:color w:val="D1D5DB"/>
          <w:lang w:val="fr-FR"/>
        </w:rPr>
        <w:t xml:space="preserve">Her ne </w:t>
      </w:r>
      <w:proofErr w:type="spellStart"/>
      <w:r w:rsidRPr="00502F30">
        <w:rPr>
          <w:rFonts w:ascii="Segoe UI" w:hAnsi="Segoe UI" w:cs="Segoe UI"/>
          <w:color w:val="D1D5DB"/>
          <w:lang w:val="fr-FR"/>
        </w:rPr>
        <w:t>kadar</w:t>
      </w:r>
      <w:proofErr w:type="spellEnd"/>
      <w:r w:rsidRPr="00502F30">
        <w:rPr>
          <w:rFonts w:ascii="Segoe UI" w:hAnsi="Segoe UI" w:cs="Segoe UI"/>
          <w:color w:val="D1D5DB"/>
          <w:lang w:val="fr-FR"/>
        </w:rPr>
        <w:t xml:space="preserve"> ana </w:t>
      </w:r>
      <w:proofErr w:type="spellStart"/>
      <w:r w:rsidRPr="00502F30">
        <w:rPr>
          <w:rFonts w:ascii="Segoe UI" w:hAnsi="Segoe UI" w:cs="Segoe UI"/>
          <w:color w:val="D1D5DB"/>
          <w:lang w:val="fr-FR"/>
        </w:rPr>
        <w:t>bölümle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ilgili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yüksek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kalitede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çeviri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sağlamaya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çalışacak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olsam</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lütfen</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çevirinin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makine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tarafından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yapıldığını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tamamen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doğru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olmayabileceğini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unutmayın</w:t>
      </w:r>
      <w:proofErr w:type="spellEnd"/>
      <w:r w:rsidRPr="00502F30">
        <w:rPr>
          <w:rFonts w:ascii="Segoe UI" w:hAnsi="Segoe UI" w:cs="Segoe UI"/>
          <w:color w:val="D1D5DB"/>
          <w:lang w:val="fr-FR"/>
        </w:rPr>
        <w:t>.</w:t>
      </w:r>
    </w:p>
    <w:p w14:paraId="25307873"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kadınların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giysiyle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militarize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edilmesinin</w:t>
      </w:r>
      <w:proofErr w:type="spellEnd"/>
      <w:r w:rsidRPr="00502F30">
        <w:rPr>
          <w:rFonts w:ascii="Segoe UI" w:hAnsi="Segoe UI" w:cs="Segoe UI"/>
          <w:color w:val="D1D5DB"/>
          <w:lang w:val="fr-FR"/>
        </w:rPr>
        <w:t xml:space="preserve"> ana </w:t>
      </w:r>
      <w:proofErr w:type="spellStart"/>
      <w:r w:rsidRPr="00502F30">
        <w:rPr>
          <w:rFonts w:ascii="Segoe UI" w:hAnsi="Segoe UI" w:cs="Segoe UI"/>
          <w:color w:val="D1D5DB"/>
          <w:lang w:val="fr-FR"/>
        </w:rPr>
        <w:t>göstergesi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işlemeli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en </w:t>
      </w:r>
      <w:proofErr w:type="spellStart"/>
      <w:r w:rsidRPr="00502F30">
        <w:rPr>
          <w:rFonts w:ascii="Segoe UI" w:hAnsi="Segoe UI" w:cs="Segoe UI"/>
          <w:color w:val="D1D5DB"/>
          <w:lang w:val="fr-FR"/>
        </w:rPr>
        <w:t>zenginleri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taşla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zenginleştirilmiş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geleneksel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kemerinin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yerine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mühimmat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kemerinin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kullanılmasıdır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bazen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mermi</w:t>
      </w:r>
      <w:proofErr w:type="spellEnd"/>
      <w:r w:rsidRPr="00502F30">
        <w:rPr>
          <w:rFonts w:ascii="Segoe UI" w:hAnsi="Segoe UI" w:cs="Segoe UI"/>
          <w:color w:val="D1D5DB"/>
          <w:lang w:val="fr-FR"/>
        </w:rPr>
        <w:t xml:space="preserve"> ile (Kara Fatma) </w:t>
      </w:r>
      <w:proofErr w:type="spellStart"/>
      <w:r w:rsidRPr="00502F30">
        <w:rPr>
          <w:rFonts w:ascii="Segoe UI" w:hAnsi="Segoe UI" w:cs="Segoe UI"/>
          <w:color w:val="D1D5DB"/>
          <w:lang w:val="fr-FR"/>
        </w:rPr>
        <w:t>veya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kısmında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tabanca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kılıfıyla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Gördesli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Makbule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sadece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tabanca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taşıyıcı</w:t>
      </w:r>
      <w:proofErr w:type="spellEnd"/>
      <w:r w:rsidRPr="00502F30">
        <w:rPr>
          <w:rFonts w:ascii="Segoe UI" w:hAnsi="Segoe UI" w:cs="Segoe UI"/>
          <w:color w:val="D1D5DB"/>
          <w:lang w:val="fr-FR"/>
        </w:rPr>
        <w:t xml:space="preserve"> ile (</w:t>
      </w:r>
      <w:proofErr w:type="spellStart"/>
      <w:r w:rsidRPr="00502F30">
        <w:rPr>
          <w:rFonts w:ascii="Segoe UI" w:hAnsi="Segoe UI" w:cs="Segoe UI"/>
          <w:color w:val="D1D5DB"/>
          <w:lang w:val="fr-FR"/>
        </w:rPr>
        <w:t>Erkek</w:t>
      </w:r>
      <w:proofErr w:type="spellEnd"/>
      <w:r w:rsidRPr="00502F30">
        <w:rPr>
          <w:rFonts w:ascii="Segoe UI" w:hAnsi="Segoe UI" w:cs="Segoe UI"/>
          <w:color w:val="D1D5DB"/>
          <w:lang w:val="fr-FR"/>
        </w:rPr>
        <w:t xml:space="preserve"> Halime) </w:t>
      </w:r>
      <w:proofErr w:type="spellStart"/>
      <w:r w:rsidRPr="00502F30">
        <w:rPr>
          <w:rFonts w:ascii="Segoe UI" w:hAnsi="Segoe UI" w:cs="Segoe UI"/>
          <w:color w:val="D1D5DB"/>
          <w:lang w:val="fr-FR"/>
        </w:rPr>
        <w:t>sağlanmıştır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temsilinde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anahtar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enstrüman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özellikle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tüfektir</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özellikle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dört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karakterde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ön</w:t>
      </w:r>
      <w:proofErr w:type="spellEnd"/>
      <w:r w:rsidRPr="00502F30">
        <w:rPr>
          <w:rFonts w:ascii="Segoe UI" w:hAnsi="Segoe UI" w:cs="Segoe UI"/>
          <w:color w:val="D1D5DB"/>
          <w:lang w:val="fr-FR"/>
        </w:rPr>
        <w:t xml:space="preserve"> plana </w:t>
      </w:r>
      <w:proofErr w:type="spellStart"/>
      <w:proofErr w:type="gramStart"/>
      <w:r w:rsidRPr="00502F30">
        <w:rPr>
          <w:rFonts w:ascii="Segoe UI" w:hAnsi="Segoe UI" w:cs="Segoe UI"/>
          <w:color w:val="D1D5DB"/>
          <w:lang w:val="fr-FR"/>
        </w:rPr>
        <w:t>çıkıyor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Kapakta</w:t>
      </w:r>
      <w:proofErr w:type="spellEnd"/>
      <w:r w:rsidRPr="00502F30">
        <w:rPr>
          <w:rFonts w:ascii="Segoe UI" w:hAnsi="Segoe UI" w:cs="Segoe UI"/>
          <w:color w:val="D1D5DB"/>
          <w:lang w:val="fr-FR"/>
        </w:rPr>
        <w:t xml:space="preserve"> bile </w:t>
      </w:r>
      <w:proofErr w:type="spellStart"/>
      <w:r w:rsidRPr="00502F30">
        <w:rPr>
          <w:rFonts w:ascii="Segoe UI" w:hAnsi="Segoe UI" w:cs="Segoe UI"/>
          <w:color w:val="D1D5DB"/>
          <w:lang w:val="fr-FR"/>
        </w:rPr>
        <w:t>gururla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gösterilen</w:t>
      </w:r>
      <w:proofErr w:type="spellEnd"/>
      <w:r w:rsidRPr="00502F30">
        <w:rPr>
          <w:rFonts w:ascii="Segoe UI" w:hAnsi="Segoe UI" w:cs="Segoe UI"/>
          <w:color w:val="D1D5DB"/>
          <w:lang w:val="fr-FR"/>
        </w:rPr>
        <w:t xml:space="preserve"> (Kara Fatma, </w:t>
      </w:r>
      <w:proofErr w:type="spellStart"/>
      <w:r w:rsidRPr="00502F30">
        <w:rPr>
          <w:rFonts w:ascii="Segoe UI" w:hAnsi="Segoe UI" w:cs="Segoe UI"/>
          <w:color w:val="D1D5DB"/>
          <w:lang w:val="fr-FR"/>
        </w:rPr>
        <w:t>Onbaşı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Nezahat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Kılavuz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Hatice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Erkek</w:t>
      </w:r>
      <w:proofErr w:type="spellEnd"/>
      <w:r w:rsidRPr="00502F30">
        <w:rPr>
          <w:rFonts w:ascii="Segoe UI" w:hAnsi="Segoe UI" w:cs="Segoe UI"/>
          <w:color w:val="D1D5DB"/>
          <w:lang w:val="fr-FR"/>
        </w:rPr>
        <w:t xml:space="preserve"> Halime). </w:t>
      </w:r>
      <w:proofErr w:type="spellStart"/>
      <w:r w:rsidRPr="00502F30">
        <w:rPr>
          <w:rFonts w:ascii="Segoe UI" w:hAnsi="Segoe UI" w:cs="Segoe UI"/>
          <w:color w:val="D1D5DB"/>
          <w:lang w:val="fr-FR"/>
        </w:rPr>
        <w:t>Gördesli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Makbule'e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adanmış</w:t>
      </w:r>
      <w:proofErr w:type="spellEnd"/>
      <w:r w:rsidRPr="00502F30">
        <w:rPr>
          <w:rFonts w:ascii="Segoe UI" w:hAnsi="Segoe UI" w:cs="Segoe UI"/>
          <w:color w:val="D1D5DB"/>
          <w:lang w:val="fr-FR"/>
        </w:rPr>
        <w:t xml:space="preserve"> son </w:t>
      </w:r>
      <w:proofErr w:type="spellStart"/>
      <w:r w:rsidRPr="00502F30">
        <w:rPr>
          <w:rFonts w:ascii="Segoe UI" w:hAnsi="Segoe UI" w:cs="Segoe UI"/>
          <w:color w:val="D1D5DB"/>
          <w:lang w:val="fr-FR"/>
        </w:rPr>
        <w:t>sayıda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kapakta</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eksikse</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muhtemelen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etrafını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sarıyor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gibi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görünen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aşırılığı</w:t>
      </w:r>
      <w:proofErr w:type="spellEnd"/>
      <w:r w:rsidRPr="00502F30">
        <w:rPr>
          <w:rFonts w:ascii="Segoe UI" w:hAnsi="Segoe UI" w:cs="Segoe UI"/>
          <w:color w:val="D1D5DB"/>
          <w:lang w:val="fr-FR"/>
        </w:rPr>
        <w:t xml:space="preserve"> (3 </w:t>
      </w:r>
      <w:proofErr w:type="spellStart"/>
      <w:r w:rsidRPr="00502F30">
        <w:rPr>
          <w:rFonts w:ascii="Segoe UI" w:hAnsi="Segoe UI" w:cs="Segoe UI"/>
          <w:color w:val="D1D5DB"/>
          <w:lang w:val="fr-FR"/>
        </w:rPr>
        <w:t>tüfek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1 top) </w:t>
      </w:r>
      <w:proofErr w:type="spellStart"/>
      <w:r w:rsidRPr="00502F30">
        <w:rPr>
          <w:rFonts w:ascii="Segoe UI" w:hAnsi="Segoe UI" w:cs="Segoe UI"/>
          <w:color w:val="D1D5DB"/>
          <w:lang w:val="fr-FR"/>
        </w:rPr>
        <w:t>nedeniyledir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aynı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zamanda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ulusal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bayrağı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sergileyen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kendi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kendine</w:t>
      </w:r>
      <w:proofErr w:type="spellEnd"/>
      <w:r w:rsidRPr="00502F30">
        <w:rPr>
          <w:rFonts w:ascii="Segoe UI" w:hAnsi="Segoe UI" w:cs="Segoe UI"/>
          <w:color w:val="D1D5DB"/>
          <w:lang w:val="fr-FR"/>
        </w:rPr>
        <w:t xml:space="preserve"> ait, (</w:t>
      </w:r>
      <w:proofErr w:type="spellStart"/>
      <w:r w:rsidRPr="00502F30">
        <w:rPr>
          <w:rFonts w:ascii="Segoe UI" w:hAnsi="Segoe UI" w:cs="Segoe UI"/>
          <w:color w:val="D1D5DB"/>
          <w:lang w:val="fr-FR"/>
        </w:rPr>
        <w:t>imajın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kaçış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noktasında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tekrar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vurgulanan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Yine</w:t>
      </w:r>
      <w:proofErr w:type="spellEnd"/>
      <w:r w:rsidRPr="00502F30">
        <w:rPr>
          <w:rFonts w:ascii="Segoe UI" w:hAnsi="Segoe UI" w:cs="Segoe UI"/>
          <w:color w:val="D1D5DB"/>
          <w:lang w:val="fr-FR"/>
        </w:rPr>
        <w:t xml:space="preserve"> de, </w:t>
      </w:r>
      <w:proofErr w:type="spellStart"/>
      <w:r w:rsidRPr="00502F30">
        <w:rPr>
          <w:rFonts w:ascii="Segoe UI" w:hAnsi="Segoe UI" w:cs="Segoe UI"/>
          <w:color w:val="D1D5DB"/>
          <w:lang w:val="fr-FR"/>
        </w:rPr>
        <w:t>silahsız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bayrağı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mızrağa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gururla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bağlı</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aynı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zamanda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bölüm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boyunca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çeşitli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silahlarla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çizilmiştir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sayının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tereddütlü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karakterini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daha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belirtmek</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gerekir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kapakta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silahsız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tasvir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eder</w:t>
      </w:r>
      <w:proofErr w:type="spellEnd"/>
      <w:r w:rsidRPr="00502F30">
        <w:rPr>
          <w:rFonts w:ascii="Segoe UI" w:hAnsi="Segoe UI" w:cs="Segoe UI"/>
          <w:color w:val="D1D5DB"/>
          <w:lang w:val="fr-FR"/>
        </w:rPr>
        <w:t xml:space="preserve"> (Nene </w:t>
      </w:r>
      <w:proofErr w:type="spellStart"/>
      <w:r w:rsidRPr="00502F30">
        <w:rPr>
          <w:rFonts w:ascii="Segoe UI" w:hAnsi="Segoe UI" w:cs="Segoe UI"/>
          <w:color w:val="D1D5DB"/>
          <w:lang w:val="fr-FR"/>
        </w:rPr>
        <w:t>Hatun</w:t>
      </w:r>
      <w:proofErr w:type="spellEnd"/>
      <w:r w:rsidRPr="00502F30">
        <w:rPr>
          <w:rFonts w:ascii="Segoe UI" w:hAnsi="Segoe UI" w:cs="Segoe UI"/>
          <w:color w:val="D1D5DB"/>
          <w:lang w:val="fr-FR"/>
        </w:rPr>
        <w:t>).</w:t>
      </w:r>
    </w:p>
    <w:p w14:paraId="4F89A24D" w14:textId="77777777" w:rsid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r w:rsidRPr="00502F30">
        <w:rPr>
          <w:rFonts w:ascii="Segoe UI" w:hAnsi="Segoe UI" w:cs="Segoe UI"/>
          <w:color w:val="D1D5DB"/>
          <w:lang w:val="fr-FR"/>
        </w:rPr>
        <w:t xml:space="preserve">Bu </w:t>
      </w:r>
      <w:proofErr w:type="spellStart"/>
      <w:r w:rsidRPr="00502F30">
        <w:rPr>
          <w:rFonts w:ascii="Segoe UI" w:hAnsi="Segoe UI" w:cs="Segoe UI"/>
          <w:color w:val="D1D5DB"/>
          <w:lang w:val="fr-FR"/>
        </w:rPr>
        <w:t>kahramanlardan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ellerinde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silahlarla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nasıl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temsil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edildiklerine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kısa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parantez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açmak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gerekiyor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kahramanları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temsil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edilmeleri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gerektiğini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düşünmek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kolaydır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bu o </w:t>
      </w:r>
      <w:proofErr w:type="spellStart"/>
      <w:r w:rsidRPr="00502F30">
        <w:rPr>
          <w:rFonts w:ascii="Segoe UI" w:hAnsi="Segoe UI" w:cs="Segoe UI"/>
          <w:color w:val="D1D5DB"/>
          <w:lang w:val="fr-FR"/>
        </w:rPr>
        <w:t>kadar</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açık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Ayrıca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türü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nasıl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taşındığına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soru</w:t>
      </w:r>
      <w:proofErr w:type="spellEnd"/>
      <w:r w:rsidRPr="00502F30">
        <w:rPr>
          <w:rFonts w:ascii="Segoe UI" w:hAnsi="Segoe UI" w:cs="Segoe UI"/>
          <w:color w:val="D1D5DB"/>
          <w:lang w:val="fr-FR"/>
        </w:rPr>
        <w:t xml:space="preserve"> var. </w:t>
      </w:r>
      <w:proofErr w:type="spellStart"/>
      <w:r w:rsidRPr="00502F30">
        <w:rPr>
          <w:rFonts w:ascii="Segoe UI" w:hAnsi="Segoe UI" w:cs="Segoe UI"/>
          <w:color w:val="D1D5DB"/>
          <w:lang w:val="fr-FR"/>
        </w:rPr>
        <w:t>Bayonetli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tüfek</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kahramanlarla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ilişkilendirilen</w:t>
      </w:r>
      <w:proofErr w:type="spellEnd"/>
      <w:r w:rsidRPr="00502F30">
        <w:rPr>
          <w:rFonts w:ascii="Segoe UI" w:hAnsi="Segoe UI" w:cs="Segoe UI"/>
          <w:color w:val="D1D5DB"/>
          <w:lang w:val="fr-FR"/>
        </w:rPr>
        <w:t xml:space="preserve"> ana </w:t>
      </w:r>
      <w:proofErr w:type="spellStart"/>
      <w:r w:rsidRPr="00502F30">
        <w:rPr>
          <w:rFonts w:ascii="Segoe UI" w:hAnsi="Segoe UI" w:cs="Segoe UI"/>
          <w:color w:val="D1D5DB"/>
          <w:lang w:val="fr-FR"/>
        </w:rPr>
        <w:t>silah</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kesinlikle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çıkıyor</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etraftaki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erkeklerle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ilgili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aynı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gözlemi</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yapabilirdik</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Bağımsızlık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Savaşı</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tür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silahla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çoğunlukla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ilişkilendiriliyor</w:t>
      </w:r>
      <w:proofErr w:type="spellEnd"/>
      <w:r w:rsidRPr="00502F30">
        <w:rPr>
          <w:rFonts w:ascii="Segoe UI" w:hAnsi="Segoe UI" w:cs="Segoe UI"/>
          <w:color w:val="D1D5DB"/>
          <w:lang w:val="fr-FR"/>
        </w:rPr>
        <w:t xml:space="preserve">. </w:t>
      </w:r>
      <w:proofErr w:type="spellStart"/>
      <w:r>
        <w:rPr>
          <w:rFonts w:ascii="Segoe UI" w:hAnsi="Segoe UI" w:cs="Segoe UI"/>
          <w:color w:val="D1D5DB"/>
        </w:rPr>
        <w:t>Tabancalar</w:t>
      </w:r>
      <w:proofErr w:type="spellEnd"/>
      <w:r>
        <w:rPr>
          <w:rFonts w:ascii="Segoe UI" w:hAnsi="Segoe UI" w:cs="Segoe UI"/>
          <w:color w:val="D1D5DB"/>
        </w:rPr>
        <w:t xml:space="preserve">, </w:t>
      </w:r>
      <w:proofErr w:type="spellStart"/>
      <w:r>
        <w:rPr>
          <w:rFonts w:ascii="Segoe UI" w:hAnsi="Segoe UI" w:cs="Segoe UI"/>
          <w:color w:val="D1D5DB"/>
        </w:rPr>
        <w:t>el</w:t>
      </w:r>
      <w:proofErr w:type="spellEnd"/>
      <w:r>
        <w:rPr>
          <w:rFonts w:ascii="Segoe UI" w:hAnsi="Segoe UI" w:cs="Segoe UI"/>
          <w:color w:val="D1D5DB"/>
        </w:rPr>
        <w:t xml:space="preserve"> </w:t>
      </w:r>
      <w:proofErr w:type="spellStart"/>
      <w:r>
        <w:rPr>
          <w:rFonts w:ascii="Segoe UI" w:hAnsi="Segoe UI" w:cs="Segoe UI"/>
          <w:color w:val="D1D5DB"/>
        </w:rPr>
        <w:t>bombaları</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toplar</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çok</w:t>
      </w:r>
      <w:proofErr w:type="spellEnd"/>
      <w:r>
        <w:rPr>
          <w:rFonts w:ascii="Segoe UI" w:hAnsi="Segoe UI" w:cs="Segoe UI"/>
          <w:color w:val="D1D5DB"/>
        </w:rPr>
        <w:t xml:space="preserve"> </w:t>
      </w:r>
      <w:proofErr w:type="spellStart"/>
      <w:r>
        <w:rPr>
          <w:rFonts w:ascii="Segoe UI" w:hAnsi="Segoe UI" w:cs="Segoe UI"/>
          <w:color w:val="D1D5DB"/>
        </w:rPr>
        <w:t>nadiren</w:t>
      </w:r>
      <w:proofErr w:type="spellEnd"/>
      <w:r>
        <w:rPr>
          <w:rFonts w:ascii="Segoe UI" w:hAnsi="Segoe UI" w:cs="Segoe UI"/>
          <w:color w:val="D1D5DB"/>
        </w:rPr>
        <w:t xml:space="preserve"> </w:t>
      </w:r>
      <w:proofErr w:type="spellStart"/>
      <w:r>
        <w:rPr>
          <w:rFonts w:ascii="Segoe UI" w:hAnsi="Segoe UI" w:cs="Segoe UI"/>
          <w:color w:val="D1D5DB"/>
        </w:rPr>
        <w:t>görülüyor</w:t>
      </w:r>
      <w:proofErr w:type="spellEnd"/>
      <w:r>
        <w:rPr>
          <w:rFonts w:ascii="Segoe UI" w:hAnsi="Segoe UI" w:cs="Segoe UI"/>
          <w:color w:val="D1D5DB"/>
        </w:rPr>
        <w:t xml:space="preserve"> - her </w:t>
      </w:r>
      <w:proofErr w:type="spellStart"/>
      <w:r>
        <w:rPr>
          <w:rFonts w:ascii="Segoe UI" w:hAnsi="Segoe UI" w:cs="Segoe UI"/>
          <w:color w:val="D1D5DB"/>
        </w:rPr>
        <w:t>seferinde</w:t>
      </w:r>
      <w:proofErr w:type="spellEnd"/>
      <w:r>
        <w:rPr>
          <w:rFonts w:ascii="Segoe UI" w:hAnsi="Segoe UI" w:cs="Segoe UI"/>
          <w:color w:val="D1D5DB"/>
        </w:rPr>
        <w:t xml:space="preserve"> </w:t>
      </w:r>
      <w:proofErr w:type="spellStart"/>
      <w:r>
        <w:rPr>
          <w:rFonts w:ascii="Segoe UI" w:hAnsi="Segoe UI" w:cs="Segoe UI"/>
          <w:color w:val="D1D5DB"/>
        </w:rPr>
        <w:t>farklı</w:t>
      </w:r>
      <w:proofErr w:type="spellEnd"/>
      <w:r>
        <w:rPr>
          <w:rFonts w:ascii="Segoe UI" w:hAnsi="Segoe UI" w:cs="Segoe UI"/>
          <w:color w:val="D1D5DB"/>
        </w:rPr>
        <w:t xml:space="preserve"> </w:t>
      </w:r>
      <w:proofErr w:type="spellStart"/>
      <w:r>
        <w:rPr>
          <w:rFonts w:ascii="Segoe UI" w:hAnsi="Segoe UI" w:cs="Segoe UI"/>
          <w:color w:val="D1D5DB"/>
        </w:rPr>
        <w:t>bölümlerde</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en</w:t>
      </w:r>
      <w:proofErr w:type="spellEnd"/>
      <w:r>
        <w:rPr>
          <w:rFonts w:ascii="Segoe UI" w:hAnsi="Segoe UI" w:cs="Segoe UI"/>
          <w:color w:val="D1D5DB"/>
        </w:rPr>
        <w:t xml:space="preserve"> </w:t>
      </w:r>
      <w:proofErr w:type="spellStart"/>
      <w:r>
        <w:rPr>
          <w:rFonts w:ascii="Segoe UI" w:hAnsi="Segoe UI" w:cs="Segoe UI"/>
          <w:color w:val="D1D5DB"/>
        </w:rPr>
        <w:t>dikkat</w:t>
      </w:r>
      <w:proofErr w:type="spellEnd"/>
      <w:r>
        <w:rPr>
          <w:rFonts w:ascii="Segoe UI" w:hAnsi="Segoe UI" w:cs="Segoe UI"/>
          <w:color w:val="D1D5DB"/>
        </w:rPr>
        <w:t xml:space="preserve"> </w:t>
      </w:r>
      <w:proofErr w:type="spellStart"/>
      <w:r>
        <w:rPr>
          <w:rFonts w:ascii="Segoe UI" w:hAnsi="Segoe UI" w:cs="Segoe UI"/>
          <w:color w:val="D1D5DB"/>
        </w:rPr>
        <w:t>çekici</w:t>
      </w:r>
      <w:proofErr w:type="spellEnd"/>
      <w:r>
        <w:rPr>
          <w:rFonts w:ascii="Segoe UI" w:hAnsi="Segoe UI" w:cs="Segoe UI"/>
          <w:color w:val="D1D5DB"/>
        </w:rPr>
        <w:t xml:space="preserve"> </w:t>
      </w:r>
      <w:proofErr w:type="spellStart"/>
      <w:r>
        <w:rPr>
          <w:rFonts w:ascii="Segoe UI" w:hAnsi="Segoe UI" w:cs="Segoe UI"/>
          <w:color w:val="D1D5DB"/>
        </w:rPr>
        <w:t>olan</w:t>
      </w:r>
      <w:proofErr w:type="spellEnd"/>
      <w:r>
        <w:rPr>
          <w:rFonts w:ascii="Segoe UI" w:hAnsi="Segoe UI" w:cs="Segoe UI"/>
          <w:color w:val="D1D5DB"/>
        </w:rPr>
        <w:t xml:space="preserve"> </w:t>
      </w:r>
      <w:proofErr w:type="spellStart"/>
      <w:r>
        <w:rPr>
          <w:rFonts w:ascii="Segoe UI" w:hAnsi="Segoe UI" w:cs="Segoe UI"/>
          <w:color w:val="D1D5DB"/>
        </w:rPr>
        <w:t>şey</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savaş</w:t>
      </w:r>
      <w:proofErr w:type="spellEnd"/>
      <w:r>
        <w:rPr>
          <w:rFonts w:ascii="Segoe UI" w:hAnsi="Segoe UI" w:cs="Segoe UI"/>
          <w:color w:val="D1D5DB"/>
        </w:rPr>
        <w:t xml:space="preserve"> </w:t>
      </w:r>
      <w:proofErr w:type="spellStart"/>
      <w:r>
        <w:rPr>
          <w:rFonts w:ascii="Segoe UI" w:hAnsi="Segoe UI" w:cs="Segoe UI"/>
          <w:color w:val="D1D5DB"/>
        </w:rPr>
        <w:t>kahramanlarının</w:t>
      </w:r>
      <w:proofErr w:type="spellEnd"/>
      <w:r>
        <w:rPr>
          <w:rFonts w:ascii="Segoe UI" w:hAnsi="Segoe UI" w:cs="Segoe UI"/>
          <w:color w:val="D1D5DB"/>
        </w:rPr>
        <w:t xml:space="preserve"> </w:t>
      </w:r>
      <w:proofErr w:type="spellStart"/>
      <w:r>
        <w:rPr>
          <w:rFonts w:ascii="Segoe UI" w:hAnsi="Segoe UI" w:cs="Segoe UI"/>
          <w:color w:val="D1D5DB"/>
        </w:rPr>
        <w:t>ellerinde</w:t>
      </w:r>
      <w:proofErr w:type="spellEnd"/>
      <w:r>
        <w:rPr>
          <w:rFonts w:ascii="Segoe UI" w:hAnsi="Segoe UI" w:cs="Segoe UI"/>
          <w:color w:val="D1D5DB"/>
        </w:rPr>
        <w:t xml:space="preserve"> </w:t>
      </w:r>
      <w:proofErr w:type="spellStart"/>
      <w:r>
        <w:rPr>
          <w:rFonts w:ascii="Segoe UI" w:hAnsi="Segoe UI" w:cs="Segoe UI"/>
          <w:color w:val="D1D5DB"/>
        </w:rPr>
        <w:lastRenderedPageBreak/>
        <w:t>silahla</w:t>
      </w:r>
      <w:proofErr w:type="spellEnd"/>
      <w:r>
        <w:rPr>
          <w:rFonts w:ascii="Segoe UI" w:hAnsi="Segoe UI" w:cs="Segoe UI"/>
          <w:color w:val="D1D5DB"/>
        </w:rPr>
        <w:t xml:space="preserve"> ne </w:t>
      </w:r>
      <w:proofErr w:type="spellStart"/>
      <w:r>
        <w:rPr>
          <w:rFonts w:ascii="Segoe UI" w:hAnsi="Segoe UI" w:cs="Segoe UI"/>
          <w:color w:val="D1D5DB"/>
        </w:rPr>
        <w:t>kadar</w:t>
      </w:r>
      <w:proofErr w:type="spellEnd"/>
      <w:r>
        <w:rPr>
          <w:rFonts w:ascii="Segoe UI" w:hAnsi="Segoe UI" w:cs="Segoe UI"/>
          <w:color w:val="D1D5DB"/>
        </w:rPr>
        <w:t xml:space="preserve"> </w:t>
      </w:r>
      <w:proofErr w:type="spellStart"/>
      <w:r>
        <w:rPr>
          <w:rFonts w:ascii="Segoe UI" w:hAnsi="Segoe UI" w:cs="Segoe UI"/>
          <w:color w:val="D1D5DB"/>
        </w:rPr>
        <w:t>az</w:t>
      </w:r>
      <w:proofErr w:type="spellEnd"/>
      <w:r>
        <w:rPr>
          <w:rFonts w:ascii="Segoe UI" w:hAnsi="Segoe UI" w:cs="Segoe UI"/>
          <w:color w:val="D1D5DB"/>
        </w:rPr>
        <w:t xml:space="preserve"> </w:t>
      </w:r>
      <w:proofErr w:type="spellStart"/>
      <w:r>
        <w:rPr>
          <w:rFonts w:ascii="Segoe UI" w:hAnsi="Segoe UI" w:cs="Segoe UI"/>
          <w:color w:val="D1D5DB"/>
        </w:rPr>
        <w:t>temsil</w:t>
      </w:r>
      <w:proofErr w:type="spellEnd"/>
      <w:r>
        <w:rPr>
          <w:rFonts w:ascii="Segoe UI" w:hAnsi="Segoe UI" w:cs="Segoe UI"/>
          <w:color w:val="D1D5DB"/>
        </w:rPr>
        <w:t xml:space="preserve"> </w:t>
      </w:r>
      <w:proofErr w:type="spellStart"/>
      <w:r>
        <w:rPr>
          <w:rFonts w:ascii="Segoe UI" w:hAnsi="Segoe UI" w:cs="Segoe UI"/>
          <w:color w:val="D1D5DB"/>
        </w:rPr>
        <w:t>edildiğidir</w:t>
      </w:r>
      <w:proofErr w:type="spellEnd"/>
      <w:r>
        <w:rPr>
          <w:rFonts w:ascii="Segoe UI" w:hAnsi="Segoe UI" w:cs="Segoe UI"/>
          <w:color w:val="D1D5DB"/>
        </w:rPr>
        <w:t xml:space="preserve">! Bu,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birkaç</w:t>
      </w:r>
      <w:proofErr w:type="spellEnd"/>
      <w:r>
        <w:rPr>
          <w:rFonts w:ascii="Segoe UI" w:hAnsi="Segoe UI" w:cs="Segoe UI"/>
          <w:color w:val="D1D5DB"/>
        </w:rPr>
        <w:t xml:space="preserve"> </w:t>
      </w:r>
      <w:proofErr w:type="spellStart"/>
      <w:r>
        <w:rPr>
          <w:rFonts w:ascii="Segoe UI" w:hAnsi="Segoe UI" w:cs="Segoe UI"/>
          <w:color w:val="D1D5DB"/>
        </w:rPr>
        <w:t>sayfada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kahramanların</w:t>
      </w:r>
      <w:proofErr w:type="spellEnd"/>
      <w:r>
        <w:rPr>
          <w:rFonts w:ascii="Segoe UI" w:hAnsi="Segoe UI" w:cs="Segoe UI"/>
          <w:color w:val="D1D5DB"/>
        </w:rPr>
        <w:t xml:space="preserve"> </w:t>
      </w:r>
      <w:proofErr w:type="spellStart"/>
      <w:r>
        <w:rPr>
          <w:rFonts w:ascii="Segoe UI" w:hAnsi="Segoe UI" w:cs="Segoe UI"/>
          <w:color w:val="D1D5DB"/>
        </w:rPr>
        <w:t>silahla</w:t>
      </w:r>
      <w:proofErr w:type="spellEnd"/>
      <w:r>
        <w:rPr>
          <w:rFonts w:ascii="Segoe UI" w:hAnsi="Segoe UI" w:cs="Segoe UI"/>
          <w:color w:val="D1D5DB"/>
        </w:rPr>
        <w:t xml:space="preserve"> </w:t>
      </w:r>
      <w:proofErr w:type="spellStart"/>
      <w:r>
        <w:rPr>
          <w:rFonts w:ascii="Segoe UI" w:hAnsi="Segoe UI" w:cs="Segoe UI"/>
          <w:color w:val="D1D5DB"/>
        </w:rPr>
        <w:t>temsil</w:t>
      </w:r>
      <w:proofErr w:type="spellEnd"/>
      <w:r>
        <w:rPr>
          <w:rFonts w:ascii="Segoe UI" w:hAnsi="Segoe UI" w:cs="Segoe UI"/>
          <w:color w:val="D1D5DB"/>
        </w:rPr>
        <w:t xml:space="preserve"> </w:t>
      </w:r>
      <w:proofErr w:type="spellStart"/>
      <w:r>
        <w:rPr>
          <w:rFonts w:ascii="Segoe UI" w:hAnsi="Segoe UI" w:cs="Segoe UI"/>
          <w:color w:val="D1D5DB"/>
        </w:rPr>
        <w:t>edildikleri</w:t>
      </w:r>
      <w:proofErr w:type="spellEnd"/>
      <w:r>
        <w:rPr>
          <w:rFonts w:ascii="Segoe UI" w:hAnsi="Segoe UI" w:cs="Segoe UI"/>
          <w:color w:val="D1D5DB"/>
        </w:rPr>
        <w:t xml:space="preserve"> </w:t>
      </w:r>
      <w:proofErr w:type="spellStart"/>
      <w:r>
        <w:rPr>
          <w:rFonts w:ascii="Segoe UI" w:hAnsi="Segoe UI" w:cs="Segoe UI"/>
          <w:color w:val="D1D5DB"/>
        </w:rPr>
        <w:t>anlamına</w:t>
      </w:r>
      <w:proofErr w:type="spellEnd"/>
      <w:r>
        <w:rPr>
          <w:rFonts w:ascii="Segoe UI" w:hAnsi="Segoe UI" w:cs="Segoe UI"/>
          <w:color w:val="D1D5DB"/>
        </w:rPr>
        <w:t xml:space="preserve"> </w:t>
      </w:r>
      <w:proofErr w:type="spellStart"/>
      <w:r>
        <w:rPr>
          <w:rFonts w:ascii="Segoe UI" w:hAnsi="Segoe UI" w:cs="Segoe UI"/>
          <w:color w:val="D1D5DB"/>
        </w:rPr>
        <w:t>gelir</w:t>
      </w:r>
      <w:proofErr w:type="spellEnd"/>
      <w:r>
        <w:rPr>
          <w:rFonts w:ascii="Segoe UI" w:hAnsi="Segoe UI" w:cs="Segoe UI"/>
          <w:color w:val="D1D5DB"/>
        </w:rPr>
        <w:t>.</w:t>
      </w:r>
    </w:p>
    <w:p w14:paraId="6E244B99" w14:textId="77777777" w:rsid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proofErr w:type="spellStart"/>
      <w:r>
        <w:rPr>
          <w:rFonts w:ascii="Segoe UI" w:hAnsi="Segoe UI" w:cs="Segoe UI"/>
          <w:color w:val="D1D5DB"/>
        </w:rPr>
        <w:t>Ancak</w:t>
      </w:r>
      <w:proofErr w:type="spellEnd"/>
      <w:r>
        <w:rPr>
          <w:rFonts w:ascii="Segoe UI" w:hAnsi="Segoe UI" w:cs="Segoe UI"/>
          <w:color w:val="D1D5DB"/>
        </w:rPr>
        <w:t xml:space="preserve">, Kara </w:t>
      </w:r>
      <w:proofErr w:type="spellStart"/>
      <w:r>
        <w:rPr>
          <w:rFonts w:ascii="Segoe UI" w:hAnsi="Segoe UI" w:cs="Segoe UI"/>
          <w:color w:val="D1D5DB"/>
        </w:rPr>
        <w:t>Fatma'nın</w:t>
      </w:r>
      <w:proofErr w:type="spellEnd"/>
      <w:r>
        <w:rPr>
          <w:rFonts w:ascii="Segoe UI" w:hAnsi="Segoe UI" w:cs="Segoe UI"/>
          <w:color w:val="D1D5DB"/>
        </w:rPr>
        <w:t xml:space="preserve"> </w:t>
      </w:r>
      <w:proofErr w:type="spellStart"/>
      <w:r>
        <w:rPr>
          <w:rFonts w:ascii="Segoe UI" w:hAnsi="Segoe UI" w:cs="Segoe UI"/>
          <w:color w:val="D1D5DB"/>
        </w:rPr>
        <w:t>bölümü</w:t>
      </w:r>
      <w:proofErr w:type="spellEnd"/>
      <w:r>
        <w:rPr>
          <w:rFonts w:ascii="Segoe UI" w:hAnsi="Segoe UI" w:cs="Segoe UI"/>
          <w:color w:val="D1D5DB"/>
        </w:rPr>
        <w:t xml:space="preserve">, </w:t>
      </w:r>
      <w:proofErr w:type="spellStart"/>
      <w:r>
        <w:rPr>
          <w:rFonts w:ascii="Segoe UI" w:hAnsi="Segoe UI" w:cs="Segoe UI"/>
          <w:color w:val="D1D5DB"/>
        </w:rPr>
        <w:t>genç</w:t>
      </w:r>
      <w:proofErr w:type="spellEnd"/>
      <w:r>
        <w:rPr>
          <w:rFonts w:ascii="Segoe UI" w:hAnsi="Segoe UI" w:cs="Segoe UI"/>
          <w:color w:val="D1D5DB"/>
        </w:rPr>
        <w:t xml:space="preserve"> </w:t>
      </w:r>
      <w:proofErr w:type="spellStart"/>
      <w:r>
        <w:rPr>
          <w:rFonts w:ascii="Segoe UI" w:hAnsi="Segoe UI" w:cs="Segoe UI"/>
          <w:color w:val="D1D5DB"/>
        </w:rPr>
        <w:t>kadının</w:t>
      </w:r>
      <w:proofErr w:type="spellEnd"/>
      <w:r>
        <w:rPr>
          <w:rFonts w:ascii="Segoe UI" w:hAnsi="Segoe UI" w:cs="Segoe UI"/>
          <w:color w:val="D1D5DB"/>
        </w:rPr>
        <w:t xml:space="preserve"> 32 </w:t>
      </w:r>
      <w:proofErr w:type="spellStart"/>
      <w:r>
        <w:rPr>
          <w:rFonts w:ascii="Segoe UI" w:hAnsi="Segoe UI" w:cs="Segoe UI"/>
          <w:color w:val="D1D5DB"/>
        </w:rPr>
        <w:t>sayfanın</w:t>
      </w:r>
      <w:proofErr w:type="spellEnd"/>
      <w:r>
        <w:rPr>
          <w:rFonts w:ascii="Segoe UI" w:hAnsi="Segoe UI" w:cs="Segoe UI"/>
          <w:color w:val="D1D5DB"/>
        </w:rPr>
        <w:t xml:space="preserve"> 15'inde </w:t>
      </w:r>
      <w:proofErr w:type="spellStart"/>
      <w:r>
        <w:rPr>
          <w:rFonts w:ascii="Segoe UI" w:hAnsi="Segoe UI" w:cs="Segoe UI"/>
          <w:color w:val="D1D5DB"/>
        </w:rPr>
        <w:t>silahla</w:t>
      </w:r>
      <w:proofErr w:type="spellEnd"/>
      <w:r>
        <w:rPr>
          <w:rFonts w:ascii="Segoe UI" w:hAnsi="Segoe UI" w:cs="Segoe UI"/>
          <w:color w:val="D1D5DB"/>
        </w:rPr>
        <w:t xml:space="preserve"> </w:t>
      </w:r>
      <w:proofErr w:type="spellStart"/>
      <w:r>
        <w:rPr>
          <w:rFonts w:ascii="Segoe UI" w:hAnsi="Segoe UI" w:cs="Segoe UI"/>
          <w:color w:val="D1D5DB"/>
        </w:rPr>
        <w:t>temsil</w:t>
      </w:r>
      <w:proofErr w:type="spellEnd"/>
      <w:r>
        <w:rPr>
          <w:rFonts w:ascii="Segoe UI" w:hAnsi="Segoe UI" w:cs="Segoe UI"/>
          <w:color w:val="D1D5DB"/>
        </w:rPr>
        <w:t xml:space="preserve"> </w:t>
      </w:r>
      <w:proofErr w:type="spellStart"/>
      <w:r>
        <w:rPr>
          <w:rFonts w:ascii="Segoe UI" w:hAnsi="Segoe UI" w:cs="Segoe UI"/>
          <w:color w:val="D1D5DB"/>
        </w:rPr>
        <w:t>edildiği</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öne</w:t>
      </w:r>
      <w:proofErr w:type="spellEnd"/>
      <w:r>
        <w:rPr>
          <w:rFonts w:ascii="Segoe UI" w:hAnsi="Segoe UI" w:cs="Segoe UI"/>
          <w:color w:val="D1D5DB"/>
        </w:rPr>
        <w:t xml:space="preserve"> </w:t>
      </w:r>
      <w:proofErr w:type="spellStart"/>
      <w:r>
        <w:rPr>
          <w:rFonts w:ascii="Segoe UI" w:hAnsi="Segoe UI" w:cs="Segoe UI"/>
          <w:color w:val="D1D5DB"/>
        </w:rPr>
        <w:t>çıkıyor</w:t>
      </w:r>
      <w:proofErr w:type="spellEnd"/>
      <w:r>
        <w:rPr>
          <w:rFonts w:ascii="Segoe UI" w:hAnsi="Segoe UI" w:cs="Segoe UI"/>
          <w:color w:val="D1D5DB"/>
        </w:rPr>
        <w:t xml:space="preserve">. </w:t>
      </w:r>
      <w:proofErr w:type="spellStart"/>
      <w:r>
        <w:rPr>
          <w:rFonts w:ascii="Segoe UI" w:hAnsi="Segoe UI" w:cs="Segoe UI"/>
          <w:color w:val="D1D5DB"/>
        </w:rPr>
        <w:t>Gördesli</w:t>
      </w:r>
      <w:proofErr w:type="spellEnd"/>
      <w:r>
        <w:rPr>
          <w:rFonts w:ascii="Segoe UI" w:hAnsi="Segoe UI" w:cs="Segoe UI"/>
          <w:color w:val="D1D5DB"/>
        </w:rPr>
        <w:t xml:space="preserve"> </w:t>
      </w:r>
      <w:proofErr w:type="spellStart"/>
      <w:r>
        <w:rPr>
          <w:rFonts w:ascii="Segoe UI" w:hAnsi="Segoe UI" w:cs="Segoe UI"/>
          <w:color w:val="D1D5DB"/>
        </w:rPr>
        <w:t>Makbule'ye</w:t>
      </w:r>
      <w:proofErr w:type="spellEnd"/>
      <w:r>
        <w:rPr>
          <w:rFonts w:ascii="Segoe UI" w:hAnsi="Segoe UI" w:cs="Segoe UI"/>
          <w:color w:val="D1D5DB"/>
        </w:rPr>
        <w:t xml:space="preserve"> </w:t>
      </w:r>
      <w:proofErr w:type="spellStart"/>
      <w:r>
        <w:rPr>
          <w:rFonts w:ascii="Segoe UI" w:hAnsi="Segoe UI" w:cs="Segoe UI"/>
          <w:color w:val="D1D5DB"/>
        </w:rPr>
        <w:t>adanmış</w:t>
      </w:r>
      <w:proofErr w:type="spellEnd"/>
      <w:r>
        <w:rPr>
          <w:rFonts w:ascii="Segoe UI" w:hAnsi="Segoe UI" w:cs="Segoe UI"/>
          <w:color w:val="D1D5DB"/>
        </w:rPr>
        <w:t xml:space="preserve"> son </w:t>
      </w:r>
      <w:proofErr w:type="spellStart"/>
      <w:r>
        <w:rPr>
          <w:rFonts w:ascii="Segoe UI" w:hAnsi="Segoe UI" w:cs="Segoe UI"/>
          <w:color w:val="D1D5DB"/>
        </w:rPr>
        <w:t>bölümde</w:t>
      </w:r>
      <w:proofErr w:type="spellEnd"/>
      <w:r>
        <w:rPr>
          <w:rFonts w:ascii="Segoe UI" w:hAnsi="Segoe UI" w:cs="Segoe UI"/>
          <w:color w:val="D1D5DB"/>
        </w:rPr>
        <w:t xml:space="preserve"> </w:t>
      </w:r>
      <w:proofErr w:type="spellStart"/>
      <w:r>
        <w:rPr>
          <w:rFonts w:ascii="Segoe UI" w:hAnsi="Segoe UI" w:cs="Segoe UI"/>
          <w:color w:val="D1D5DB"/>
        </w:rPr>
        <w:t>ise</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10 </w:t>
      </w:r>
      <w:proofErr w:type="spellStart"/>
      <w:r>
        <w:rPr>
          <w:rFonts w:ascii="Segoe UI" w:hAnsi="Segoe UI" w:cs="Segoe UI"/>
          <w:color w:val="D1D5DB"/>
        </w:rPr>
        <w:t>sayfada</w:t>
      </w:r>
      <w:proofErr w:type="spellEnd"/>
      <w:r>
        <w:rPr>
          <w:rFonts w:ascii="Segoe UI" w:hAnsi="Segoe UI" w:cs="Segoe UI"/>
          <w:color w:val="D1D5DB"/>
        </w:rPr>
        <w:t xml:space="preserve"> </w:t>
      </w:r>
      <w:proofErr w:type="spellStart"/>
      <w:r>
        <w:rPr>
          <w:rFonts w:ascii="Segoe UI" w:hAnsi="Segoe UI" w:cs="Segoe UI"/>
          <w:color w:val="D1D5DB"/>
        </w:rPr>
        <w:t>silahlı</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temsil</w:t>
      </w:r>
      <w:proofErr w:type="spellEnd"/>
      <w:r>
        <w:rPr>
          <w:rFonts w:ascii="Segoe UI" w:hAnsi="Segoe UI" w:cs="Segoe UI"/>
          <w:color w:val="D1D5DB"/>
        </w:rPr>
        <w:t xml:space="preserve"> </w:t>
      </w:r>
      <w:proofErr w:type="spellStart"/>
      <w:r>
        <w:rPr>
          <w:rFonts w:ascii="Segoe UI" w:hAnsi="Segoe UI" w:cs="Segoe UI"/>
          <w:color w:val="D1D5DB"/>
        </w:rPr>
        <w:t>edilmiştir</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bölümde</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sayfada</w:t>
      </w:r>
      <w:proofErr w:type="spellEnd"/>
      <w:r>
        <w:rPr>
          <w:rFonts w:ascii="Segoe UI" w:hAnsi="Segoe UI" w:cs="Segoe UI"/>
          <w:color w:val="D1D5DB"/>
        </w:rPr>
        <w:t xml:space="preserve"> </w:t>
      </w:r>
      <w:proofErr w:type="spellStart"/>
      <w:r>
        <w:rPr>
          <w:rFonts w:ascii="Segoe UI" w:hAnsi="Segoe UI" w:cs="Segoe UI"/>
          <w:color w:val="D1D5DB"/>
        </w:rPr>
        <w:t>birkaç</w:t>
      </w:r>
      <w:proofErr w:type="spellEnd"/>
      <w:r>
        <w:rPr>
          <w:rFonts w:ascii="Segoe UI" w:hAnsi="Segoe UI" w:cs="Segoe UI"/>
          <w:color w:val="D1D5DB"/>
        </w:rPr>
        <w:t xml:space="preserve"> </w:t>
      </w:r>
      <w:proofErr w:type="spellStart"/>
      <w:r>
        <w:rPr>
          <w:rFonts w:ascii="Segoe UI" w:hAnsi="Segoe UI" w:cs="Segoe UI"/>
          <w:color w:val="D1D5DB"/>
        </w:rPr>
        <w:t>kez</w:t>
      </w:r>
      <w:proofErr w:type="spellEnd"/>
      <w:r>
        <w:rPr>
          <w:rFonts w:ascii="Segoe UI" w:hAnsi="Segoe UI" w:cs="Segoe UI"/>
          <w:color w:val="D1D5DB"/>
        </w:rPr>
        <w:t xml:space="preserve"> </w:t>
      </w:r>
      <w:proofErr w:type="spellStart"/>
      <w:r>
        <w:rPr>
          <w:rFonts w:ascii="Segoe UI" w:hAnsi="Segoe UI" w:cs="Segoe UI"/>
          <w:color w:val="D1D5DB"/>
        </w:rPr>
        <w:t>silahın</w:t>
      </w:r>
      <w:proofErr w:type="spellEnd"/>
      <w:r>
        <w:rPr>
          <w:rFonts w:ascii="Segoe UI" w:hAnsi="Segoe UI" w:cs="Segoe UI"/>
          <w:color w:val="D1D5DB"/>
        </w:rPr>
        <w:t xml:space="preserve"> </w:t>
      </w:r>
      <w:proofErr w:type="spellStart"/>
      <w:r>
        <w:rPr>
          <w:rFonts w:ascii="Segoe UI" w:hAnsi="Segoe UI" w:cs="Segoe UI"/>
          <w:color w:val="D1D5DB"/>
        </w:rPr>
        <w:t>taşındığının</w:t>
      </w:r>
      <w:proofErr w:type="spellEnd"/>
      <w:r>
        <w:rPr>
          <w:rFonts w:ascii="Segoe UI" w:hAnsi="Segoe UI" w:cs="Segoe UI"/>
          <w:color w:val="D1D5DB"/>
        </w:rPr>
        <w:t xml:space="preserve"> </w:t>
      </w:r>
      <w:proofErr w:type="spellStart"/>
      <w:r>
        <w:rPr>
          <w:rFonts w:ascii="Segoe UI" w:hAnsi="Segoe UI" w:cs="Segoe UI"/>
          <w:color w:val="D1D5DB"/>
        </w:rPr>
        <w:t>vurgulanması</w:t>
      </w:r>
      <w:proofErr w:type="spellEnd"/>
      <w:r>
        <w:rPr>
          <w:rFonts w:ascii="Segoe UI" w:hAnsi="Segoe UI" w:cs="Segoe UI"/>
          <w:color w:val="D1D5DB"/>
        </w:rPr>
        <w:t xml:space="preserve"> </w:t>
      </w:r>
      <w:proofErr w:type="spellStart"/>
      <w:r>
        <w:rPr>
          <w:rFonts w:ascii="Segoe UI" w:hAnsi="Segoe UI" w:cs="Segoe UI"/>
          <w:color w:val="D1D5DB"/>
        </w:rPr>
        <w:t>olağandışıdır</w:t>
      </w:r>
      <w:proofErr w:type="spellEnd"/>
      <w:r>
        <w:rPr>
          <w:rFonts w:ascii="Segoe UI" w:hAnsi="Segoe UI" w:cs="Segoe UI"/>
          <w:color w:val="D1D5DB"/>
        </w:rPr>
        <w:t xml:space="preserve">. Bu </w:t>
      </w:r>
      <w:proofErr w:type="spellStart"/>
      <w:r>
        <w:rPr>
          <w:rFonts w:ascii="Segoe UI" w:hAnsi="Segoe UI" w:cs="Segoe UI"/>
          <w:color w:val="D1D5DB"/>
        </w:rPr>
        <w:t>bölümde</w:t>
      </w:r>
      <w:proofErr w:type="spellEnd"/>
      <w:r>
        <w:rPr>
          <w:rFonts w:ascii="Segoe UI" w:hAnsi="Segoe UI" w:cs="Segoe UI"/>
          <w:color w:val="D1D5DB"/>
        </w:rPr>
        <w:t xml:space="preserve">, </w:t>
      </w:r>
      <w:proofErr w:type="spellStart"/>
      <w:r>
        <w:rPr>
          <w:rFonts w:ascii="Segoe UI" w:hAnsi="Segoe UI" w:cs="Segoe UI"/>
          <w:color w:val="D1D5DB"/>
        </w:rPr>
        <w:t>yaklaşmakta</w:t>
      </w:r>
      <w:proofErr w:type="spellEnd"/>
      <w:r>
        <w:rPr>
          <w:rFonts w:ascii="Segoe UI" w:hAnsi="Segoe UI" w:cs="Segoe UI"/>
          <w:color w:val="D1D5DB"/>
        </w:rPr>
        <w:t xml:space="preserve"> </w:t>
      </w:r>
      <w:proofErr w:type="spellStart"/>
      <w:r>
        <w:rPr>
          <w:rFonts w:ascii="Segoe UI" w:hAnsi="Segoe UI" w:cs="Segoe UI"/>
          <w:color w:val="D1D5DB"/>
        </w:rPr>
        <w:t>olan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düşmanı</w:t>
      </w:r>
      <w:proofErr w:type="spellEnd"/>
      <w:r>
        <w:rPr>
          <w:rFonts w:ascii="Segoe UI" w:hAnsi="Segoe UI" w:cs="Segoe UI"/>
          <w:color w:val="D1D5DB"/>
        </w:rPr>
        <w:t xml:space="preserve"> </w:t>
      </w:r>
      <w:proofErr w:type="spellStart"/>
      <w:r>
        <w:rPr>
          <w:rFonts w:ascii="Segoe UI" w:hAnsi="Segoe UI" w:cs="Segoe UI"/>
          <w:color w:val="D1D5DB"/>
        </w:rPr>
        <w:t>öldürmek</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yakın</w:t>
      </w:r>
      <w:proofErr w:type="spellEnd"/>
      <w:r>
        <w:rPr>
          <w:rFonts w:ascii="Segoe UI" w:hAnsi="Segoe UI" w:cs="Segoe UI"/>
          <w:color w:val="D1D5DB"/>
        </w:rPr>
        <w:t xml:space="preserve"> </w:t>
      </w:r>
      <w:proofErr w:type="spellStart"/>
      <w:r>
        <w:rPr>
          <w:rFonts w:ascii="Segoe UI" w:hAnsi="Segoe UI" w:cs="Segoe UI"/>
          <w:color w:val="D1D5DB"/>
        </w:rPr>
        <w:t>mesafeden</w:t>
      </w:r>
      <w:proofErr w:type="spellEnd"/>
      <w:r>
        <w:rPr>
          <w:rFonts w:ascii="Segoe UI" w:hAnsi="Segoe UI" w:cs="Segoe UI"/>
          <w:color w:val="D1D5DB"/>
        </w:rPr>
        <w:t xml:space="preserve"> </w:t>
      </w:r>
      <w:proofErr w:type="spellStart"/>
      <w:r>
        <w:rPr>
          <w:rFonts w:ascii="Segoe UI" w:hAnsi="Segoe UI" w:cs="Segoe UI"/>
          <w:color w:val="D1D5DB"/>
        </w:rPr>
        <w:t>ateş</w:t>
      </w:r>
      <w:proofErr w:type="spellEnd"/>
      <w:r>
        <w:rPr>
          <w:rFonts w:ascii="Segoe UI" w:hAnsi="Segoe UI" w:cs="Segoe UI"/>
          <w:color w:val="D1D5DB"/>
        </w:rPr>
        <w:t xml:space="preserve"> </w:t>
      </w:r>
      <w:proofErr w:type="spellStart"/>
      <w:r>
        <w:rPr>
          <w:rFonts w:ascii="Segoe UI" w:hAnsi="Segoe UI" w:cs="Segoe UI"/>
          <w:color w:val="D1D5DB"/>
        </w:rPr>
        <w:t>eden</w:t>
      </w:r>
      <w:proofErr w:type="spellEnd"/>
      <w:r>
        <w:rPr>
          <w:rFonts w:ascii="Segoe UI" w:hAnsi="Segoe UI" w:cs="Segoe UI"/>
          <w:color w:val="D1D5DB"/>
        </w:rPr>
        <w:t xml:space="preserve"> </w:t>
      </w:r>
      <w:proofErr w:type="spellStart"/>
      <w:r>
        <w:rPr>
          <w:rFonts w:ascii="Segoe UI" w:hAnsi="Segoe UI" w:cs="Segoe UI"/>
          <w:color w:val="D1D5DB"/>
        </w:rPr>
        <w:t>üçüncü</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silahlı</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ortaya</w:t>
      </w:r>
      <w:proofErr w:type="spellEnd"/>
      <w:r>
        <w:rPr>
          <w:rFonts w:ascii="Segoe UI" w:hAnsi="Segoe UI" w:cs="Segoe UI"/>
          <w:color w:val="D1D5DB"/>
        </w:rPr>
        <w:t xml:space="preserve"> </w:t>
      </w:r>
      <w:proofErr w:type="spellStart"/>
      <w:r>
        <w:rPr>
          <w:rFonts w:ascii="Segoe UI" w:hAnsi="Segoe UI" w:cs="Segoe UI"/>
          <w:color w:val="D1D5DB"/>
        </w:rPr>
        <w:t>çıkıyor</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ilginç</w:t>
      </w:r>
      <w:proofErr w:type="spellEnd"/>
      <w:r>
        <w:rPr>
          <w:rFonts w:ascii="Segoe UI" w:hAnsi="Segoe UI" w:cs="Segoe UI"/>
          <w:color w:val="D1D5DB"/>
        </w:rPr>
        <w:t xml:space="preserve"> </w:t>
      </w:r>
      <w:proofErr w:type="spellStart"/>
      <w:r>
        <w:rPr>
          <w:rFonts w:ascii="Segoe UI" w:hAnsi="Segoe UI" w:cs="Segoe UI"/>
          <w:color w:val="D1D5DB"/>
        </w:rPr>
        <w:t>detay</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silahın</w:t>
      </w:r>
      <w:proofErr w:type="spellEnd"/>
      <w:r>
        <w:rPr>
          <w:rFonts w:ascii="Segoe UI" w:hAnsi="Segoe UI" w:cs="Segoe UI"/>
          <w:color w:val="D1D5DB"/>
        </w:rPr>
        <w:t xml:space="preserve"> </w:t>
      </w:r>
      <w:proofErr w:type="spellStart"/>
      <w:r>
        <w:rPr>
          <w:rFonts w:ascii="Segoe UI" w:hAnsi="Segoe UI" w:cs="Segoe UI"/>
          <w:color w:val="D1D5DB"/>
        </w:rPr>
        <w:t>nasıl</w:t>
      </w:r>
      <w:proofErr w:type="spellEnd"/>
      <w:r>
        <w:rPr>
          <w:rFonts w:ascii="Segoe UI" w:hAnsi="Segoe UI" w:cs="Segoe UI"/>
          <w:color w:val="D1D5DB"/>
        </w:rPr>
        <w:t xml:space="preserve"> </w:t>
      </w:r>
      <w:proofErr w:type="spellStart"/>
      <w:r>
        <w:rPr>
          <w:rFonts w:ascii="Segoe UI" w:hAnsi="Segoe UI" w:cs="Segoe UI"/>
          <w:color w:val="D1D5DB"/>
        </w:rPr>
        <w:t>taşındığına</w:t>
      </w:r>
      <w:proofErr w:type="spellEnd"/>
      <w:r>
        <w:rPr>
          <w:rFonts w:ascii="Segoe UI" w:hAnsi="Segoe UI" w:cs="Segoe UI"/>
          <w:color w:val="D1D5DB"/>
        </w:rPr>
        <w:t xml:space="preserve"> </w:t>
      </w:r>
      <w:proofErr w:type="spellStart"/>
      <w:r>
        <w:rPr>
          <w:rFonts w:ascii="Segoe UI" w:hAnsi="Segoe UI" w:cs="Segoe UI"/>
          <w:color w:val="D1D5DB"/>
        </w:rPr>
        <w:t>dairdir</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iki</w:t>
      </w:r>
      <w:proofErr w:type="spellEnd"/>
      <w:r>
        <w:rPr>
          <w:rFonts w:ascii="Segoe UI" w:hAnsi="Segoe UI" w:cs="Segoe UI"/>
          <w:color w:val="D1D5DB"/>
        </w:rPr>
        <w:t xml:space="preserve"> </w:t>
      </w:r>
      <w:proofErr w:type="spellStart"/>
      <w:r>
        <w:rPr>
          <w:rFonts w:ascii="Segoe UI" w:hAnsi="Segoe UI" w:cs="Segoe UI"/>
          <w:color w:val="D1D5DB"/>
        </w:rPr>
        <w:t>bölüm</w:t>
      </w:r>
      <w:proofErr w:type="spellEnd"/>
      <w:r>
        <w:rPr>
          <w:rFonts w:ascii="Segoe UI" w:hAnsi="Segoe UI" w:cs="Segoe UI"/>
          <w:color w:val="D1D5DB"/>
        </w:rPr>
        <w:t xml:space="preserve"> </w:t>
      </w:r>
      <w:proofErr w:type="spellStart"/>
      <w:r>
        <w:rPr>
          <w:rFonts w:ascii="Segoe UI" w:hAnsi="Segoe UI" w:cs="Segoe UI"/>
          <w:color w:val="D1D5DB"/>
        </w:rPr>
        <w:t>aktif</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silah</w:t>
      </w:r>
      <w:proofErr w:type="spellEnd"/>
      <w:r>
        <w:rPr>
          <w:rFonts w:ascii="Segoe UI" w:hAnsi="Segoe UI" w:cs="Segoe UI"/>
          <w:color w:val="D1D5DB"/>
        </w:rPr>
        <w:t xml:space="preserve"> </w:t>
      </w:r>
      <w:proofErr w:type="spellStart"/>
      <w:r>
        <w:rPr>
          <w:rFonts w:ascii="Segoe UI" w:hAnsi="Segoe UI" w:cs="Segoe UI"/>
          <w:color w:val="D1D5DB"/>
        </w:rPr>
        <w:t>taşıma</w:t>
      </w:r>
      <w:proofErr w:type="spellEnd"/>
      <w:r>
        <w:rPr>
          <w:rFonts w:ascii="Segoe UI" w:hAnsi="Segoe UI" w:cs="Segoe UI"/>
          <w:color w:val="D1D5DB"/>
        </w:rPr>
        <w:t xml:space="preserve">, </w:t>
      </w:r>
      <w:proofErr w:type="spellStart"/>
      <w:r>
        <w:rPr>
          <w:rFonts w:ascii="Segoe UI" w:hAnsi="Segoe UI" w:cs="Segoe UI"/>
          <w:color w:val="D1D5DB"/>
        </w:rPr>
        <w:t>yani</w:t>
      </w:r>
      <w:proofErr w:type="spellEnd"/>
      <w:r>
        <w:rPr>
          <w:rFonts w:ascii="Segoe UI" w:hAnsi="Segoe UI" w:cs="Segoe UI"/>
          <w:color w:val="D1D5DB"/>
        </w:rPr>
        <w:t xml:space="preserve"> </w:t>
      </w:r>
      <w:proofErr w:type="spellStart"/>
      <w:r>
        <w:rPr>
          <w:rFonts w:ascii="Segoe UI" w:hAnsi="Segoe UI" w:cs="Segoe UI"/>
          <w:color w:val="D1D5DB"/>
        </w:rPr>
        <w:t>onunla</w:t>
      </w:r>
      <w:proofErr w:type="spellEnd"/>
      <w:r>
        <w:rPr>
          <w:rFonts w:ascii="Segoe UI" w:hAnsi="Segoe UI" w:cs="Segoe UI"/>
          <w:color w:val="D1D5DB"/>
        </w:rPr>
        <w:t xml:space="preserve"> </w:t>
      </w:r>
      <w:proofErr w:type="spellStart"/>
      <w:r>
        <w:rPr>
          <w:rFonts w:ascii="Segoe UI" w:hAnsi="Segoe UI" w:cs="Segoe UI"/>
          <w:color w:val="D1D5DB"/>
        </w:rPr>
        <w:t>öldürme</w:t>
      </w:r>
      <w:proofErr w:type="spellEnd"/>
      <w:r>
        <w:rPr>
          <w:rFonts w:ascii="Segoe UI" w:hAnsi="Segoe UI" w:cs="Segoe UI"/>
          <w:color w:val="D1D5DB"/>
        </w:rPr>
        <w:t xml:space="preserve"> </w:t>
      </w:r>
      <w:proofErr w:type="spellStart"/>
      <w:r>
        <w:rPr>
          <w:rFonts w:ascii="Segoe UI" w:hAnsi="Segoe UI" w:cs="Segoe UI"/>
          <w:color w:val="D1D5DB"/>
        </w:rPr>
        <w:t>eyleminde</w:t>
      </w:r>
      <w:proofErr w:type="spellEnd"/>
      <w:r>
        <w:rPr>
          <w:rFonts w:ascii="Segoe UI" w:hAnsi="Segoe UI" w:cs="Segoe UI"/>
          <w:color w:val="D1D5DB"/>
        </w:rPr>
        <w:t xml:space="preserve"> </w:t>
      </w:r>
      <w:proofErr w:type="spellStart"/>
      <w:r>
        <w:rPr>
          <w:rFonts w:ascii="Segoe UI" w:hAnsi="Segoe UI" w:cs="Segoe UI"/>
          <w:color w:val="D1D5DB"/>
        </w:rPr>
        <w:t>kullanılmasını</w:t>
      </w:r>
      <w:proofErr w:type="spellEnd"/>
      <w:r>
        <w:rPr>
          <w:rFonts w:ascii="Segoe UI" w:hAnsi="Segoe UI" w:cs="Segoe UI"/>
          <w:color w:val="D1D5DB"/>
        </w:rPr>
        <w:t xml:space="preserve"> </w:t>
      </w:r>
      <w:proofErr w:type="spellStart"/>
      <w:r>
        <w:rPr>
          <w:rFonts w:ascii="Segoe UI" w:hAnsi="Segoe UI" w:cs="Segoe UI"/>
          <w:color w:val="D1D5DB"/>
        </w:rPr>
        <w:t>tasvir</w:t>
      </w:r>
      <w:proofErr w:type="spellEnd"/>
      <w:r>
        <w:rPr>
          <w:rFonts w:ascii="Segoe UI" w:hAnsi="Segoe UI" w:cs="Segoe UI"/>
          <w:color w:val="D1D5DB"/>
        </w:rPr>
        <w:t xml:space="preserve"> </w:t>
      </w:r>
      <w:proofErr w:type="spellStart"/>
      <w:r>
        <w:rPr>
          <w:rFonts w:ascii="Segoe UI" w:hAnsi="Segoe UI" w:cs="Segoe UI"/>
          <w:color w:val="D1D5DB"/>
        </w:rPr>
        <w:t>eder</w:t>
      </w:r>
      <w:proofErr w:type="spellEnd"/>
      <w:r>
        <w:rPr>
          <w:rFonts w:ascii="Segoe UI" w:hAnsi="Segoe UI" w:cs="Segoe UI"/>
          <w:color w:val="D1D5DB"/>
        </w:rPr>
        <w:t xml:space="preserve">. </w:t>
      </w:r>
      <w:proofErr w:type="spellStart"/>
      <w:r>
        <w:rPr>
          <w:rFonts w:ascii="Segoe UI" w:hAnsi="Segoe UI" w:cs="Segoe UI"/>
          <w:color w:val="D1D5DB"/>
        </w:rPr>
        <w:t>Diğer</w:t>
      </w:r>
      <w:proofErr w:type="spellEnd"/>
      <w:r>
        <w:rPr>
          <w:rFonts w:ascii="Segoe UI" w:hAnsi="Segoe UI" w:cs="Segoe UI"/>
          <w:color w:val="D1D5DB"/>
        </w:rPr>
        <w:t xml:space="preserve"> </w:t>
      </w:r>
      <w:proofErr w:type="spellStart"/>
      <w:r>
        <w:rPr>
          <w:rFonts w:ascii="Segoe UI" w:hAnsi="Segoe UI" w:cs="Segoe UI"/>
          <w:color w:val="D1D5DB"/>
        </w:rPr>
        <w:t>bölümlerde</w:t>
      </w:r>
      <w:proofErr w:type="spellEnd"/>
      <w:r>
        <w:rPr>
          <w:rFonts w:ascii="Segoe UI" w:hAnsi="Segoe UI" w:cs="Segoe UI"/>
          <w:color w:val="D1D5DB"/>
        </w:rPr>
        <w:t xml:space="preserve">, </w:t>
      </w:r>
      <w:proofErr w:type="spellStart"/>
      <w:r>
        <w:rPr>
          <w:rFonts w:ascii="Segoe UI" w:hAnsi="Segoe UI" w:cs="Segoe UI"/>
          <w:color w:val="D1D5DB"/>
        </w:rPr>
        <w:t>silah</w:t>
      </w:r>
      <w:proofErr w:type="spellEnd"/>
      <w:r>
        <w:rPr>
          <w:rFonts w:ascii="Segoe UI" w:hAnsi="Segoe UI" w:cs="Segoe UI"/>
          <w:color w:val="D1D5DB"/>
        </w:rPr>
        <w:t xml:space="preserve"> </w:t>
      </w:r>
      <w:proofErr w:type="spellStart"/>
      <w:r>
        <w:rPr>
          <w:rFonts w:ascii="Segoe UI" w:hAnsi="Segoe UI" w:cs="Segoe UI"/>
          <w:color w:val="D1D5DB"/>
        </w:rPr>
        <w:t>ya</w:t>
      </w:r>
      <w:proofErr w:type="spellEnd"/>
      <w:r>
        <w:rPr>
          <w:rFonts w:ascii="Segoe UI" w:hAnsi="Segoe UI" w:cs="Segoe UI"/>
          <w:color w:val="D1D5DB"/>
        </w:rPr>
        <w:t xml:space="preserve"> </w:t>
      </w:r>
      <w:proofErr w:type="spellStart"/>
      <w:r>
        <w:rPr>
          <w:rFonts w:ascii="Segoe UI" w:hAnsi="Segoe UI" w:cs="Segoe UI"/>
          <w:color w:val="D1D5DB"/>
        </w:rPr>
        <w:t>omuzda</w:t>
      </w:r>
      <w:proofErr w:type="spellEnd"/>
      <w:r>
        <w:rPr>
          <w:rFonts w:ascii="Segoe UI" w:hAnsi="Segoe UI" w:cs="Segoe UI"/>
          <w:color w:val="D1D5DB"/>
        </w:rPr>
        <w:t xml:space="preserve"> </w:t>
      </w:r>
      <w:proofErr w:type="spellStart"/>
      <w:r>
        <w:rPr>
          <w:rFonts w:ascii="Segoe UI" w:hAnsi="Segoe UI" w:cs="Segoe UI"/>
          <w:color w:val="D1D5DB"/>
        </w:rPr>
        <w:t>ya</w:t>
      </w:r>
      <w:proofErr w:type="spellEnd"/>
      <w:r>
        <w:rPr>
          <w:rFonts w:ascii="Segoe UI" w:hAnsi="Segoe UI" w:cs="Segoe UI"/>
          <w:color w:val="D1D5DB"/>
        </w:rPr>
        <w:t xml:space="preserve"> da </w:t>
      </w:r>
      <w:proofErr w:type="spellStart"/>
      <w:r>
        <w:rPr>
          <w:rFonts w:ascii="Segoe UI" w:hAnsi="Segoe UI" w:cs="Segoe UI"/>
          <w:color w:val="D1D5DB"/>
        </w:rPr>
        <w:t>elde</w:t>
      </w:r>
      <w:proofErr w:type="spellEnd"/>
      <w:r>
        <w:rPr>
          <w:rFonts w:ascii="Segoe UI" w:hAnsi="Segoe UI" w:cs="Segoe UI"/>
          <w:color w:val="D1D5DB"/>
        </w:rPr>
        <w:t xml:space="preserve"> </w:t>
      </w:r>
      <w:proofErr w:type="spellStart"/>
      <w:r>
        <w:rPr>
          <w:rFonts w:ascii="Segoe UI" w:hAnsi="Segoe UI" w:cs="Segoe UI"/>
          <w:color w:val="D1D5DB"/>
        </w:rPr>
        <w:t>taşınır</w:t>
      </w:r>
      <w:proofErr w:type="spellEnd"/>
      <w:r>
        <w:rPr>
          <w:rFonts w:ascii="Segoe UI" w:hAnsi="Segoe UI" w:cs="Segoe UI"/>
          <w:color w:val="D1D5DB"/>
        </w:rPr>
        <w:t xml:space="preserve">, </w:t>
      </w:r>
      <w:proofErr w:type="spellStart"/>
      <w:r>
        <w:rPr>
          <w:rFonts w:ascii="Segoe UI" w:hAnsi="Segoe UI" w:cs="Segoe UI"/>
          <w:color w:val="D1D5DB"/>
        </w:rPr>
        <w:t>atın</w:t>
      </w:r>
      <w:proofErr w:type="spellEnd"/>
      <w:r>
        <w:rPr>
          <w:rFonts w:ascii="Segoe UI" w:hAnsi="Segoe UI" w:cs="Segoe UI"/>
          <w:color w:val="D1D5DB"/>
        </w:rPr>
        <w:t xml:space="preserve"> </w:t>
      </w:r>
      <w:proofErr w:type="spellStart"/>
      <w:r>
        <w:rPr>
          <w:rFonts w:ascii="Segoe UI" w:hAnsi="Segoe UI" w:cs="Segoe UI"/>
          <w:color w:val="D1D5DB"/>
        </w:rPr>
        <w:t>eyerinde</w:t>
      </w:r>
      <w:proofErr w:type="spellEnd"/>
      <w:r>
        <w:rPr>
          <w:rFonts w:ascii="Segoe UI" w:hAnsi="Segoe UI" w:cs="Segoe UI"/>
          <w:color w:val="D1D5DB"/>
        </w:rPr>
        <w:t xml:space="preserve"> </w:t>
      </w:r>
      <w:proofErr w:type="spellStart"/>
      <w:r>
        <w:rPr>
          <w:rFonts w:ascii="Segoe UI" w:hAnsi="Segoe UI" w:cs="Segoe UI"/>
          <w:color w:val="D1D5DB"/>
        </w:rPr>
        <w:t>saklanır</w:t>
      </w:r>
      <w:proofErr w:type="spellEnd"/>
      <w:r>
        <w:rPr>
          <w:rFonts w:ascii="Segoe UI" w:hAnsi="Segoe UI" w:cs="Segoe UI"/>
          <w:color w:val="D1D5DB"/>
        </w:rPr>
        <w:t xml:space="preserve">... </w:t>
      </w:r>
      <w:proofErr w:type="spellStart"/>
      <w:r>
        <w:rPr>
          <w:rFonts w:ascii="Segoe UI" w:hAnsi="Segoe UI" w:cs="Segoe UI"/>
          <w:color w:val="D1D5DB"/>
        </w:rPr>
        <w:t>Silahla</w:t>
      </w:r>
      <w:proofErr w:type="spellEnd"/>
      <w:r>
        <w:rPr>
          <w:rFonts w:ascii="Segoe UI" w:hAnsi="Segoe UI" w:cs="Segoe UI"/>
          <w:color w:val="D1D5DB"/>
        </w:rPr>
        <w:t xml:space="preserve"> </w:t>
      </w:r>
      <w:proofErr w:type="spellStart"/>
      <w:r>
        <w:rPr>
          <w:rFonts w:ascii="Segoe UI" w:hAnsi="Segoe UI" w:cs="Segoe UI"/>
          <w:color w:val="D1D5DB"/>
        </w:rPr>
        <w:t>çekim</w:t>
      </w:r>
      <w:proofErr w:type="spellEnd"/>
      <w:r>
        <w:rPr>
          <w:rFonts w:ascii="Segoe UI" w:hAnsi="Segoe UI" w:cs="Segoe UI"/>
          <w:color w:val="D1D5DB"/>
        </w:rPr>
        <w:t xml:space="preserve"> </w:t>
      </w:r>
      <w:proofErr w:type="spellStart"/>
      <w:r>
        <w:rPr>
          <w:rFonts w:ascii="Segoe UI" w:hAnsi="Segoe UI" w:cs="Segoe UI"/>
          <w:color w:val="D1D5DB"/>
        </w:rPr>
        <w:t>yapılırken</w:t>
      </w:r>
      <w:proofErr w:type="spellEnd"/>
      <w:r>
        <w:rPr>
          <w:rFonts w:ascii="Segoe UI" w:hAnsi="Segoe UI" w:cs="Segoe UI"/>
          <w:color w:val="D1D5DB"/>
        </w:rPr>
        <w:t xml:space="preserve">, </w:t>
      </w:r>
      <w:proofErr w:type="spellStart"/>
      <w:r>
        <w:rPr>
          <w:rFonts w:ascii="Segoe UI" w:hAnsi="Segoe UI" w:cs="Segoe UI"/>
          <w:color w:val="D1D5DB"/>
        </w:rPr>
        <w:t>hedef</w:t>
      </w:r>
      <w:proofErr w:type="spellEnd"/>
      <w:r>
        <w:rPr>
          <w:rFonts w:ascii="Segoe UI" w:hAnsi="Segoe UI" w:cs="Segoe UI"/>
          <w:color w:val="D1D5DB"/>
        </w:rPr>
        <w:t xml:space="preserve"> non-</w:t>
      </w:r>
      <w:proofErr w:type="spellStart"/>
      <w:r>
        <w:rPr>
          <w:rFonts w:ascii="Segoe UI" w:hAnsi="Segoe UI" w:cs="Segoe UI"/>
          <w:color w:val="D1D5DB"/>
        </w:rPr>
        <w:t>insan</w:t>
      </w:r>
      <w:proofErr w:type="spellEnd"/>
      <w:r>
        <w:rPr>
          <w:rFonts w:ascii="Segoe UI" w:hAnsi="Segoe UI" w:cs="Segoe UI"/>
          <w:color w:val="D1D5DB"/>
        </w:rPr>
        <w:t xml:space="preserve">, </w:t>
      </w:r>
      <w:proofErr w:type="spellStart"/>
      <w:r>
        <w:rPr>
          <w:rFonts w:ascii="Segoe UI" w:hAnsi="Segoe UI" w:cs="Segoe UI"/>
          <w:color w:val="D1D5DB"/>
        </w:rPr>
        <w:t>egzersiz</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oyun</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olabilir</w:t>
      </w:r>
      <w:proofErr w:type="spellEnd"/>
      <w:r>
        <w:rPr>
          <w:rFonts w:ascii="Segoe UI" w:hAnsi="Segoe UI" w:cs="Segoe UI"/>
          <w:color w:val="D1D5DB"/>
        </w:rPr>
        <w:t xml:space="preserve">; </w:t>
      </w:r>
      <w:proofErr w:type="spellStart"/>
      <w:r>
        <w:rPr>
          <w:rFonts w:ascii="Segoe UI" w:hAnsi="Segoe UI" w:cs="Segoe UI"/>
          <w:color w:val="D1D5DB"/>
        </w:rPr>
        <w:t>daha</w:t>
      </w:r>
      <w:proofErr w:type="spellEnd"/>
      <w:r>
        <w:rPr>
          <w:rFonts w:ascii="Segoe UI" w:hAnsi="Segoe UI" w:cs="Segoe UI"/>
          <w:color w:val="D1D5DB"/>
        </w:rPr>
        <w:t xml:space="preserve"> </w:t>
      </w:r>
      <w:proofErr w:type="spellStart"/>
      <w:r>
        <w:rPr>
          <w:rFonts w:ascii="Segoe UI" w:hAnsi="Segoe UI" w:cs="Segoe UI"/>
          <w:color w:val="D1D5DB"/>
        </w:rPr>
        <w:t>az</w:t>
      </w:r>
      <w:proofErr w:type="spellEnd"/>
      <w:r>
        <w:rPr>
          <w:rFonts w:ascii="Segoe UI" w:hAnsi="Segoe UI" w:cs="Segoe UI"/>
          <w:color w:val="D1D5DB"/>
        </w:rPr>
        <w:t xml:space="preserve"> </w:t>
      </w:r>
      <w:proofErr w:type="spellStart"/>
      <w:r>
        <w:rPr>
          <w:rFonts w:ascii="Segoe UI" w:hAnsi="Segoe UI" w:cs="Segoe UI"/>
          <w:color w:val="D1D5DB"/>
        </w:rPr>
        <w:t>sıklıkla</w:t>
      </w:r>
      <w:proofErr w:type="spellEnd"/>
      <w:r>
        <w:rPr>
          <w:rFonts w:ascii="Segoe UI" w:hAnsi="Segoe UI" w:cs="Segoe UI"/>
          <w:color w:val="D1D5DB"/>
        </w:rPr>
        <w:t xml:space="preserve">, </w:t>
      </w:r>
      <w:proofErr w:type="spellStart"/>
      <w:r>
        <w:rPr>
          <w:rFonts w:ascii="Segoe UI" w:hAnsi="Segoe UI" w:cs="Segoe UI"/>
          <w:color w:val="D1D5DB"/>
        </w:rPr>
        <w:t>temsil</w:t>
      </w:r>
      <w:proofErr w:type="spellEnd"/>
      <w:r>
        <w:rPr>
          <w:rFonts w:ascii="Segoe UI" w:hAnsi="Segoe UI" w:cs="Segoe UI"/>
          <w:color w:val="D1D5DB"/>
        </w:rPr>
        <w:t xml:space="preserve"> </w:t>
      </w:r>
      <w:proofErr w:type="spellStart"/>
      <w:r>
        <w:rPr>
          <w:rFonts w:ascii="Segoe UI" w:hAnsi="Segoe UI" w:cs="Segoe UI"/>
          <w:color w:val="D1D5DB"/>
        </w:rPr>
        <w:t>edilmeyen</w:t>
      </w:r>
      <w:proofErr w:type="spellEnd"/>
      <w:r>
        <w:rPr>
          <w:rFonts w:ascii="Segoe UI" w:hAnsi="Segoe UI" w:cs="Segoe UI"/>
          <w:color w:val="D1D5DB"/>
        </w:rPr>
        <w:t xml:space="preserve"> </w:t>
      </w:r>
      <w:proofErr w:type="spellStart"/>
      <w:r>
        <w:rPr>
          <w:rFonts w:ascii="Segoe UI" w:hAnsi="Segoe UI" w:cs="Segoe UI"/>
          <w:color w:val="D1D5DB"/>
        </w:rPr>
        <w:t>insan</w:t>
      </w:r>
      <w:proofErr w:type="spellEnd"/>
      <w:r>
        <w:rPr>
          <w:rFonts w:ascii="Segoe UI" w:hAnsi="Segoe UI" w:cs="Segoe UI"/>
          <w:color w:val="D1D5DB"/>
        </w:rPr>
        <w:t xml:space="preserve"> </w:t>
      </w:r>
      <w:proofErr w:type="spellStart"/>
      <w:r>
        <w:rPr>
          <w:rFonts w:ascii="Segoe UI" w:hAnsi="Segoe UI" w:cs="Segoe UI"/>
          <w:color w:val="D1D5DB"/>
        </w:rPr>
        <w:t>hedeflerine</w:t>
      </w:r>
      <w:proofErr w:type="spellEnd"/>
      <w:r>
        <w:rPr>
          <w:rFonts w:ascii="Segoe UI" w:hAnsi="Segoe UI" w:cs="Segoe UI"/>
          <w:color w:val="D1D5DB"/>
        </w:rPr>
        <w:t xml:space="preserve">. </w:t>
      </w:r>
      <w:proofErr w:type="spellStart"/>
      <w:r>
        <w:rPr>
          <w:rFonts w:ascii="Segoe UI" w:hAnsi="Segoe UI" w:cs="Segoe UI"/>
          <w:color w:val="D1D5DB"/>
        </w:rPr>
        <w:t>Sonuç</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silah</w:t>
      </w:r>
      <w:proofErr w:type="spellEnd"/>
      <w:r>
        <w:rPr>
          <w:rFonts w:ascii="Segoe UI" w:hAnsi="Segoe UI" w:cs="Segoe UI"/>
          <w:color w:val="D1D5DB"/>
        </w:rPr>
        <w:t xml:space="preserve">, </w:t>
      </w:r>
      <w:proofErr w:type="spellStart"/>
      <w:r>
        <w:rPr>
          <w:rFonts w:ascii="Segoe UI" w:hAnsi="Segoe UI" w:cs="Segoe UI"/>
          <w:color w:val="D1D5DB"/>
        </w:rPr>
        <w:t>kahramanın</w:t>
      </w:r>
      <w:proofErr w:type="spellEnd"/>
      <w:r>
        <w:rPr>
          <w:rFonts w:ascii="Segoe UI" w:hAnsi="Segoe UI" w:cs="Segoe UI"/>
          <w:color w:val="D1D5DB"/>
        </w:rPr>
        <w:t xml:space="preserve"> </w:t>
      </w:r>
      <w:proofErr w:type="spellStart"/>
      <w:r>
        <w:rPr>
          <w:rFonts w:ascii="Segoe UI" w:hAnsi="Segoe UI" w:cs="Segoe UI"/>
          <w:color w:val="D1D5DB"/>
        </w:rPr>
        <w:t>militarizasyonunu</w:t>
      </w:r>
      <w:proofErr w:type="spellEnd"/>
      <w:r>
        <w:rPr>
          <w:rFonts w:ascii="Segoe UI" w:hAnsi="Segoe UI" w:cs="Segoe UI"/>
          <w:color w:val="D1D5DB"/>
        </w:rPr>
        <w:t xml:space="preserve"> </w:t>
      </w:r>
      <w:proofErr w:type="spellStart"/>
      <w:r>
        <w:rPr>
          <w:rFonts w:ascii="Segoe UI" w:hAnsi="Segoe UI" w:cs="Segoe UI"/>
          <w:color w:val="D1D5DB"/>
        </w:rPr>
        <w:t>sembolize</w:t>
      </w:r>
      <w:proofErr w:type="spellEnd"/>
      <w:r>
        <w:rPr>
          <w:rFonts w:ascii="Segoe UI" w:hAnsi="Segoe UI" w:cs="Segoe UI"/>
          <w:color w:val="D1D5DB"/>
        </w:rPr>
        <w:t xml:space="preserve"> </w:t>
      </w:r>
      <w:proofErr w:type="spellStart"/>
      <w:r>
        <w:rPr>
          <w:rFonts w:ascii="Segoe UI" w:hAnsi="Segoe UI" w:cs="Segoe UI"/>
          <w:color w:val="D1D5DB"/>
        </w:rPr>
        <w:t>ediyor</w:t>
      </w:r>
      <w:proofErr w:type="spellEnd"/>
      <w:r>
        <w:rPr>
          <w:rFonts w:ascii="Segoe UI" w:hAnsi="Segoe UI" w:cs="Segoe UI"/>
          <w:color w:val="D1D5DB"/>
        </w:rPr>
        <w:t xml:space="preserve">, </w:t>
      </w:r>
      <w:proofErr w:type="spellStart"/>
      <w:r>
        <w:rPr>
          <w:rFonts w:ascii="Segoe UI" w:hAnsi="Segoe UI" w:cs="Segoe UI"/>
          <w:color w:val="D1D5DB"/>
        </w:rPr>
        <w:t>gerçekten</w:t>
      </w:r>
      <w:proofErr w:type="spellEnd"/>
      <w:r>
        <w:rPr>
          <w:rFonts w:ascii="Segoe UI" w:hAnsi="Segoe UI" w:cs="Segoe UI"/>
          <w:color w:val="D1D5DB"/>
        </w:rPr>
        <w:t xml:space="preserve"> </w:t>
      </w:r>
      <w:proofErr w:type="spellStart"/>
      <w:r>
        <w:rPr>
          <w:rFonts w:ascii="Segoe UI" w:hAnsi="Segoe UI" w:cs="Segoe UI"/>
          <w:color w:val="D1D5DB"/>
        </w:rPr>
        <w:t>şiddetli</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eylemde</w:t>
      </w:r>
      <w:proofErr w:type="spellEnd"/>
      <w:r>
        <w:rPr>
          <w:rFonts w:ascii="Segoe UI" w:hAnsi="Segoe UI" w:cs="Segoe UI"/>
          <w:color w:val="D1D5DB"/>
        </w:rPr>
        <w:t xml:space="preserve"> </w:t>
      </w:r>
      <w:proofErr w:type="spellStart"/>
      <w:r>
        <w:rPr>
          <w:rFonts w:ascii="Segoe UI" w:hAnsi="Segoe UI" w:cs="Segoe UI"/>
          <w:color w:val="D1D5DB"/>
        </w:rPr>
        <w:t>göstermeden</w:t>
      </w:r>
      <w:proofErr w:type="spellEnd"/>
      <w:r>
        <w:rPr>
          <w:rFonts w:ascii="Segoe UI" w:hAnsi="Segoe UI" w:cs="Segoe UI"/>
          <w:color w:val="D1D5DB"/>
        </w:rPr>
        <w:t xml:space="preserve">. Bu </w:t>
      </w:r>
      <w:proofErr w:type="spellStart"/>
      <w:r>
        <w:rPr>
          <w:rFonts w:ascii="Segoe UI" w:hAnsi="Segoe UI" w:cs="Segoe UI"/>
          <w:color w:val="D1D5DB"/>
        </w:rPr>
        <w:t>kahramanların</w:t>
      </w:r>
      <w:proofErr w:type="spellEnd"/>
      <w:r>
        <w:rPr>
          <w:rFonts w:ascii="Segoe UI" w:hAnsi="Segoe UI" w:cs="Segoe UI"/>
          <w:color w:val="D1D5DB"/>
        </w:rPr>
        <w:t xml:space="preserve"> </w:t>
      </w:r>
      <w:proofErr w:type="spellStart"/>
      <w:r>
        <w:rPr>
          <w:rFonts w:ascii="Segoe UI" w:hAnsi="Segoe UI" w:cs="Segoe UI"/>
          <w:color w:val="D1D5DB"/>
        </w:rPr>
        <w:t>gerçekten</w:t>
      </w:r>
      <w:proofErr w:type="spellEnd"/>
      <w:r>
        <w:rPr>
          <w:rFonts w:ascii="Segoe UI" w:hAnsi="Segoe UI" w:cs="Segoe UI"/>
          <w:color w:val="D1D5DB"/>
        </w:rPr>
        <w:t xml:space="preserve"> </w:t>
      </w:r>
      <w:proofErr w:type="spellStart"/>
      <w:r>
        <w:rPr>
          <w:rFonts w:ascii="Segoe UI" w:hAnsi="Segoe UI" w:cs="Segoe UI"/>
          <w:color w:val="D1D5DB"/>
        </w:rPr>
        <w:t>ateş</w:t>
      </w:r>
      <w:proofErr w:type="spellEnd"/>
      <w:r>
        <w:rPr>
          <w:rFonts w:ascii="Segoe UI" w:hAnsi="Segoe UI" w:cs="Segoe UI"/>
          <w:color w:val="D1D5DB"/>
        </w:rPr>
        <w:t xml:space="preserve"> </w:t>
      </w:r>
      <w:proofErr w:type="spellStart"/>
      <w:r>
        <w:rPr>
          <w:rFonts w:ascii="Segoe UI" w:hAnsi="Segoe UI" w:cs="Segoe UI"/>
          <w:color w:val="D1D5DB"/>
        </w:rPr>
        <w:t>edip</w:t>
      </w:r>
      <w:proofErr w:type="spellEnd"/>
      <w:r>
        <w:rPr>
          <w:rFonts w:ascii="Segoe UI" w:hAnsi="Segoe UI" w:cs="Segoe UI"/>
          <w:color w:val="D1D5DB"/>
        </w:rPr>
        <w:t xml:space="preserve"> </w:t>
      </w:r>
      <w:proofErr w:type="spellStart"/>
      <w:r>
        <w:rPr>
          <w:rFonts w:ascii="Segoe UI" w:hAnsi="Segoe UI" w:cs="Segoe UI"/>
          <w:color w:val="D1D5DB"/>
        </w:rPr>
        <w:t>öldürmek</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çizilmediği</w:t>
      </w:r>
      <w:proofErr w:type="spellEnd"/>
      <w:r>
        <w:rPr>
          <w:rFonts w:ascii="Segoe UI" w:hAnsi="Segoe UI" w:cs="Segoe UI"/>
          <w:color w:val="D1D5DB"/>
        </w:rPr>
        <w:t xml:space="preserve"> </w:t>
      </w:r>
      <w:proofErr w:type="spellStart"/>
      <w:r>
        <w:rPr>
          <w:rFonts w:ascii="Segoe UI" w:hAnsi="Segoe UI" w:cs="Segoe UI"/>
          <w:color w:val="D1D5DB"/>
        </w:rPr>
        <w:t>gibi</w:t>
      </w:r>
      <w:proofErr w:type="spellEnd"/>
      <w:r>
        <w:rPr>
          <w:rFonts w:ascii="Segoe UI" w:hAnsi="Segoe UI" w:cs="Segoe UI"/>
          <w:color w:val="D1D5DB"/>
        </w:rPr>
        <w:t xml:space="preserve"> </w:t>
      </w:r>
      <w:proofErr w:type="spellStart"/>
      <w:r>
        <w:rPr>
          <w:rFonts w:ascii="Segoe UI" w:hAnsi="Segoe UI" w:cs="Segoe UI"/>
          <w:color w:val="D1D5DB"/>
        </w:rPr>
        <w:t>görünüyor</w:t>
      </w:r>
      <w:proofErr w:type="spellEnd"/>
      <w:r>
        <w:rPr>
          <w:rFonts w:ascii="Segoe UI" w:hAnsi="Segoe UI" w:cs="Segoe UI"/>
          <w:color w:val="D1D5DB"/>
        </w:rPr>
        <w:t>.</w:t>
      </w:r>
    </w:p>
    <w:p w14:paraId="31166D26" w14:textId="77777777" w:rsidR="00502F30" w:rsidRPr="00502F30" w:rsidRDefault="00502F30" w:rsidP="00B510B5">
      <w:pPr>
        <w:ind w:firstLine="708"/>
        <w:jc w:val="both"/>
        <w:rPr>
          <w:lang w:val="en-GB"/>
        </w:rPr>
      </w:pPr>
    </w:p>
    <w:p w14:paraId="1BDDF388" w14:textId="77777777" w:rsidR="00502F30" w:rsidRPr="00502F30" w:rsidRDefault="00502F30" w:rsidP="00B510B5">
      <w:pPr>
        <w:ind w:firstLine="708"/>
        <w:jc w:val="both"/>
        <w:rPr>
          <w:lang w:val="en-GB"/>
        </w:rPr>
      </w:pPr>
    </w:p>
    <w:p w14:paraId="1D68C298" w14:textId="7C5B6EA9" w:rsidR="00B158E4" w:rsidRPr="00A12D38" w:rsidRDefault="00CB4CC5" w:rsidP="00B510B5">
      <w:pPr>
        <w:ind w:firstLine="708"/>
        <w:jc w:val="both"/>
      </w:pPr>
      <w:r>
        <w:t>De fait, ce type de représentation explicite s’avère d’une extrême rareté, à l’échelle de l’ensemble de la série : confinée aux seuls deux épisodes distingués ci-dessus – et encore, avec réticence pour Kara Fatma, où le caractère explicite du tir pour tuer ne survient qu’une seule et unique fois</w:t>
      </w:r>
      <w:r w:rsidR="00580702">
        <w:t xml:space="preserve"> </w:t>
      </w:r>
      <w:r w:rsidR="00580702" w:rsidRPr="00580702">
        <w:t>(</w:t>
      </w:r>
      <w:proofErr w:type="spellStart"/>
      <w:r w:rsidR="00580702" w:rsidRPr="00580702">
        <w:t>Turgut</w:t>
      </w:r>
      <w:proofErr w:type="spellEnd"/>
      <w:r w:rsidR="00580702" w:rsidRPr="00580702">
        <w:t>, 2023b : 17)</w:t>
      </w:r>
      <w:r>
        <w:t xml:space="preserve">. </w:t>
      </w:r>
      <w:r w:rsidR="00153BF6">
        <w:t>À</w:t>
      </w:r>
      <w:r>
        <w:t xml:space="preserve"> cet égard, on ne saurait trop souligner la nature profondément divergente du dernier épisode, qui semble avoir été ajouté après coup à la série et répond à une stylistique un peu différente des précédents : </w:t>
      </w:r>
      <w:r w:rsidR="002124AD">
        <w:t>la redondance des marques d’agentivité féminine dans l’exercice de la guerre, dans le fait de tirer pour tuer, est impressionnante et toute pudeur semble avoir disparu, au point que l’épisode représente la jeune héroïne tranchant la gorge à un soldat avec son couteau </w:t>
      </w:r>
      <w:r w:rsidR="00580702">
        <w:t>(</w:t>
      </w:r>
      <w:proofErr w:type="spellStart"/>
      <w:r w:rsidR="00580702" w:rsidRPr="00277446">
        <w:t>Turgut</w:t>
      </w:r>
      <w:proofErr w:type="spellEnd"/>
      <w:r w:rsidR="00580702" w:rsidRPr="00277446">
        <w:t>,</w:t>
      </w:r>
      <w:r w:rsidR="00580702">
        <w:t xml:space="preserve"> 2023f : 15)</w:t>
      </w:r>
      <w:r w:rsidR="006D0BE2">
        <w:t> !</w:t>
      </w:r>
      <w:r w:rsidR="002124AD">
        <w:t xml:space="preserve"> Quelque chose semble s’être opéré dans ce dernier épisode, soit qu’une affirmation </w:t>
      </w:r>
      <w:r w:rsidR="00153BF6">
        <w:t xml:space="preserve">féministe </w:t>
      </w:r>
      <w:r w:rsidR="002124AD">
        <w:t xml:space="preserve">se soit </w:t>
      </w:r>
      <w:r w:rsidR="00153BF6">
        <w:t>produite</w:t>
      </w:r>
      <w:r w:rsidR="002124AD">
        <w:t xml:space="preserve">, soit que le personnage soit </w:t>
      </w:r>
      <w:r w:rsidR="00153BF6">
        <w:t>porteur d’une symbolique spéciale</w:t>
      </w:r>
      <w:r w:rsidR="002124AD">
        <w:t>, aux yeux de</w:t>
      </w:r>
      <w:r w:rsidR="0036604C">
        <w:t xml:space="preserve"> l’</w:t>
      </w:r>
      <w:r w:rsidR="002124AD">
        <w:t>auteur de la série</w:t>
      </w:r>
      <w:r w:rsidR="006D0BE2">
        <w:rPr>
          <w:rStyle w:val="DipnotBavurusu"/>
        </w:rPr>
        <w:footnoteReference w:id="8"/>
      </w:r>
      <w:r w:rsidR="002124AD">
        <w:t>.</w:t>
      </w:r>
      <w:r w:rsidR="0057043D">
        <w:t xml:space="preserve"> Il se peut d’ailleurs que l’évolution n’ai</w:t>
      </w:r>
      <w:r w:rsidR="00153BF6">
        <w:t>t</w:t>
      </w:r>
      <w:r w:rsidR="0057043D">
        <w:t xml:space="preserve"> rien à voir avec le sujet (l’héroïne), mais plutôt avec le thème (la guerre) : la violence y prend une place centrale qu’elle n’avait pas. </w:t>
      </w:r>
    </w:p>
    <w:p w14:paraId="3509DA46" w14:textId="1377818F" w:rsidR="007D25E7" w:rsidRDefault="00942CBA" w:rsidP="00E41680">
      <w:pPr>
        <w:ind w:firstLine="708"/>
        <w:jc w:val="both"/>
      </w:pPr>
      <w:r>
        <w:t>Qu’on ne se trompe pas d</w:t>
      </w:r>
      <w:r w:rsidR="00E41680">
        <w:t>ans l</w:t>
      </w:r>
      <w:r>
        <w:t xml:space="preserve">’analyse de sens : l’armée turque accepte sans difficulté, depuis de nombreuses années, la présence de femmes dans ses rangs. </w:t>
      </w:r>
      <w:r w:rsidR="00F22784">
        <w:t xml:space="preserve">Ce n’est donc pas l’existence même d’un soldat femme </w:t>
      </w:r>
      <w:r w:rsidR="00D04464">
        <w:t xml:space="preserve">qui </w:t>
      </w:r>
      <w:r w:rsidR="00F22784">
        <w:t>pose</w:t>
      </w:r>
      <w:r w:rsidR="00014BF2">
        <w:t xml:space="preserve"> </w:t>
      </w:r>
      <w:proofErr w:type="gramStart"/>
      <w:r w:rsidR="00F22784">
        <w:t>problème</w:t>
      </w:r>
      <w:proofErr w:type="gramEnd"/>
      <w:r w:rsidR="00014BF2">
        <w:t>, dans le contexte socio-culturel turc actuel</w:t>
      </w:r>
      <w:r w:rsidR="00F22784">
        <w:t xml:space="preserve">, mais bien plutôt le fait de l’ancrer dans un passé, imaginé comme rebelle à </w:t>
      </w:r>
      <w:r w:rsidR="00B60DF6">
        <w:t xml:space="preserve">une telle configuration. </w:t>
      </w:r>
      <w:r w:rsidR="00A1446C">
        <w:t>Est en jeu l’affirmation – consciente ou non – d’une rupture entre le temps ottoman et la période républicaine</w:t>
      </w:r>
      <w:r w:rsidR="00D04464">
        <w:t>,</w:t>
      </w:r>
      <w:r w:rsidR="00A1446C">
        <w:t xml:space="preserve"> introduite précisément par la Guerre d’Indépendance, </w:t>
      </w:r>
      <w:r w:rsidR="00B10445">
        <w:t>à l’égard des</w:t>
      </w:r>
      <w:r w:rsidR="00A1446C">
        <w:t xml:space="preserve"> femmes : </w:t>
      </w:r>
      <w:r w:rsidR="00100CA8">
        <w:t xml:space="preserve">le temps ottoman serait ainsi celui du rejet </w:t>
      </w:r>
      <w:r w:rsidR="00B510B5">
        <w:t>intransigeant face</w:t>
      </w:r>
      <w:r w:rsidR="00100CA8">
        <w:t xml:space="preserve"> à l’exercice militaire par des femmes, tandis que la Guerre d’Indépendance aurait introduit un changement salvateur, ouvrant la voie à l’un des </w:t>
      </w:r>
      <w:r w:rsidR="00100CA8" w:rsidRPr="003E34D9">
        <w:rPr>
          <w:i/>
          <w:iCs/>
        </w:rPr>
        <w:t>leitmotiv</w:t>
      </w:r>
      <w:r w:rsidR="00100CA8">
        <w:t xml:space="preserve"> du kémalisme – la « libération » des femmes</w:t>
      </w:r>
      <w:r w:rsidR="00F91EF2">
        <w:t xml:space="preserve">, par la reconnaissance de leur statut d’égalité par rapport aux hommes. </w:t>
      </w:r>
      <w:r w:rsidR="00F907F5">
        <w:t xml:space="preserve">Toutefois, on ne manquera pas de remarquer la limite du raisonnement, à savoir que l’égalité ainsi prônée ne passe pas tant par une acceptation d’une femme soldat, mais plutôt par celle du soldat femme : autrement dit, par la masculinisation de la femme via la </w:t>
      </w:r>
      <w:r w:rsidR="003E34D9">
        <w:t>disparition d’une partie</w:t>
      </w:r>
      <w:r w:rsidR="00F907F5">
        <w:t xml:space="preserve"> de </w:t>
      </w:r>
      <w:r w:rsidR="00F907F5">
        <w:lastRenderedPageBreak/>
        <w:t xml:space="preserve">ses attributs visuels féminins. </w:t>
      </w:r>
      <w:r w:rsidR="00796B21">
        <w:t xml:space="preserve">Le héros peut être une héroïne de guerre, sous réserve qu’elle cesse de paraître </w:t>
      </w:r>
      <w:r w:rsidR="003E34D9">
        <w:t xml:space="preserve">trop </w:t>
      </w:r>
      <w:r w:rsidR="00796B21">
        <w:t>héro</w:t>
      </w:r>
      <w:r w:rsidR="00796B21" w:rsidRPr="003E34D9">
        <w:rPr>
          <w:i/>
          <w:iCs/>
        </w:rPr>
        <w:t>ïne</w:t>
      </w:r>
      <w:r w:rsidR="00796B21">
        <w:t>, préservant ainsi – inconsciemment ? – l’idéal d’une caractéris</w:t>
      </w:r>
      <w:r w:rsidR="00BE3C54">
        <w:t>a</w:t>
      </w:r>
      <w:r w:rsidR="00796B21">
        <w:t>ti</w:t>
      </w:r>
      <w:r w:rsidR="00BE3C54">
        <w:t>on</w:t>
      </w:r>
      <w:r w:rsidR="00796B21">
        <w:t xml:space="preserve"> masculine du héros. </w:t>
      </w:r>
    </w:p>
    <w:p w14:paraId="6F5C5642"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proofErr w:type="spellStart"/>
      <w:r w:rsidRPr="00502F30">
        <w:rPr>
          <w:rFonts w:ascii="Segoe UI" w:hAnsi="Segoe UI" w:cs="Segoe UI"/>
          <w:color w:val="D1D5DB"/>
          <w:lang w:val="fr-FR"/>
        </w:rPr>
        <w:t>Elbette</w:t>
      </w:r>
      <w:proofErr w:type="spellEnd"/>
      <w:r w:rsidRPr="00502F30">
        <w:rPr>
          <w:rFonts w:ascii="Segoe UI" w:hAnsi="Segoe UI" w:cs="Segoe UI"/>
          <w:color w:val="D1D5DB"/>
          <w:lang w:val="fr-FR"/>
        </w:rPr>
        <w:t xml:space="preserve">, bu </w:t>
      </w:r>
      <w:proofErr w:type="spellStart"/>
      <w:r w:rsidRPr="00502F30">
        <w:rPr>
          <w:rFonts w:ascii="Segoe UI" w:hAnsi="Segoe UI" w:cs="Segoe UI"/>
          <w:color w:val="D1D5DB"/>
          <w:lang w:val="fr-FR"/>
        </w:rPr>
        <w:t>tür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açık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temsil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ölçeğinde</w:t>
      </w:r>
      <w:proofErr w:type="spellEnd"/>
      <w:r w:rsidRPr="00502F30">
        <w:rPr>
          <w:rFonts w:ascii="Segoe UI" w:hAnsi="Segoe UI" w:cs="Segoe UI"/>
          <w:color w:val="D1D5DB"/>
          <w:lang w:val="fr-FR"/>
        </w:rPr>
        <w:t xml:space="preserve"> son </w:t>
      </w:r>
      <w:proofErr w:type="spellStart"/>
      <w:r w:rsidRPr="00502F30">
        <w:rPr>
          <w:rFonts w:ascii="Segoe UI" w:hAnsi="Segoe UI" w:cs="Segoe UI"/>
          <w:color w:val="D1D5DB"/>
          <w:lang w:val="fr-FR"/>
        </w:rPr>
        <w:t>derece</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nadirdir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yalnızca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yukarıda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belirtilen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iki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bölüme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sınırlıdır</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üstelik</w:t>
      </w:r>
      <w:proofErr w:type="spellEnd"/>
      <w:r w:rsidRPr="00502F30">
        <w:rPr>
          <w:rFonts w:ascii="Segoe UI" w:hAnsi="Segoe UI" w:cs="Segoe UI"/>
          <w:color w:val="D1D5DB"/>
          <w:lang w:val="fr-FR"/>
        </w:rPr>
        <w:t xml:space="preserve"> Kara Fatma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tereddütle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öldürmek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için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atışın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açık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karakterinin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yalnızca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tek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benzersiz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yaşandığı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Turgut</w:t>
      </w:r>
      <w:proofErr w:type="spellEnd"/>
      <w:r w:rsidRPr="00502F30">
        <w:rPr>
          <w:rFonts w:ascii="Segoe UI" w:hAnsi="Segoe UI" w:cs="Segoe UI"/>
          <w:color w:val="D1D5DB"/>
          <w:lang w:val="fr-FR"/>
        </w:rPr>
        <w:t xml:space="preserve">, 2023b: 17). Bu </w:t>
      </w:r>
      <w:proofErr w:type="spellStart"/>
      <w:r w:rsidRPr="00502F30">
        <w:rPr>
          <w:rFonts w:ascii="Segoe UI" w:hAnsi="Segoe UI" w:cs="Segoe UI"/>
          <w:color w:val="D1D5DB"/>
          <w:lang w:val="fr-FR"/>
        </w:rPr>
        <w:t>bakımdan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dizinin</w:t>
      </w:r>
      <w:proofErr w:type="spellEnd"/>
      <w:r w:rsidRPr="00502F30">
        <w:rPr>
          <w:rFonts w:ascii="Segoe UI" w:hAnsi="Segoe UI" w:cs="Segoe UI"/>
          <w:color w:val="D1D5DB"/>
          <w:lang w:val="fr-FR"/>
        </w:rPr>
        <w:t xml:space="preserve"> en son </w:t>
      </w:r>
      <w:proofErr w:type="spellStart"/>
      <w:r w:rsidRPr="00502F30">
        <w:rPr>
          <w:rFonts w:ascii="Segoe UI" w:hAnsi="Segoe UI" w:cs="Segoe UI"/>
          <w:color w:val="D1D5DB"/>
          <w:lang w:val="fr-FR"/>
        </w:rPr>
        <w:t>bölümünün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öncekilerden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biraz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farklı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stilistika</w:t>
      </w:r>
      <w:proofErr w:type="spellEnd"/>
      <w:r w:rsidRPr="00502F30">
        <w:rPr>
          <w:rFonts w:ascii="Segoe UI" w:hAnsi="Segoe UI" w:cs="Segoe UI"/>
          <w:color w:val="D1D5DB"/>
          <w:lang w:val="fr-FR"/>
        </w:rPr>
        <w:t xml:space="preserve"> ile </w:t>
      </w:r>
      <w:proofErr w:type="spellStart"/>
      <w:r w:rsidRPr="00502F30">
        <w:rPr>
          <w:rFonts w:ascii="Segoe UI" w:hAnsi="Segoe UI" w:cs="Segoe UI"/>
          <w:color w:val="D1D5DB"/>
          <w:lang w:val="fr-FR"/>
        </w:rPr>
        <w:t>yanıt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verdiği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uygulanmasında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acentesinin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izlerinin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tekrarının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etkileyici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olduğu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türlü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hayaletin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kaybolduğu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noktada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boğazını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bıçakla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kestiği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bölümü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temsil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ettiği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Turgut</w:t>
      </w:r>
      <w:proofErr w:type="spellEnd"/>
      <w:r w:rsidRPr="00502F30">
        <w:rPr>
          <w:rFonts w:ascii="Segoe UI" w:hAnsi="Segoe UI" w:cs="Segoe UI"/>
          <w:color w:val="D1D5DB"/>
          <w:lang w:val="fr-FR"/>
        </w:rPr>
        <w:t>, 2023</w:t>
      </w:r>
      <w:proofErr w:type="gramStart"/>
      <w:r w:rsidRPr="00502F30">
        <w:rPr>
          <w:rFonts w:ascii="Segoe UI" w:hAnsi="Segoe UI" w:cs="Segoe UI"/>
          <w:color w:val="D1D5DB"/>
          <w:lang w:val="fr-FR"/>
        </w:rPr>
        <w:t>f:</w:t>
      </w:r>
      <w:proofErr w:type="gramEnd"/>
      <w:r w:rsidRPr="00502F30">
        <w:rPr>
          <w:rFonts w:ascii="Segoe UI" w:hAnsi="Segoe UI" w:cs="Segoe UI"/>
          <w:color w:val="D1D5DB"/>
          <w:lang w:val="fr-FR"/>
        </w:rPr>
        <w:t xml:space="preserve"> 15)! Bu son </w:t>
      </w:r>
      <w:proofErr w:type="spellStart"/>
      <w:r w:rsidRPr="00502F30">
        <w:rPr>
          <w:rFonts w:ascii="Segoe UI" w:hAnsi="Segoe UI" w:cs="Segoe UI"/>
          <w:color w:val="D1D5DB"/>
          <w:lang w:val="fr-FR"/>
        </w:rPr>
        <w:t>bölümde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şeyin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işlediğine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şeyler</w:t>
      </w:r>
      <w:proofErr w:type="spellEnd"/>
      <w:r w:rsidRPr="00502F30">
        <w:rPr>
          <w:rFonts w:ascii="Segoe UI" w:hAnsi="Segoe UI" w:cs="Segoe UI"/>
          <w:color w:val="D1D5DB"/>
          <w:lang w:val="fr-FR"/>
        </w:rPr>
        <w:t xml:space="preserve"> var </w:t>
      </w:r>
      <w:proofErr w:type="spellStart"/>
      <w:r w:rsidRPr="00502F30">
        <w:rPr>
          <w:rFonts w:ascii="Segoe UI" w:hAnsi="Segoe UI" w:cs="Segoe UI"/>
          <w:color w:val="D1D5DB"/>
          <w:lang w:val="fr-FR"/>
        </w:rPr>
        <w:t>gibi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görünüyor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feminist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beyan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gerçekleşmiş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karakterin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yazarın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gözünde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simgesi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taşıması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durumunda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Konunun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temanın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değişimle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ilgili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olmaması</w:t>
      </w:r>
      <w:proofErr w:type="spellEnd"/>
      <w:r w:rsidRPr="00502F30">
        <w:rPr>
          <w:rFonts w:ascii="Segoe UI" w:hAnsi="Segoe UI" w:cs="Segoe UI"/>
          <w:color w:val="D1D5DB"/>
          <w:lang w:val="fr-FR"/>
        </w:rPr>
        <w:t xml:space="preserve"> da </w:t>
      </w:r>
      <w:proofErr w:type="spellStart"/>
      <w:proofErr w:type="gramStart"/>
      <w:r w:rsidRPr="00502F30">
        <w:rPr>
          <w:rFonts w:ascii="Segoe UI" w:hAnsi="Segoe UI" w:cs="Segoe UI"/>
          <w:color w:val="D1D5DB"/>
          <w:lang w:val="fr-FR"/>
        </w:rPr>
        <w:t>mümkündür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şiddet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daha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önce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olmadığı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merkezi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konum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alır</w:t>
      </w:r>
      <w:proofErr w:type="spellEnd"/>
      <w:r w:rsidRPr="00502F30">
        <w:rPr>
          <w:rFonts w:ascii="Segoe UI" w:hAnsi="Segoe UI" w:cs="Segoe UI"/>
          <w:color w:val="D1D5DB"/>
          <w:lang w:val="fr-FR"/>
        </w:rPr>
        <w:t>.</w:t>
      </w:r>
    </w:p>
    <w:p w14:paraId="4466093A" w14:textId="77777777" w:rsidR="00502F30" w:rsidRPr="00502F30" w:rsidRDefault="00502F30" w:rsidP="00502F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502F30">
        <w:rPr>
          <w:rFonts w:ascii="Segoe UI" w:hAnsi="Segoe UI" w:cs="Segoe UI"/>
          <w:color w:val="D1D5DB"/>
          <w:lang w:val="fr-FR"/>
        </w:rPr>
        <w:t>Analizde</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yanılmayın</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Türk </w:t>
      </w:r>
      <w:proofErr w:type="spellStart"/>
      <w:r w:rsidRPr="00502F30">
        <w:rPr>
          <w:rFonts w:ascii="Segoe UI" w:hAnsi="Segoe UI" w:cs="Segoe UI"/>
          <w:color w:val="D1D5DB"/>
          <w:lang w:val="fr-FR"/>
        </w:rPr>
        <w:t>ordusu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uzun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yıllardır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kadınların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saflarında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olmasını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sorunsuz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eder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Dolayısıyla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günümüz</w:t>
      </w:r>
      <w:proofErr w:type="spellEnd"/>
      <w:r w:rsidRPr="00502F30">
        <w:rPr>
          <w:rFonts w:ascii="Segoe UI" w:hAnsi="Segoe UI" w:cs="Segoe UI"/>
          <w:color w:val="D1D5DB"/>
          <w:lang w:val="fr-FR"/>
        </w:rPr>
        <w:t xml:space="preserve"> Türk </w:t>
      </w:r>
      <w:proofErr w:type="spellStart"/>
      <w:r w:rsidRPr="00502F30">
        <w:rPr>
          <w:rFonts w:ascii="Segoe UI" w:hAnsi="Segoe UI" w:cs="Segoe UI"/>
          <w:color w:val="D1D5DB"/>
          <w:lang w:val="fr-FR"/>
        </w:rPr>
        <w:t>sosyo-kültürel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bağlamında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varlığı</w:t>
      </w:r>
      <w:proofErr w:type="spellEnd"/>
      <w:r w:rsidRPr="00502F30">
        <w:rPr>
          <w:rFonts w:ascii="Segoe UI" w:hAnsi="Segoe UI" w:cs="Segoe UI"/>
          <w:color w:val="D1D5DB"/>
          <w:lang w:val="fr-FR"/>
        </w:rPr>
        <w:t xml:space="preserve"> per se </w:t>
      </w:r>
      <w:proofErr w:type="spellStart"/>
      <w:r w:rsidRPr="00502F30">
        <w:rPr>
          <w:rFonts w:ascii="Segoe UI" w:hAnsi="Segoe UI" w:cs="Segoe UI"/>
          <w:color w:val="D1D5DB"/>
          <w:lang w:val="fr-FR"/>
        </w:rPr>
        <w:t>sorun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teşkil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etmiyor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onu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böyle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yapıya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isyan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ettiği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düşünülen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geçmişe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yerleştirmekle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ilgili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Ortaya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çıkan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şey</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bilinçli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w:t>
      </w:r>
      <w:proofErr w:type="spellEnd"/>
      <w:r w:rsidRPr="00502F30">
        <w:rPr>
          <w:rFonts w:ascii="Segoe UI" w:hAnsi="Segoe UI" w:cs="Segoe UI"/>
          <w:color w:val="D1D5DB"/>
          <w:lang w:val="fr-FR"/>
        </w:rPr>
        <w:t xml:space="preserve"> da </w:t>
      </w:r>
      <w:proofErr w:type="spellStart"/>
      <w:r w:rsidRPr="00502F30">
        <w:rPr>
          <w:rFonts w:ascii="Segoe UI" w:hAnsi="Segoe UI" w:cs="Segoe UI"/>
          <w:color w:val="D1D5DB"/>
          <w:lang w:val="fr-FR"/>
        </w:rPr>
        <w:t>değil</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Osmanlı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dönemi</w:t>
      </w:r>
      <w:proofErr w:type="spellEnd"/>
      <w:r w:rsidRPr="00502F30">
        <w:rPr>
          <w:rFonts w:ascii="Segoe UI" w:hAnsi="Segoe UI" w:cs="Segoe UI"/>
          <w:color w:val="D1D5DB"/>
          <w:lang w:val="fr-FR"/>
        </w:rPr>
        <w:t xml:space="preserve"> ile </w:t>
      </w:r>
      <w:proofErr w:type="spellStart"/>
      <w:r w:rsidRPr="00502F30">
        <w:rPr>
          <w:rFonts w:ascii="Segoe UI" w:hAnsi="Segoe UI" w:cs="Segoe UI"/>
          <w:color w:val="D1D5DB"/>
          <w:lang w:val="fr-FR"/>
        </w:rPr>
        <w:t>Cumhuriyet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dönemi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arasında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kadınlarla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ilgili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Kurtuluş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tarafından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tam</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sunulan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kopuşun</w:t>
      </w:r>
      <w:proofErr w:type="spellEnd"/>
      <w:r w:rsidRPr="00502F30">
        <w:rPr>
          <w:rFonts w:ascii="Segoe UI" w:hAnsi="Segoe UI" w:cs="Segoe UI"/>
          <w:color w:val="D1D5DB"/>
          <w:lang w:val="fr-FR"/>
        </w:rPr>
        <w:t xml:space="preserve"> </w:t>
      </w:r>
      <w:proofErr w:type="spellStart"/>
      <w:proofErr w:type="gramStart"/>
      <w:r w:rsidRPr="00502F30">
        <w:rPr>
          <w:rFonts w:ascii="Segoe UI" w:hAnsi="Segoe UI" w:cs="Segoe UI"/>
          <w:color w:val="D1D5DB"/>
          <w:lang w:val="fr-FR"/>
        </w:rPr>
        <w:t>ifadesidir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Osmanlı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dönemi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böylece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kadınlar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tarafından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uygulamaya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uzlaşmaz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ret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zamanı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olarak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düşünülürken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Kurtuluş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kurtarıcı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değişiklik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getirmiş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erkeklerle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eşit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statülerinin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tanınmasıyla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kadınların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özgürleşmesi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adlı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Kemalist</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ana </w:t>
      </w:r>
      <w:proofErr w:type="spellStart"/>
      <w:r w:rsidRPr="00502F30">
        <w:rPr>
          <w:rFonts w:ascii="Segoe UI" w:hAnsi="Segoe UI" w:cs="Segoe UI"/>
          <w:color w:val="D1D5DB"/>
          <w:lang w:val="fr-FR"/>
        </w:rPr>
        <w:t>fikre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açmış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olurdu</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Ancak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mantığın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sınırını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fark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etmemezlikten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gelmeyiz</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yani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böyle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savunulan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eşitlik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kabulü</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kadar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daha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ziyade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asker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kabulü</w:t>
      </w:r>
      <w:proofErr w:type="spellEnd"/>
      <w:r w:rsidRPr="00502F30">
        <w:rPr>
          <w:rFonts w:ascii="Segoe UI" w:hAnsi="Segoe UI" w:cs="Segoe UI"/>
          <w:color w:val="D1D5DB"/>
          <w:lang w:val="fr-FR"/>
        </w:rPr>
        <w:t xml:space="preserve"> ile </w:t>
      </w:r>
      <w:proofErr w:type="spellStart"/>
      <w:proofErr w:type="gramStart"/>
      <w:r w:rsidRPr="00502F30">
        <w:rPr>
          <w:rFonts w:ascii="Segoe UI" w:hAnsi="Segoe UI" w:cs="Segoe UI"/>
          <w:color w:val="D1D5DB"/>
          <w:lang w:val="fr-FR"/>
        </w:rPr>
        <w:t>geçer</w:t>
      </w:r>
      <w:proofErr w:type="spellEnd"/>
      <w:r w:rsidRPr="00502F30">
        <w:rPr>
          <w:rFonts w:ascii="Segoe UI" w:hAnsi="Segoe UI" w:cs="Segoe UI"/>
          <w:color w:val="D1D5DB"/>
          <w:lang w:val="fr-FR"/>
        </w:rPr>
        <w:t>:</w:t>
      </w:r>
      <w:proofErr w:type="gram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başka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deyişle</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görünür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kadın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niteliklerinin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kısmının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olmasıyla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erilleşmesi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yoluyla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çok</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fazla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gibi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görünmeyi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bırakması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koşuluyla</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savaş</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kahramanı</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olabilir</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böylece</w:t>
      </w:r>
      <w:proofErr w:type="spell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bilinçsizce</w:t>
      </w:r>
      <w:proofErr w:type="spellEnd"/>
      <w:r w:rsidRPr="00502F30">
        <w:rPr>
          <w:rFonts w:ascii="Segoe UI" w:hAnsi="Segoe UI" w:cs="Segoe UI"/>
          <w:color w:val="D1D5DB"/>
          <w:lang w:val="fr-FR"/>
        </w:rPr>
        <w:t xml:space="preserve"> </w:t>
      </w:r>
      <w:proofErr w:type="gramStart"/>
      <w:r w:rsidRPr="00502F30">
        <w:rPr>
          <w:rFonts w:ascii="Segoe UI" w:hAnsi="Segoe UI" w:cs="Segoe UI"/>
          <w:color w:val="D1D5DB"/>
          <w:lang w:val="fr-FR"/>
        </w:rPr>
        <w:t>mi?</w:t>
      </w:r>
      <w:proofErr w:type="gramEnd"/>
      <w:r w:rsidRPr="00502F30">
        <w:rPr>
          <w:rFonts w:ascii="Segoe UI" w:hAnsi="Segoe UI" w:cs="Segoe UI"/>
          <w:color w:val="D1D5DB"/>
          <w:lang w:val="fr-FR"/>
        </w:rPr>
        <w:t xml:space="preserve"> - </w:t>
      </w:r>
      <w:proofErr w:type="spellStart"/>
      <w:r w:rsidRPr="00502F30">
        <w:rPr>
          <w:rFonts w:ascii="Segoe UI" w:hAnsi="Segoe UI" w:cs="Segoe UI"/>
          <w:color w:val="D1D5DB"/>
          <w:lang w:val="fr-FR"/>
        </w:rPr>
        <w:t>kahramanın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eril</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karakterizasyonunun</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idealini</w:t>
      </w:r>
      <w:proofErr w:type="spellEnd"/>
      <w:r w:rsidRPr="00502F30">
        <w:rPr>
          <w:rFonts w:ascii="Segoe UI" w:hAnsi="Segoe UI" w:cs="Segoe UI"/>
          <w:color w:val="D1D5DB"/>
          <w:lang w:val="fr-FR"/>
        </w:rPr>
        <w:t xml:space="preserve"> </w:t>
      </w:r>
      <w:proofErr w:type="spellStart"/>
      <w:r w:rsidRPr="00502F30">
        <w:rPr>
          <w:rFonts w:ascii="Segoe UI" w:hAnsi="Segoe UI" w:cs="Segoe UI"/>
          <w:color w:val="D1D5DB"/>
          <w:lang w:val="fr-FR"/>
        </w:rPr>
        <w:t>korur</w:t>
      </w:r>
      <w:proofErr w:type="spellEnd"/>
      <w:r w:rsidRPr="00502F30">
        <w:rPr>
          <w:rFonts w:ascii="Segoe UI" w:hAnsi="Segoe UI" w:cs="Segoe UI"/>
          <w:color w:val="D1D5DB"/>
          <w:lang w:val="fr-FR"/>
        </w:rPr>
        <w:t>.</w:t>
      </w:r>
    </w:p>
    <w:p w14:paraId="1DC8EB81" w14:textId="77777777" w:rsidR="00502F30" w:rsidRDefault="00502F30" w:rsidP="00E41680">
      <w:pPr>
        <w:ind w:firstLine="708"/>
        <w:jc w:val="both"/>
      </w:pPr>
    </w:p>
    <w:p w14:paraId="39349798" w14:textId="15CB21DF" w:rsidR="00796B21" w:rsidRDefault="00796B21" w:rsidP="00E41680">
      <w:pPr>
        <w:ind w:firstLine="708"/>
        <w:jc w:val="both"/>
      </w:pPr>
      <w:r>
        <w:t xml:space="preserve">Or, cette masculinisation </w:t>
      </w:r>
      <w:r w:rsidR="001A6EDB">
        <w:t>demeure systématiquement présentée comme temporaire</w:t>
      </w:r>
      <w:r w:rsidR="009D3BA2">
        <w:t xml:space="preserve">. </w:t>
      </w:r>
      <w:r w:rsidR="009F3FFA">
        <w:t xml:space="preserve">En effet, pour toutes ces femmes </w:t>
      </w:r>
      <w:r w:rsidR="00A57905">
        <w:t xml:space="preserve">(à l’exception du personnage de </w:t>
      </w:r>
      <w:proofErr w:type="spellStart"/>
      <w:r w:rsidR="00D04464">
        <w:t>Gördesli</w:t>
      </w:r>
      <w:proofErr w:type="spellEnd"/>
      <w:r w:rsidR="00D04464">
        <w:t xml:space="preserve"> </w:t>
      </w:r>
      <w:proofErr w:type="spellStart"/>
      <w:r w:rsidR="00D04464">
        <w:t>Makbule</w:t>
      </w:r>
      <w:proofErr w:type="spellEnd"/>
      <w:r w:rsidR="00D04464">
        <w:t xml:space="preserve"> </w:t>
      </w:r>
      <w:r w:rsidR="00A57905">
        <w:t xml:space="preserve">qui meurt au cours du combat et pour laquelle, dès lors, n’existe pas de situation de </w:t>
      </w:r>
      <w:r w:rsidR="00B510B5">
        <w:t>‘</w:t>
      </w:r>
      <w:r w:rsidR="00A57905">
        <w:t>retour à la normale</w:t>
      </w:r>
      <w:r w:rsidR="00B510B5">
        <w:t>’</w:t>
      </w:r>
      <w:r w:rsidR="00A57905">
        <w:t xml:space="preserve"> post-guerre) </w:t>
      </w:r>
      <w:r w:rsidR="009F3FFA">
        <w:t xml:space="preserve">et quel que soit le degré de travestissement, de </w:t>
      </w:r>
      <w:proofErr w:type="spellStart"/>
      <w:r w:rsidR="009F3FFA">
        <w:t>dé-féminisation</w:t>
      </w:r>
      <w:proofErr w:type="spellEnd"/>
      <w:r w:rsidR="009F3FFA">
        <w:t xml:space="preserve"> vestimentaire qui leur est </w:t>
      </w:r>
      <w:r w:rsidR="00B510B5">
        <w:t>imposé</w:t>
      </w:r>
      <w:r w:rsidR="009F3FFA">
        <w:t xml:space="preserve">, </w:t>
      </w:r>
      <w:r w:rsidR="00A57905">
        <w:t xml:space="preserve">on constate un processus en 3 étapes : situation initiale d’une jeune femme ou jeune fille portant les marques de sa condition genrée – situation exceptionnelle de guerre, qui autorise le port d’un costume transgressif – situation finale post-guerre où la jeune femme réintègre ses attributs (notamment vestimentaires) féminins. </w:t>
      </w:r>
      <w:r w:rsidR="009E7A77">
        <w:t>La période de guerre est ainsi présentée comme une parenthèse, qui ouvre temporairement et exceptionnellement le droit à un port vestimentaire transgressif</w:t>
      </w:r>
      <w:r w:rsidR="004C21DF">
        <w:t>, dans le sens où il s’agit de se vêtir selon des codes relevant de l’autre genre</w:t>
      </w:r>
      <w:r w:rsidR="00063B30">
        <w:t xml:space="preserve">, comme pour rendre plus visible et plus acceptable </w:t>
      </w:r>
      <w:r w:rsidR="009246B9">
        <w:t>la configuration</w:t>
      </w:r>
      <w:r w:rsidR="006E3F2B">
        <w:t xml:space="preserve"> exceptionnelle. </w:t>
      </w:r>
      <w:r w:rsidR="009246B9">
        <w:t xml:space="preserve">La situation de guerre </w:t>
      </w:r>
      <w:r w:rsidR="00092589">
        <w:t>est amplement présentée comme productrice d’un contexte d’exceptionnalité, au cours duquel l’inacceptable est toléré</w:t>
      </w:r>
      <w:r w:rsidR="00D04464">
        <w:t>,</w:t>
      </w:r>
      <w:r w:rsidR="00092589">
        <w:t xml:space="preserve"> parce qu’il est conçu et perçu comme </w:t>
      </w:r>
      <w:r w:rsidR="00B510B5">
        <w:t>temporaire</w:t>
      </w:r>
      <w:r w:rsidR="00092589">
        <w:t xml:space="preserve">, amené à se résorber dès lors que la </w:t>
      </w:r>
      <w:r w:rsidR="00092589">
        <w:lastRenderedPageBreak/>
        <w:t xml:space="preserve">configuration </w:t>
      </w:r>
      <w:r w:rsidR="00FC3973">
        <w:t xml:space="preserve">particulière </w:t>
      </w:r>
      <w:r w:rsidR="00092589">
        <w:t xml:space="preserve">se termine. </w:t>
      </w:r>
      <w:r w:rsidR="007A69BA">
        <w:t xml:space="preserve">Si ces exemples d’héroïnes diffusent un discours, celui-ci est bien qu’une femme peut exceptionnellement endosser la posture du soldat, </w:t>
      </w:r>
      <w:r w:rsidR="005629FC">
        <w:t xml:space="preserve">mais la figure du soldat demeure associée au genre masculin. </w:t>
      </w:r>
      <w:r w:rsidR="006238F4">
        <w:t>L’héroïne demeur</w:t>
      </w:r>
      <w:r w:rsidR="00925D53">
        <w:t>e</w:t>
      </w:r>
      <w:r w:rsidR="006238F4">
        <w:t xml:space="preserve"> une femme</w:t>
      </w:r>
      <w:r w:rsidR="00925D53">
        <w:t> :</w:t>
      </w:r>
      <w:r w:rsidR="006238F4">
        <w:t xml:space="preserve"> sitôt la guerre terminée, elle cesse d’avoir droit à en endosser les marques et retourne à sa condition originelle. </w:t>
      </w:r>
      <w:r w:rsidR="00BD3EFA">
        <w:t xml:space="preserve">Elle se pare de nouveau comme une femme. </w:t>
      </w:r>
    </w:p>
    <w:p w14:paraId="12DA28C9" w14:textId="565B5DDE" w:rsidR="007A3EB6" w:rsidRDefault="00690586" w:rsidP="007A3EB6">
      <w:pPr>
        <w:ind w:firstLine="708"/>
        <w:jc w:val="both"/>
      </w:pPr>
      <w:r>
        <w:t xml:space="preserve">Toutefois, </w:t>
      </w:r>
      <w:r w:rsidR="00A06635">
        <w:t xml:space="preserve">le processus n’est pas sans laisser des marques, comme une sorte de vestige de la transition subie, qui se repère dans le </w:t>
      </w:r>
      <w:proofErr w:type="gramStart"/>
      <w:r w:rsidR="00A06635">
        <w:t>non port</w:t>
      </w:r>
      <w:proofErr w:type="gramEnd"/>
      <w:r w:rsidR="00A06635">
        <w:t xml:space="preserve"> du voile. </w:t>
      </w:r>
      <w:r w:rsidR="007A0F9E">
        <w:t>Tout d’abord, force est de remarquer qu’il n’est pas toujours évident de connaître la nature du voile attribué à ces personnages en situation initiale</w:t>
      </w:r>
      <w:r w:rsidR="00B510B5">
        <w:t> :</w:t>
      </w:r>
      <w:r w:rsidR="007A0F9E">
        <w:t xml:space="preserve"> certaines scénarisations n’incluent pas d’images relatives à cette étape. </w:t>
      </w:r>
      <w:r w:rsidR="00757E4D">
        <w:t>Elle n’est connue que pour deux des six cas, à savoir K</w:t>
      </w:r>
      <w:r w:rsidR="00B510B5">
        <w:rPr>
          <w:lang w:val="tr-TR"/>
        </w:rPr>
        <w:t>ı</w:t>
      </w:r>
      <w:proofErr w:type="spellStart"/>
      <w:r w:rsidR="00757E4D">
        <w:t>lavuz</w:t>
      </w:r>
      <w:proofErr w:type="spellEnd"/>
      <w:r w:rsidR="00757E4D">
        <w:t xml:space="preserve"> </w:t>
      </w:r>
      <w:proofErr w:type="spellStart"/>
      <w:r w:rsidR="00757E4D">
        <w:t>Hatice</w:t>
      </w:r>
      <w:proofErr w:type="spellEnd"/>
      <w:r w:rsidR="00757E4D">
        <w:t xml:space="preserve"> et </w:t>
      </w:r>
      <w:proofErr w:type="spellStart"/>
      <w:r w:rsidR="00757E4D">
        <w:t>Erkek</w:t>
      </w:r>
      <w:proofErr w:type="spellEnd"/>
      <w:r w:rsidR="00757E4D">
        <w:t xml:space="preserve"> Halime : elles sont alors figurées avec ce qui s’apparenterait à un voile traditionnel rural, à savoir un tissu assez lâche qui recouvre les cheveux et retombe sur une partie des épaules. </w:t>
      </w:r>
      <w:r w:rsidR="007E19BA">
        <w:t>Par la suite, toutes sont dotées d’un couvre-chef qu’on qualifi</w:t>
      </w:r>
      <w:r w:rsidR="00B510B5">
        <w:t>era</w:t>
      </w:r>
      <w:r w:rsidR="007E19BA">
        <w:t xml:space="preserve"> d’atypique </w:t>
      </w:r>
      <w:r w:rsidR="00DA7034">
        <w:t xml:space="preserve">– à l’exception de </w:t>
      </w:r>
      <w:proofErr w:type="spellStart"/>
      <w:r w:rsidR="00DA7034">
        <w:t>Erkek</w:t>
      </w:r>
      <w:proofErr w:type="spellEnd"/>
      <w:r w:rsidR="00DA7034">
        <w:t xml:space="preserve"> Halime, </w:t>
      </w:r>
      <w:r w:rsidR="00B510B5">
        <w:t>d</w:t>
      </w:r>
      <w:r w:rsidR="00DA7034">
        <w:t xml:space="preserve">ésormais travestie en </w:t>
      </w:r>
      <w:r w:rsidR="00B510B5">
        <w:t>soldat</w:t>
      </w:r>
      <w:r w:rsidR="00DF067A">
        <w:t xml:space="preserve"> </w:t>
      </w:r>
      <w:r w:rsidR="00AC5926">
        <w:t>– et qui leur est propre à chacune</w:t>
      </w:r>
      <w:r w:rsidR="00B510B5">
        <w:t> : aucune ne porte le même !</w:t>
      </w:r>
      <w:r w:rsidR="000512F9">
        <w:t xml:space="preserve"> </w:t>
      </w:r>
      <w:r w:rsidR="00B510B5">
        <w:t>À</w:t>
      </w:r>
      <w:r w:rsidR="0070145D">
        <w:t xml:space="preserve"> la fin, le récit se conclut systématiquement sur des scènes figurant une vieille femme, tête nue</w:t>
      </w:r>
      <w:r w:rsidR="00285789">
        <w:t xml:space="preserve"> </w:t>
      </w:r>
      <w:r w:rsidR="00B510B5">
        <w:t xml:space="preserve">– à l’exception de </w:t>
      </w:r>
      <w:proofErr w:type="spellStart"/>
      <w:r w:rsidR="00B510B5">
        <w:t>Gördesli</w:t>
      </w:r>
      <w:proofErr w:type="spellEnd"/>
      <w:r w:rsidR="00B510B5">
        <w:t xml:space="preserve"> </w:t>
      </w:r>
      <w:proofErr w:type="spellStart"/>
      <w:r w:rsidR="00B510B5">
        <w:t>Makbule</w:t>
      </w:r>
      <w:proofErr w:type="spellEnd"/>
      <w:r w:rsidR="00B510B5">
        <w:t>, morte au combat</w:t>
      </w:r>
      <w:r w:rsidR="00285789">
        <w:t xml:space="preserve">. </w:t>
      </w:r>
      <w:r w:rsidR="00A97728" w:rsidRPr="007A3EB6">
        <w:t xml:space="preserve">On </w:t>
      </w:r>
      <w:r w:rsidR="00D04464" w:rsidRPr="007A3EB6">
        <w:t>n’</w:t>
      </w:r>
      <w:r w:rsidR="00A97728" w:rsidRPr="007A3EB6">
        <w:t>aura aucune peine à reconnaître là un élément central du discours kémaliste, à</w:t>
      </w:r>
      <w:r w:rsidR="00A97728">
        <w:t xml:space="preserve"> savoir </w:t>
      </w:r>
      <w:r w:rsidR="00E7106A">
        <w:t>le dévoilement des femmes</w:t>
      </w:r>
      <w:r w:rsidR="000A0DEC">
        <w:t xml:space="preserve">, comme marque de modernité et de laïcité. </w:t>
      </w:r>
    </w:p>
    <w:p w14:paraId="58F3899D" w14:textId="10AE8969" w:rsidR="00B53654" w:rsidRDefault="006B0981" w:rsidP="00E41680">
      <w:pPr>
        <w:ind w:firstLine="708"/>
        <w:jc w:val="both"/>
      </w:pPr>
      <w:r>
        <w:t xml:space="preserve">La trajectoire ainsi tracée n’est pas une trajectoire cyclique, qui ramènerait l’héroïne à son point de départ identique, mais bien plutôt une progression croissante, allant du « traditionnel » au « moderne ». Toutefois, dans le processus en question, il est notable de remarquer un phénomène de détournement de </w:t>
      </w:r>
      <w:r w:rsidR="00663C2A">
        <w:t>la participation active des</w:t>
      </w:r>
      <w:r>
        <w:t xml:space="preserve"> f</w:t>
      </w:r>
      <w:r w:rsidR="00663C2A">
        <w:t>emmes</w:t>
      </w:r>
      <w:r>
        <w:t xml:space="preserve"> : </w:t>
      </w:r>
      <w:r w:rsidR="00663C2A">
        <w:t xml:space="preserve">autant tout laisse à penser que le choix de leur couvre-chef « de guerre » est de leur fait (à tout le moins, la scénarisation illustrée invite à une telle perception), autant rien ne laisse présumer d’une telle liberté de choix dans l’action de dévoilement, qui est ramenée à une action relevant </w:t>
      </w:r>
      <w:r w:rsidR="00456182">
        <w:t>de l’institution centrale (en l’occurrence, l’action prônée par le chef d’</w:t>
      </w:r>
      <w:r w:rsidR="00D04464">
        <w:t>État</w:t>
      </w:r>
      <w:r w:rsidR="00456182">
        <w:t xml:space="preserve"> au bénéfice des femmes). </w:t>
      </w:r>
      <w:r w:rsidR="002F4F80">
        <w:t xml:space="preserve">Autrement dit, ces héroïnes se retrouvent privées de leur charge d’autonomie dans le choix de leur parure, au bénéfice d’une rentrée dans un ordre moral vestimentaire dicté par une institution incarnée par un homme. </w:t>
      </w:r>
      <w:r w:rsidR="002A6B38">
        <w:t xml:space="preserve">Incidemment, la série ramène les femmes à des personnages soumis à un ordre vestimentaire </w:t>
      </w:r>
      <w:r w:rsidR="006B6D0A">
        <w:t>é</w:t>
      </w:r>
      <w:r w:rsidR="002A6B38">
        <w:t xml:space="preserve">dicté en leur nom. </w:t>
      </w:r>
    </w:p>
    <w:p w14:paraId="22F91EF0" w14:textId="797DC807" w:rsidR="00FA3345" w:rsidRDefault="000A0EDF" w:rsidP="00FA3345">
      <w:pPr>
        <w:jc w:val="both"/>
      </w:pPr>
      <w:r>
        <w:tab/>
      </w:r>
      <w:r w:rsidR="00FA29DD">
        <w:t xml:space="preserve">L’analyse des figurations vestimentaires de ces héroïnes de guerre révèle ainsi </w:t>
      </w:r>
      <w:r w:rsidR="00DE4ACE">
        <w:t xml:space="preserve">une </w:t>
      </w:r>
      <w:r w:rsidR="00A6152A">
        <w:t>morale</w:t>
      </w:r>
      <w:r w:rsidR="00DE4ACE">
        <w:t xml:space="preserve"> profonde</w:t>
      </w:r>
      <w:r w:rsidR="00A6152A">
        <w:t xml:space="preserve"> : loin de prôner des modèles de rupture </w:t>
      </w:r>
      <w:r w:rsidR="007A3EB6">
        <w:t>dans la manipulation des</w:t>
      </w:r>
      <w:r w:rsidR="00A6152A">
        <w:t xml:space="preserve"> attributs </w:t>
      </w:r>
      <w:r w:rsidR="007A3EB6">
        <w:t xml:space="preserve">visibles </w:t>
      </w:r>
      <w:r w:rsidR="00A6152A">
        <w:t>des genres masculins et féminins, les différents volumes construisent un discours de perpétuation d’un ordre moral dominant fondé sur une distinction nette et sans ambiguïté des deux genres. N’est concédée que l’existence d’une parenthèse légitim</w:t>
      </w:r>
      <w:r w:rsidR="000574A5">
        <w:t>isé</w:t>
      </w:r>
      <w:r w:rsidR="00A6152A">
        <w:t xml:space="preserve">e, auto-productrice de figures de héroïnes de guerre. </w:t>
      </w:r>
      <w:r w:rsidR="00D45C75">
        <w:t>L’héroïne ne guerre est forcément à durée limitée</w:t>
      </w:r>
      <w:r w:rsidR="00D552B5">
        <w:t xml:space="preserve">, sans aspiration à prôner une remise en cause des rapports de genre plus pérenne. </w:t>
      </w:r>
      <w:r w:rsidR="00FA3345">
        <w:tab/>
        <w:t xml:space="preserve">Total ou partiel, le travestissement de ces héroïnes permet de réduire la portée transgressive de ces figures : ce ne sont pas en tant que femmes qu’elles deviennent héros, mais bien en tant qu’individus temporairement masculinisés. À ce titre, elles sont donc légitimes pour entreprendre des actions relevant du genre qu’elles empruntent temporairement – de la même manière que Jeanne d’Arc est volontiers représentée en armure, costume masculin par excellence. Une fiction temporaire est créée, qui permet de sauvegarder les apparences des marques de l’ordre moral dominant. </w:t>
      </w:r>
    </w:p>
    <w:p w14:paraId="00D78770" w14:textId="6773910D" w:rsidR="00E343F3" w:rsidRDefault="00E343F3" w:rsidP="00A83560">
      <w:pPr>
        <w:jc w:val="both"/>
      </w:pPr>
    </w:p>
    <w:p w14:paraId="5E73DAFF" w14:textId="77777777" w:rsidR="00971830" w:rsidRPr="00971830" w:rsidRDefault="00971830" w:rsidP="00971830">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r w:rsidRPr="00971830">
        <w:rPr>
          <w:rFonts w:ascii="Segoe UI" w:hAnsi="Segoe UI" w:cs="Segoe UI"/>
          <w:color w:val="D1D5DB"/>
          <w:lang w:val="fr-FR"/>
        </w:rPr>
        <w:t xml:space="preserve">Bu </w:t>
      </w:r>
      <w:proofErr w:type="spellStart"/>
      <w:r w:rsidRPr="00971830">
        <w:rPr>
          <w:rFonts w:ascii="Segoe UI" w:hAnsi="Segoe UI" w:cs="Segoe UI"/>
          <w:color w:val="D1D5DB"/>
          <w:lang w:val="fr-FR"/>
        </w:rPr>
        <w:t>maskülenleşme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zaman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sunulmaktadır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Aslında</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kadınların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tümü</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savaşta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Gördesli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Makbule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karakteri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hariç</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nedenle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sonrası</w:t>
      </w:r>
      <w:proofErr w:type="spellEnd"/>
      <w:r w:rsidRPr="00971830">
        <w:rPr>
          <w:rFonts w:ascii="Segoe UI" w:hAnsi="Segoe UI" w:cs="Segoe UI"/>
          <w:color w:val="D1D5DB"/>
          <w:lang w:val="fr-FR"/>
        </w:rPr>
        <w:t xml:space="preserve"> </w:t>
      </w:r>
      <w:r w:rsidRPr="00971830">
        <w:rPr>
          <w:rFonts w:ascii="Segoe UI" w:hAnsi="Segoe UI" w:cs="Segoe UI"/>
          <w:color w:val="D1D5DB"/>
          <w:lang w:val="fr-FR"/>
        </w:rPr>
        <w:lastRenderedPageBreak/>
        <w:t xml:space="preserve">'normale </w:t>
      </w:r>
      <w:proofErr w:type="spellStart"/>
      <w:r w:rsidRPr="00971830">
        <w:rPr>
          <w:rFonts w:ascii="Segoe UI" w:hAnsi="Segoe UI" w:cs="Segoe UI"/>
          <w:color w:val="D1D5DB"/>
          <w:lang w:val="fr-FR"/>
        </w:rPr>
        <w:t>dönme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olmadığı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ne </w:t>
      </w:r>
      <w:proofErr w:type="spellStart"/>
      <w:r w:rsidRPr="00971830">
        <w:rPr>
          <w:rFonts w:ascii="Segoe UI" w:hAnsi="Segoe UI" w:cs="Segoe UI"/>
          <w:color w:val="D1D5DB"/>
          <w:lang w:val="fr-FR"/>
        </w:rPr>
        <w:t>kadar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kılık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değiştirme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veya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cinsiyetsizleşme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olursa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olsun</w:t>
      </w:r>
      <w:proofErr w:type="spellEnd"/>
      <w:r w:rsidRPr="00971830">
        <w:rPr>
          <w:rFonts w:ascii="Segoe UI" w:hAnsi="Segoe UI" w:cs="Segoe UI"/>
          <w:color w:val="D1D5DB"/>
          <w:lang w:val="fr-FR"/>
        </w:rPr>
        <w:t xml:space="preserve">, 3 </w:t>
      </w:r>
      <w:proofErr w:type="spellStart"/>
      <w:r w:rsidRPr="00971830">
        <w:rPr>
          <w:rFonts w:ascii="Segoe UI" w:hAnsi="Segoe UI" w:cs="Segoe UI"/>
          <w:color w:val="D1D5DB"/>
          <w:lang w:val="fr-FR"/>
        </w:rPr>
        <w:t>aşamalı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süreç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görülmektedir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cinsiyetinin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belirtilerini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taşıyan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genç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ya</w:t>
      </w:r>
      <w:proofErr w:type="spellEnd"/>
      <w:r w:rsidRPr="00971830">
        <w:rPr>
          <w:rFonts w:ascii="Segoe UI" w:hAnsi="Segoe UI" w:cs="Segoe UI"/>
          <w:color w:val="D1D5DB"/>
          <w:lang w:val="fr-FR"/>
        </w:rPr>
        <w:t xml:space="preserve"> da </w:t>
      </w:r>
      <w:proofErr w:type="spellStart"/>
      <w:r w:rsidRPr="00971830">
        <w:rPr>
          <w:rFonts w:ascii="Segoe UI" w:hAnsi="Segoe UI" w:cs="Segoe UI"/>
          <w:color w:val="D1D5DB"/>
          <w:lang w:val="fr-FR"/>
        </w:rPr>
        <w:t>kızın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başlangıç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 </w:t>
      </w:r>
      <w:proofErr w:type="spellStart"/>
      <w:r w:rsidRPr="00971830">
        <w:rPr>
          <w:rFonts w:ascii="Segoe UI" w:hAnsi="Segoe UI" w:cs="Segoe UI"/>
          <w:color w:val="D1D5DB"/>
          <w:lang w:val="fr-FR"/>
        </w:rPr>
        <w:t>savaşın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istisnai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aykırı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kıyafet</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hakkını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istisnai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şekilde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tanır</w:t>
      </w:r>
      <w:proofErr w:type="spellEnd"/>
      <w:r w:rsidRPr="00971830">
        <w:rPr>
          <w:rFonts w:ascii="Segoe UI" w:hAnsi="Segoe UI" w:cs="Segoe UI"/>
          <w:color w:val="D1D5DB"/>
          <w:lang w:val="fr-FR"/>
        </w:rPr>
        <w:t xml:space="preserve"> -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sonrası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genç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kadınsı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niteliklerine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özellikle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dönemi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olağandışı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daha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görünür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kabul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edilebilir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kılmak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diğer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kodlarına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giyinme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anlamında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aykırı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hakkını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açan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parantez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sunulmaktadır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kabul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edilmeyenin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olduğu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özel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yapılandırma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bittiğinde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ortaya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çıktığı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tasarlandığı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algılandığı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istisnai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üretici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geniş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şekilde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sunulmaktadır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Eğer</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kahramanların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mesajı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varsa</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istisnai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askerin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duruşunu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alabileceğidir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ancak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asker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figürü</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eril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ilişkilendirilmeye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devam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bittiğinde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onun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işaretlerini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taşıma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hakkını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kaybeder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asıl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Tekrar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gibi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giyinir</w:t>
      </w:r>
      <w:proofErr w:type="spellEnd"/>
      <w:r w:rsidRPr="00971830">
        <w:rPr>
          <w:rFonts w:ascii="Segoe UI" w:hAnsi="Segoe UI" w:cs="Segoe UI"/>
          <w:color w:val="D1D5DB"/>
          <w:lang w:val="fr-FR"/>
        </w:rPr>
        <w:t>.</w:t>
      </w:r>
    </w:p>
    <w:p w14:paraId="1DA54C38" w14:textId="77777777" w:rsidR="00971830" w:rsidRPr="00971830" w:rsidRDefault="00971830" w:rsidP="009718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971830">
        <w:rPr>
          <w:rFonts w:ascii="Segoe UI" w:hAnsi="Segoe UI" w:cs="Segoe UI"/>
          <w:color w:val="D1D5DB"/>
          <w:lang w:val="fr-FR"/>
        </w:rPr>
        <w:t>Ancak</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süreç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geçirilen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geçişin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tür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kalıntısı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izler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bırakmadan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değildir</w:t>
      </w:r>
      <w:proofErr w:type="spellEnd"/>
      <w:r w:rsidRPr="00971830">
        <w:rPr>
          <w:rFonts w:ascii="Segoe UI" w:hAnsi="Segoe UI" w:cs="Segoe UI"/>
          <w:color w:val="D1D5DB"/>
          <w:lang w:val="fr-FR"/>
        </w:rPr>
        <w:t xml:space="preserve">, bu da </w:t>
      </w:r>
      <w:proofErr w:type="spellStart"/>
      <w:r w:rsidRPr="00971830">
        <w:rPr>
          <w:rFonts w:ascii="Segoe UI" w:hAnsi="Segoe UI" w:cs="Segoe UI"/>
          <w:color w:val="D1D5DB"/>
          <w:lang w:val="fr-FR"/>
        </w:rPr>
        <w:t>başörtüsü</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takmamanın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belirtisidir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Öncelikle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başlangıç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durumunda</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karakterlere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atfedilen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başörtüsünün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doğasını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zaman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bilmek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kolay</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değildir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bazı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senaryolar</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aşamaya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ilişkin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görselleri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içermez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Sadece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Kılavuz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Hatice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Erkek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Halime'nin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durumu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bilinmektedir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durumda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saçları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kaplayan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omuzların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kısmına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düşen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gevşek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bezle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tasvir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edilirler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Daha</w:t>
      </w:r>
      <w:proofErr w:type="spellEnd"/>
      <w:r w:rsidRPr="00971830">
        <w:rPr>
          <w:rFonts w:ascii="Segoe UI" w:hAnsi="Segoe UI" w:cs="Segoe UI"/>
          <w:color w:val="D1D5DB"/>
          <w:lang w:val="fr-FR"/>
        </w:rPr>
        <w:t xml:space="preserve"> sonra, </w:t>
      </w:r>
      <w:proofErr w:type="spellStart"/>
      <w:r w:rsidRPr="00971830">
        <w:rPr>
          <w:rFonts w:ascii="Segoe UI" w:hAnsi="Segoe UI" w:cs="Segoe UI"/>
          <w:color w:val="D1D5DB"/>
          <w:lang w:val="fr-FR"/>
        </w:rPr>
        <w:t>hepsi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atipik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başlıkla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donatılmıştır</w:t>
      </w:r>
      <w:proofErr w:type="spellEnd"/>
      <w:r w:rsidRPr="00971830">
        <w:rPr>
          <w:rFonts w:ascii="Segoe UI" w:hAnsi="Segoe UI" w:cs="Segoe UI"/>
          <w:color w:val="D1D5DB"/>
          <w:lang w:val="fr-FR"/>
        </w:rPr>
        <w:t xml:space="preserve"> - </w:t>
      </w:r>
      <w:proofErr w:type="spellStart"/>
      <w:r w:rsidRPr="00971830">
        <w:rPr>
          <w:rFonts w:ascii="Segoe UI" w:hAnsi="Segoe UI" w:cs="Segoe UI"/>
          <w:color w:val="D1D5DB"/>
          <w:lang w:val="fr-FR"/>
        </w:rPr>
        <w:t>Erkek</w:t>
      </w:r>
      <w:proofErr w:type="spellEnd"/>
      <w:r w:rsidRPr="00971830">
        <w:rPr>
          <w:rFonts w:ascii="Segoe UI" w:hAnsi="Segoe UI" w:cs="Segoe UI"/>
          <w:color w:val="D1D5DB"/>
          <w:lang w:val="fr-FR"/>
        </w:rPr>
        <w:t xml:space="preserve"> Halime </w:t>
      </w:r>
      <w:proofErr w:type="spellStart"/>
      <w:r w:rsidRPr="00971830">
        <w:rPr>
          <w:rFonts w:ascii="Segoe UI" w:hAnsi="Segoe UI" w:cs="Segoe UI"/>
          <w:color w:val="D1D5DB"/>
          <w:lang w:val="fr-FR"/>
        </w:rPr>
        <w:t>hariç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artık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asker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kılık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değiştirmiştir</w:t>
      </w:r>
      <w:proofErr w:type="spellEnd"/>
      <w:r w:rsidRPr="00971830">
        <w:rPr>
          <w:rFonts w:ascii="Segoe UI" w:hAnsi="Segoe UI" w:cs="Segoe UI"/>
          <w:color w:val="D1D5DB"/>
          <w:lang w:val="fr-FR"/>
        </w:rPr>
        <w:t xml:space="preserve"> -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birine</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özgüdür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hiçbiri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aynı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şapkayı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takmaz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Sonunda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hikaye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zaman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savaşta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Gördesli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Makbule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hariç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açık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yaşlı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gösteren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sahnelerle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sona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erer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Burada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Kemalist</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söylemin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merkezi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öğesini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tanımakta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zorluk</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çekmeyeceğiz</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açması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modernlik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laiklik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belirtisi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w:t>
      </w:r>
    </w:p>
    <w:p w14:paraId="6969C32D" w14:textId="77777777" w:rsidR="00971830" w:rsidRPr="00971830" w:rsidRDefault="00971830" w:rsidP="009718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971830">
        <w:rPr>
          <w:rFonts w:ascii="Segoe UI" w:hAnsi="Segoe UI" w:cs="Segoe UI"/>
          <w:color w:val="D1D5DB"/>
          <w:lang w:val="fr-FR"/>
        </w:rPr>
        <w:t>Böylece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çizilen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yol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aynı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başlangıç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noktasına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getiren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döngüsel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yol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değil</w:t>
      </w:r>
      <w:proofErr w:type="spellEnd"/>
      <w:r w:rsidRPr="00971830">
        <w:rPr>
          <w:rFonts w:ascii="Segoe UI" w:hAnsi="Segoe UI" w:cs="Segoe UI"/>
          <w:color w:val="D1D5DB"/>
          <w:lang w:val="fr-FR"/>
        </w:rPr>
        <w:t>, "</w:t>
      </w:r>
      <w:proofErr w:type="spellStart"/>
      <w:r w:rsidRPr="00971830">
        <w:rPr>
          <w:rFonts w:ascii="Segoe UI" w:hAnsi="Segoe UI" w:cs="Segoe UI"/>
          <w:color w:val="D1D5DB"/>
          <w:lang w:val="fr-FR"/>
        </w:rPr>
        <w:t>geleneksel"den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modern"e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doğru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artan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ilerlemeyi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ifade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Ancak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söz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konusu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süreçte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aktif</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katılımının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tür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sapma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olayını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fark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etmek</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önemlidir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kahramanlarının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başlığını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seçmelerinin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kendi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seçimleri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olduğunu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düşündüren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şey</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açma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eyleminde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böyle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özgürlük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seçiminin</w:t>
      </w:r>
      <w:proofErr w:type="spellEnd"/>
      <w:r w:rsidRPr="00971830">
        <w:rPr>
          <w:rFonts w:ascii="Segoe UI" w:hAnsi="Segoe UI" w:cs="Segoe UI"/>
          <w:color w:val="D1D5DB"/>
          <w:lang w:val="fr-FR"/>
        </w:rPr>
        <w:t xml:space="preserve"> var </w:t>
      </w:r>
      <w:proofErr w:type="spellStart"/>
      <w:r w:rsidRPr="00971830">
        <w:rPr>
          <w:rFonts w:ascii="Segoe UI" w:hAnsi="Segoe UI" w:cs="Segoe UI"/>
          <w:color w:val="D1D5DB"/>
          <w:lang w:val="fr-FR"/>
        </w:rPr>
        <w:t>olduğunu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düşündüren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hiçbir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şey</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yok</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eylem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kurumun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eylemine</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durumda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devlet</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başkanının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kadınlar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lehine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yürüttüğü</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eyleme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döndürülüyor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Başka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deyişle</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kahramanlar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kıyafet</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seçimlerindeki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otonomilerini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kaybediyorlar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erkek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tarafından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temsil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kurum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tarafından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dikte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düzenine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dönüyorlar</w:t>
      </w:r>
      <w:proofErr w:type="spellEnd"/>
      <w:r w:rsidRPr="00971830">
        <w:rPr>
          <w:rFonts w:ascii="Segoe UI" w:hAnsi="Segoe UI" w:cs="Segoe UI"/>
          <w:color w:val="D1D5DB"/>
          <w:lang w:val="fr-FR"/>
        </w:rPr>
        <w:t>.</w:t>
      </w:r>
    </w:p>
    <w:p w14:paraId="66C2B86D" w14:textId="77777777" w:rsidR="00971830" w:rsidRPr="00971830" w:rsidRDefault="00971830" w:rsidP="00971830">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proofErr w:type="spellStart"/>
      <w:r w:rsidRPr="00971830">
        <w:rPr>
          <w:rFonts w:ascii="Segoe UI" w:hAnsi="Segoe UI" w:cs="Segoe UI"/>
          <w:color w:val="D1D5DB"/>
          <w:lang w:val="fr-FR"/>
        </w:rPr>
        <w:t>Dolayısıyla</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seri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kadınları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adlarına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belirlenen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düzenine</w:t>
      </w:r>
      <w:proofErr w:type="spellEnd"/>
      <w:r w:rsidRPr="00971830">
        <w:rPr>
          <w:rFonts w:ascii="Segoe UI" w:hAnsi="Segoe UI" w:cs="Segoe UI"/>
          <w:color w:val="D1D5DB"/>
          <w:lang w:val="fr-FR"/>
        </w:rPr>
        <w:t xml:space="preserve"> tabi </w:t>
      </w:r>
      <w:proofErr w:type="spellStart"/>
      <w:r w:rsidRPr="00971830">
        <w:rPr>
          <w:rFonts w:ascii="Segoe UI" w:hAnsi="Segoe UI" w:cs="Segoe UI"/>
          <w:color w:val="D1D5DB"/>
          <w:lang w:val="fr-FR"/>
        </w:rPr>
        <w:t>kılan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karakterlere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döndürüyor</w:t>
      </w:r>
      <w:proofErr w:type="spellEnd"/>
      <w:r w:rsidRPr="00971830">
        <w:rPr>
          <w:rFonts w:ascii="Segoe UI" w:hAnsi="Segoe UI" w:cs="Segoe UI"/>
          <w:color w:val="D1D5DB"/>
          <w:lang w:val="fr-FR"/>
        </w:rPr>
        <w:t>.</w:t>
      </w:r>
    </w:p>
    <w:p w14:paraId="572A0FE7" w14:textId="77777777" w:rsidR="00971830" w:rsidRPr="00971830" w:rsidRDefault="00971830" w:rsidP="00971830">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r w:rsidRPr="00971830">
        <w:rPr>
          <w:rFonts w:ascii="Segoe UI" w:hAnsi="Segoe UI" w:cs="Segoe UI"/>
          <w:color w:val="D1D5DB"/>
          <w:lang w:val="fr-FR"/>
        </w:rPr>
        <w:t xml:space="preserve">Bu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kahramanlarının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giyim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tasvirlerinin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analizi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derinlemesine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mesajı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ortaya</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koyuyor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cinsiyetlerin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görünür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özelliklerinin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manipülasyonunda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kırılma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modellerini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savunmaktan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ziyade</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farklı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ciltler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cinsiyetin</w:t>
      </w:r>
      <w:proofErr w:type="spellEnd"/>
      <w:r w:rsidRPr="00971830">
        <w:rPr>
          <w:rFonts w:ascii="Segoe UI" w:hAnsi="Segoe UI" w:cs="Segoe UI"/>
          <w:color w:val="D1D5DB"/>
          <w:lang w:val="fr-FR"/>
        </w:rPr>
        <w:t xml:space="preserve"> net </w:t>
      </w:r>
      <w:proofErr w:type="spellStart"/>
      <w:r w:rsidRPr="00971830">
        <w:rPr>
          <w:rFonts w:ascii="Segoe UI" w:hAnsi="Segoe UI" w:cs="Segoe UI"/>
          <w:color w:val="D1D5DB"/>
          <w:lang w:val="fr-FR"/>
        </w:rPr>
        <w:t>ve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belirsiz</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olmayan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ayrımına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dayanan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hakim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düzenin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devamlılığını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savunan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söylem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oluşturuyor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Sadece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kahramanlarının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figürlerini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üreten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meşru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parantezin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varlığı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kabul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lastRenderedPageBreak/>
        <w:t>ediliyor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Savaş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mutlaka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sınırlı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süreli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olmalıdır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ilişkilerinin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daha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kalıcı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şekilde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gözden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geçirilmesini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savunma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amacı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taşımamalıdır</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kahramanların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travestisi</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figürlerin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başkaldırıcı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etkisini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azaltmaya</w:t>
      </w:r>
      <w:proofErr w:type="spellEnd"/>
      <w:r w:rsidRPr="00971830">
        <w:rPr>
          <w:rFonts w:ascii="Segoe UI" w:hAnsi="Segoe UI" w:cs="Segoe UI"/>
          <w:color w:val="D1D5DB"/>
          <w:lang w:val="fr-FR"/>
        </w:rPr>
        <w:t xml:space="preserve"> </w:t>
      </w:r>
      <w:proofErr w:type="spellStart"/>
      <w:proofErr w:type="gramStart"/>
      <w:r w:rsidRPr="00971830">
        <w:rPr>
          <w:rFonts w:ascii="Segoe UI" w:hAnsi="Segoe UI" w:cs="Segoe UI"/>
          <w:color w:val="D1D5DB"/>
          <w:lang w:val="fr-FR"/>
        </w:rPr>
        <w:t>yarıyor</w:t>
      </w:r>
      <w:proofErr w:type="spellEnd"/>
      <w:r w:rsidRPr="00971830">
        <w:rPr>
          <w:rFonts w:ascii="Segoe UI" w:hAnsi="Segoe UI" w:cs="Segoe UI"/>
          <w:color w:val="D1D5DB"/>
          <w:lang w:val="fr-FR"/>
        </w:rPr>
        <w:t>:</w:t>
      </w:r>
      <w:proofErr w:type="gram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kahraman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oldukları</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değil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maskülenleştirilmiş</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bireyler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role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bürünüyorlar</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bağlamda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onlar</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tür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olarak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ödünç</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alınan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cinsiyetle</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ilgili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eylemleri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gerçekleştirmek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için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meşru</w:t>
      </w:r>
      <w:proofErr w:type="spellEnd"/>
      <w:r w:rsidRPr="00971830">
        <w:rPr>
          <w:rFonts w:ascii="Segoe UI" w:hAnsi="Segoe UI" w:cs="Segoe UI"/>
          <w:color w:val="D1D5DB"/>
          <w:lang w:val="fr-FR"/>
        </w:rPr>
        <w:t xml:space="preserve"> hale </w:t>
      </w:r>
      <w:proofErr w:type="spellStart"/>
      <w:r w:rsidRPr="00971830">
        <w:rPr>
          <w:rFonts w:ascii="Segoe UI" w:hAnsi="Segoe UI" w:cs="Segoe UI"/>
          <w:color w:val="D1D5DB"/>
          <w:lang w:val="fr-FR"/>
        </w:rPr>
        <w:t>geliyor</w:t>
      </w:r>
      <w:proofErr w:type="spellEnd"/>
      <w:r w:rsidRPr="00971830">
        <w:rPr>
          <w:rFonts w:ascii="Segoe UI" w:hAnsi="Segoe UI" w:cs="Segoe UI"/>
          <w:color w:val="D1D5DB"/>
          <w:lang w:val="fr-FR"/>
        </w:rPr>
        <w:t xml:space="preserve"> - Jeanne d'</w:t>
      </w:r>
      <w:proofErr w:type="spellStart"/>
      <w:r w:rsidRPr="00971830">
        <w:rPr>
          <w:rFonts w:ascii="Segoe UI" w:hAnsi="Segoe UI" w:cs="Segoe UI"/>
          <w:color w:val="D1D5DB"/>
          <w:lang w:val="fr-FR"/>
        </w:rPr>
        <w:t>Arc'ın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erkek</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kostümü</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olan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zırhla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sıkça</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temsil</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edildiği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gibi</w:t>
      </w:r>
      <w:proofErr w:type="spellEnd"/>
      <w:r w:rsidRPr="00971830">
        <w:rPr>
          <w:rFonts w:ascii="Segoe UI" w:hAnsi="Segoe UI" w:cs="Segoe UI"/>
          <w:color w:val="D1D5DB"/>
          <w:lang w:val="fr-FR"/>
        </w:rPr>
        <w:t xml:space="preserve">. Bu, </w:t>
      </w:r>
      <w:proofErr w:type="spellStart"/>
      <w:r w:rsidRPr="00971830">
        <w:rPr>
          <w:rFonts w:ascii="Segoe UI" w:hAnsi="Segoe UI" w:cs="Segoe UI"/>
          <w:color w:val="D1D5DB"/>
          <w:lang w:val="fr-FR"/>
        </w:rPr>
        <w:t>hakim</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ahlaki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düzenin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izlerini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koruyan</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geçici</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bir</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kurgu</w:t>
      </w:r>
      <w:proofErr w:type="spellEnd"/>
      <w:r w:rsidRPr="00971830">
        <w:rPr>
          <w:rFonts w:ascii="Segoe UI" w:hAnsi="Segoe UI" w:cs="Segoe UI"/>
          <w:color w:val="D1D5DB"/>
          <w:lang w:val="fr-FR"/>
        </w:rPr>
        <w:t xml:space="preserve"> </w:t>
      </w:r>
      <w:proofErr w:type="spellStart"/>
      <w:r w:rsidRPr="00971830">
        <w:rPr>
          <w:rFonts w:ascii="Segoe UI" w:hAnsi="Segoe UI" w:cs="Segoe UI"/>
          <w:color w:val="D1D5DB"/>
          <w:lang w:val="fr-FR"/>
        </w:rPr>
        <w:t>yaratıyor</w:t>
      </w:r>
      <w:proofErr w:type="spellEnd"/>
      <w:r w:rsidRPr="00971830">
        <w:rPr>
          <w:rFonts w:ascii="Segoe UI" w:hAnsi="Segoe UI" w:cs="Segoe UI"/>
          <w:color w:val="D1D5DB"/>
          <w:lang w:val="fr-FR"/>
        </w:rPr>
        <w:t>.</w:t>
      </w:r>
    </w:p>
    <w:p w14:paraId="4BB53B59" w14:textId="77777777" w:rsidR="00502F30" w:rsidRDefault="00502F30" w:rsidP="00A83560">
      <w:pPr>
        <w:jc w:val="both"/>
      </w:pPr>
    </w:p>
    <w:p w14:paraId="5BC7CB76" w14:textId="77777777" w:rsidR="00502F30" w:rsidRDefault="00502F30" w:rsidP="00A83560">
      <w:pPr>
        <w:jc w:val="both"/>
      </w:pPr>
    </w:p>
    <w:p w14:paraId="579096DC" w14:textId="77777777" w:rsidR="00E343F3" w:rsidRDefault="00E343F3" w:rsidP="00A83560">
      <w:pPr>
        <w:jc w:val="both"/>
      </w:pPr>
    </w:p>
    <w:p w14:paraId="05480C51" w14:textId="7C27BB87" w:rsidR="00E56C74" w:rsidRPr="00EC6813" w:rsidRDefault="00532661" w:rsidP="00EC6813">
      <w:pPr>
        <w:jc w:val="both"/>
        <w:rPr>
          <w:b/>
          <w:bCs/>
          <w:u w:val="single"/>
        </w:rPr>
      </w:pPr>
      <w:r w:rsidRPr="00EC6813">
        <w:rPr>
          <w:b/>
          <w:bCs/>
          <w:u w:val="single"/>
        </w:rPr>
        <w:t xml:space="preserve">2 – Actes, actions, postures : la réduction de la charge </w:t>
      </w:r>
      <w:r w:rsidR="004C7F00">
        <w:rPr>
          <w:b/>
          <w:bCs/>
          <w:u w:val="single"/>
        </w:rPr>
        <w:t>transgressive</w:t>
      </w:r>
      <w:r w:rsidRPr="00EC6813">
        <w:rPr>
          <w:b/>
          <w:bCs/>
          <w:u w:val="single"/>
        </w:rPr>
        <w:t xml:space="preserve"> de ces héroïnes</w:t>
      </w:r>
    </w:p>
    <w:p w14:paraId="24AA493C" w14:textId="33C847BB" w:rsidR="00AB7E9F" w:rsidRDefault="00AB7E9F" w:rsidP="00A83560">
      <w:pPr>
        <w:jc w:val="both"/>
      </w:pPr>
    </w:p>
    <w:p w14:paraId="2574AEF8" w14:textId="0869385D" w:rsidR="00AB7E9F" w:rsidRDefault="00AB7E9F" w:rsidP="00A83560">
      <w:pPr>
        <w:jc w:val="both"/>
      </w:pPr>
    </w:p>
    <w:p w14:paraId="47A3FA36" w14:textId="25560A9B" w:rsidR="00AB7E9F" w:rsidRDefault="00287D38" w:rsidP="00A83560">
      <w:pPr>
        <w:jc w:val="both"/>
      </w:pPr>
      <w:r>
        <w:tab/>
        <w:t xml:space="preserve">Une seconde caractéristique propre au genre de la bande-dessinée est l’écriture scénarisée : </w:t>
      </w:r>
      <w:r w:rsidR="00616D63">
        <w:t>dans le cas d’une bande-dessinée historique</w:t>
      </w:r>
      <w:r w:rsidR="00CA4065">
        <w:t xml:space="preserve"> événementielle</w:t>
      </w:r>
      <w:r w:rsidR="00616D63">
        <w:t xml:space="preserve">, plutôt que d’une mise en intrigue, cette scénarisation procède d’une écriture en crescendo, propre à la révélation du héros. Les étapes en sont balisées : une situation initiale, un événement perturbateur qui permet au héros de se révéler comme tel (tout le monde n’a pas l’étoffe d’un héros) et qui l’entraîne dans une série d’aventures, dont il sort (ou non) victorieux, </w:t>
      </w:r>
      <w:r w:rsidR="00103809">
        <w:t xml:space="preserve">ce </w:t>
      </w:r>
      <w:r w:rsidR="00616D63">
        <w:t xml:space="preserve">qui démontre sa bravoure, sa persistance, son courage. </w:t>
      </w:r>
      <w:r w:rsidR="009808C9">
        <w:t xml:space="preserve">Évidemment, le vrai héros ne recherche pas la gloire et ses actes de bravoures demeurent relativement secrets : la fin coïncide avec une forme de reconnaissance de ses actions. Les bande-dessinées qui nous intéressent ici suivent scrupuleusement ce scénario, sans exception. </w:t>
      </w:r>
      <w:r w:rsidR="003A64E5">
        <w:t xml:space="preserve">Seulement, les héros en question sont des femmes et l’on peut se demander si, au-delà d’une structure commune, n’apparaissent pas des spécificités de genre, dans le traitement scénographique des héroïnes. </w:t>
      </w:r>
    </w:p>
    <w:p w14:paraId="14ED3F0D" w14:textId="1640305E" w:rsidR="005656AF" w:rsidRDefault="005656AF" w:rsidP="00A83560">
      <w:pPr>
        <w:jc w:val="both"/>
      </w:pPr>
      <w:r>
        <w:tab/>
      </w:r>
      <w:r w:rsidR="00A82781">
        <w:t>De plus</w:t>
      </w:r>
      <w:r>
        <w:t xml:space="preserve">, nos héroïnes ne sont pas n’importe quelles héroïnes, mais de guerre – domaine traditionnellement associé au genre masculin. </w:t>
      </w:r>
      <w:r w:rsidR="00103809">
        <w:t>À</w:t>
      </w:r>
      <w:r w:rsidR="00636993">
        <w:t xml:space="preserve"> cet égard, on peut rapidement rappeler la théorie d’Alain </w:t>
      </w:r>
      <w:proofErr w:type="spellStart"/>
      <w:r w:rsidR="00636993">
        <w:t>Testart</w:t>
      </w:r>
      <w:proofErr w:type="spellEnd"/>
      <w:r w:rsidR="00636993">
        <w:t xml:space="preserve">, qui permet d’expliquer au nom de quoi la guerre est communément exclue du genre féminin : ceci relèverait d’un interdit universel </w:t>
      </w:r>
      <w:r w:rsidR="000F7777">
        <w:t xml:space="preserve">fait </w:t>
      </w:r>
      <w:r w:rsidR="00636993">
        <w:t xml:space="preserve">aux femmes de faire volontairement couler le sang. </w:t>
      </w:r>
      <w:r w:rsidR="00941E99">
        <w:t>La raison résiderait dans la nécessité d’interdire le cumul des sangs : le sang des femmes ne peut pas se mélanger avec le sang de la guerre, pas plus qu’avec le sang sacré. Les contre-exemples de femmes guerrières (Diane, par exemple, ou Jean</w:t>
      </w:r>
      <w:r w:rsidR="00102167">
        <w:t>ne</w:t>
      </w:r>
      <w:r w:rsidR="00941E99">
        <w:t xml:space="preserve"> d’Arc) sont précisément des femmes chez qui le sang ne coule pas</w:t>
      </w:r>
      <w:r w:rsidR="006D5B85">
        <w:t xml:space="preserve"> (</w:t>
      </w:r>
      <w:proofErr w:type="spellStart"/>
      <w:r w:rsidR="006D5B85">
        <w:t>Testart</w:t>
      </w:r>
      <w:proofErr w:type="spellEnd"/>
      <w:r w:rsidR="006D5B85">
        <w:t>, 2014)</w:t>
      </w:r>
      <w:r w:rsidR="00941E99">
        <w:t>.</w:t>
      </w:r>
      <w:r w:rsidR="00102167">
        <w:t xml:space="preserve"> </w:t>
      </w:r>
      <w:r w:rsidR="00815ADF">
        <w:t xml:space="preserve">La posture même d’héroïne de guerre pose donc </w:t>
      </w:r>
      <w:proofErr w:type="gramStart"/>
      <w:r w:rsidR="00815ADF">
        <w:t>problème</w:t>
      </w:r>
      <w:proofErr w:type="gramEnd"/>
      <w:r w:rsidR="00815ADF">
        <w:t xml:space="preserve">, dans le fait qu’elle présuppose la transgression d’un interdit </w:t>
      </w:r>
      <w:r w:rsidR="00103809">
        <w:t xml:space="preserve">apparemment </w:t>
      </w:r>
      <w:r w:rsidR="00815ADF">
        <w:t>universel</w:t>
      </w:r>
      <w:r w:rsidR="008D7001">
        <w:t>. Cette transgression nécessite</w:t>
      </w:r>
      <w:r w:rsidR="00103809">
        <w:t>,</w:t>
      </w:r>
      <w:r w:rsidR="008D7001">
        <w:t xml:space="preserve"> dès lors</w:t>
      </w:r>
      <w:r w:rsidR="00103809">
        <w:t>,</w:t>
      </w:r>
      <w:r w:rsidR="008D7001">
        <w:t xml:space="preserve"> d’être encadrée et légitimée – sauf à vouloir introduire une remise en cause de cet ordre moral</w:t>
      </w:r>
      <w:r w:rsidR="00CF2BEA">
        <w:t xml:space="preserve">. </w:t>
      </w:r>
    </w:p>
    <w:p w14:paraId="5ACA7510" w14:textId="77777777" w:rsidR="00971830" w:rsidRDefault="009B11E6" w:rsidP="00A83560">
      <w:pPr>
        <w:jc w:val="both"/>
      </w:pPr>
      <w:r>
        <w:tab/>
        <w:t xml:space="preserve">Il convient de revenir sur le phénomène de travestissement </w:t>
      </w:r>
      <w:r w:rsidR="00A432D8">
        <w:t>remarqué précédemment</w:t>
      </w:r>
      <w:r w:rsidR="00FA3345">
        <w:t>, pour le corréler avec le type d’action entreprise. Or, il apparaît immédiatement que l</w:t>
      </w:r>
      <w:r w:rsidR="00CB645D">
        <w:t>e</w:t>
      </w:r>
      <w:r w:rsidR="00AC2E6D">
        <w:t>s</w:t>
      </w:r>
      <w:r w:rsidR="00CB645D">
        <w:t xml:space="preserve"> </w:t>
      </w:r>
      <w:r w:rsidR="00FA3345">
        <w:t xml:space="preserve">héroïnes les </w:t>
      </w:r>
      <w:r w:rsidR="00CB645D">
        <w:t>plus masculin</w:t>
      </w:r>
      <w:r w:rsidR="00FA3345">
        <w:t>isé</w:t>
      </w:r>
      <w:r w:rsidR="00CB645D">
        <w:t xml:space="preserve">es sont </w:t>
      </w:r>
      <w:r w:rsidR="00FA3345">
        <w:t>précisément</w:t>
      </w:r>
      <w:r w:rsidR="00CB645D">
        <w:t xml:space="preserve"> celles qui sont amenées à faire couler le sang : inversement, les autres demeurent cantonnées dans des actions où le sang </w:t>
      </w:r>
      <w:r w:rsidR="00B22862">
        <w:t>qui coule</w:t>
      </w:r>
      <w:r w:rsidR="00CB645D">
        <w:t xml:space="preserve"> est </w:t>
      </w:r>
      <w:r w:rsidR="00B22862">
        <w:t>le fruit de l’action d’autrui</w:t>
      </w:r>
      <w:r w:rsidR="00CB645D">
        <w:t xml:space="preserve">. </w:t>
      </w:r>
      <w:r w:rsidR="005C0936">
        <w:t xml:space="preserve">Ainsi, </w:t>
      </w:r>
      <w:proofErr w:type="spellStart"/>
      <w:r w:rsidR="005C0936">
        <w:t>Gördesli</w:t>
      </w:r>
      <w:proofErr w:type="spellEnd"/>
      <w:r w:rsidR="005C0936">
        <w:t xml:space="preserve"> </w:t>
      </w:r>
      <w:proofErr w:type="spellStart"/>
      <w:r w:rsidR="005C0936">
        <w:t>Makbule</w:t>
      </w:r>
      <w:proofErr w:type="spellEnd"/>
      <w:r w:rsidR="005C0936">
        <w:t xml:space="preserve"> porte un pantalon, une veste et un chapeau haut</w:t>
      </w:r>
      <w:r w:rsidR="00AC2E6D">
        <w:t>, les illustrations abondent où elle brandit son arme</w:t>
      </w:r>
      <w:r w:rsidR="005C0936">
        <w:t xml:space="preserve"> : elle est figurée au cœur de </w:t>
      </w:r>
      <w:r w:rsidR="005C0936">
        <w:lastRenderedPageBreak/>
        <w:t>l’action, le fusil à la main, tirant sur des ennemis</w:t>
      </w:r>
      <w:r w:rsidR="0095358E">
        <w:t xml:space="preserve"> </w:t>
      </w:r>
      <w:r w:rsidR="0095358E" w:rsidRPr="0095358E">
        <w:t>(</w:t>
      </w:r>
      <w:proofErr w:type="spellStart"/>
      <w:r w:rsidR="0095358E" w:rsidRPr="0095358E">
        <w:t>Turgut</w:t>
      </w:r>
      <w:proofErr w:type="spellEnd"/>
      <w:r w:rsidR="0095358E" w:rsidRPr="0095358E">
        <w:t>, 2023f : 9)</w:t>
      </w:r>
      <w:r w:rsidR="00AC2E6D">
        <w:rPr>
          <w:rStyle w:val="DipnotBavurusu"/>
        </w:rPr>
        <w:footnoteReference w:id="9"/>
      </w:r>
      <w:r w:rsidR="00AC2E6D">
        <w:t xml:space="preserve">. </w:t>
      </w:r>
      <w:r w:rsidR="00FA63BD">
        <w:t>Inversement, Kara Fatma, qui est pourtant l’héroïne la plus représentée avec un fusil à la main, n’en fait usage avec intention explicite de tuer qu’une seule fois – presque par détour</w:t>
      </w:r>
      <w:r w:rsidR="00DE78ED">
        <w:t xml:space="preserve"> : elle est figurée avant tout comme recruteuse et comme meneuse d’hommes, voire en train de transporter des armes, tandis que les actions armées sont reportées sur ses compagnons d’arme. </w:t>
      </w:r>
    </w:p>
    <w:p w14:paraId="3EA8A09E" w14:textId="77777777" w:rsidR="00971830" w:rsidRDefault="00971830" w:rsidP="00A83560">
      <w:pPr>
        <w:jc w:val="both"/>
      </w:pPr>
    </w:p>
    <w:p w14:paraId="732169E2" w14:textId="3E87AAF5" w:rsidR="00971830" w:rsidRDefault="00971830" w:rsidP="00A83560">
      <w:pPr>
        <w:jc w:val="both"/>
      </w:pPr>
      <w:r>
        <w:rPr>
          <w:rFonts w:ascii="Segoe UI" w:hAnsi="Segoe UI" w:cs="Segoe UI"/>
          <w:color w:val="E06C2B"/>
          <w:shd w:val="clear" w:color="auto" w:fill="444654"/>
        </w:rPr>
        <w:t xml:space="preserve">2 - </w:t>
      </w:r>
      <w:proofErr w:type="spellStart"/>
      <w:r>
        <w:rPr>
          <w:rFonts w:ascii="Segoe UI" w:hAnsi="Segoe UI" w:cs="Segoe UI"/>
          <w:color w:val="E06C2B"/>
          <w:shd w:val="clear" w:color="auto" w:fill="444654"/>
        </w:rPr>
        <w:t>Eylemler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Hareketler</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Duruşlar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Kahramanların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Başkaldırıcı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Etkisinin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Azaltılması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Çizgi</w:t>
      </w:r>
      <w:proofErr w:type="spellEnd"/>
      <w:r>
        <w:rPr>
          <w:rFonts w:ascii="Segoe UI" w:hAnsi="Segoe UI" w:cs="Segoe UI"/>
          <w:color w:val="E06C2B"/>
          <w:shd w:val="clear" w:color="auto" w:fill="444654"/>
        </w:rPr>
        <w:t xml:space="preserve"> roman </w:t>
      </w:r>
      <w:proofErr w:type="spellStart"/>
      <w:r>
        <w:rPr>
          <w:rFonts w:ascii="Segoe UI" w:hAnsi="Segoe UI" w:cs="Segoe UI"/>
          <w:color w:val="E06C2B"/>
          <w:shd w:val="clear" w:color="auto" w:fill="444654"/>
        </w:rPr>
        <w:t>türünün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ikinci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özelliği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senaryo</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yazımıdır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olayın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tarihsel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çizgi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romanında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komplonun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düzenlenmesinden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ziyade</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senaryo</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ortaya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çıkmasına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uygun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crescendo </w:t>
      </w:r>
      <w:proofErr w:type="spellStart"/>
      <w:r>
        <w:rPr>
          <w:rFonts w:ascii="Segoe UI" w:hAnsi="Segoe UI" w:cs="Segoe UI"/>
          <w:color w:val="E06C2B"/>
          <w:shd w:val="clear" w:color="auto" w:fill="444654"/>
        </w:rPr>
        <w:t>yazımında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ilerler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Aşamaları</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belirlenmiştir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başlangıç</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durumu</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kendini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böyle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herkesin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olacak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nitelikte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olmadığı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ortaya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çıkardığı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dizi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maceraya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sürüklendiği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rahatsız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edici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olay</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maceralardan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olmayan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zaferle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ayrıldığı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durum</w:t>
      </w:r>
      <w:proofErr w:type="spellEnd"/>
      <w:r>
        <w:rPr>
          <w:rFonts w:ascii="Segoe UI" w:hAnsi="Segoe UI" w:cs="Segoe UI"/>
          <w:color w:val="E06C2B"/>
          <w:shd w:val="clear" w:color="auto" w:fill="444654"/>
        </w:rPr>
        <w:t xml:space="preserve">, bu da </w:t>
      </w:r>
      <w:proofErr w:type="spellStart"/>
      <w:r>
        <w:rPr>
          <w:rFonts w:ascii="Segoe UI" w:hAnsi="Segoe UI" w:cs="Segoe UI"/>
          <w:color w:val="E06C2B"/>
          <w:shd w:val="clear" w:color="auto" w:fill="444654"/>
        </w:rPr>
        <w:t>cesaretini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azmini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cesaretini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gösterir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Tabii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gerçek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şöhret</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aramaz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kahramanlık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eylemleri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görece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gizli</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kalır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son, </w:t>
      </w:r>
      <w:proofErr w:type="spellStart"/>
      <w:r>
        <w:rPr>
          <w:rFonts w:ascii="Segoe UI" w:hAnsi="Segoe UI" w:cs="Segoe UI"/>
          <w:color w:val="E06C2B"/>
          <w:shd w:val="clear" w:color="auto" w:fill="444654"/>
        </w:rPr>
        <w:t>eylemlerinin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şekilde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tanınmasıyla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çakışır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Burada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ilgilendiğimiz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çizgi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romanlar</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senaryoyu</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istisnasız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takip</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eder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Ancak</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kahramanlar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kadınlar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ortak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yapı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ötesinde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kahramanlarının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sahnelemesinde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cinsiyet</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özgüllüklerinin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ortaya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çıkmadığını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merak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edebiliriz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Ayrıca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kahramanlarımız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sıradan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kahramanlar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değil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aynı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zamanda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savaş</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kahramanlarıdır</w:t>
      </w:r>
      <w:proofErr w:type="spellEnd"/>
      <w:r>
        <w:rPr>
          <w:rFonts w:ascii="Segoe UI" w:hAnsi="Segoe UI" w:cs="Segoe UI"/>
          <w:color w:val="E06C2B"/>
          <w:shd w:val="clear" w:color="auto" w:fill="444654"/>
        </w:rPr>
        <w:t xml:space="preserve"> - </w:t>
      </w:r>
      <w:proofErr w:type="spellStart"/>
      <w:r>
        <w:rPr>
          <w:rFonts w:ascii="Segoe UI" w:hAnsi="Segoe UI" w:cs="Segoe UI"/>
          <w:color w:val="E06C2B"/>
          <w:shd w:val="clear" w:color="auto" w:fill="444654"/>
        </w:rPr>
        <w:t>geleneksel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erkek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cinsiyetiyle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ilişkilendirilen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alan</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bağlamda</w:t>
      </w:r>
      <w:proofErr w:type="spellEnd"/>
      <w:r>
        <w:rPr>
          <w:rFonts w:ascii="Segoe UI" w:hAnsi="Segoe UI" w:cs="Segoe UI"/>
          <w:color w:val="E06C2B"/>
          <w:shd w:val="clear" w:color="auto" w:fill="444654"/>
        </w:rPr>
        <w:t xml:space="preserve">, Alain </w:t>
      </w:r>
      <w:proofErr w:type="spellStart"/>
      <w:r>
        <w:rPr>
          <w:rFonts w:ascii="Segoe UI" w:hAnsi="Segoe UI" w:cs="Segoe UI"/>
          <w:color w:val="E06C2B"/>
          <w:shd w:val="clear" w:color="auto" w:fill="444654"/>
        </w:rPr>
        <w:t>Testart'ın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teorisinin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savaşın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genellikle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kadın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cinsiyetinden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neden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dışlandığını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açıklamaya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yardımcı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olabileceğini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hızla</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hatırlatabiliriz</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kadınlara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bilerek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akıtmama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yasağından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kaynaklanabilir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Nedeni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kanların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birikimini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yasaklama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ihtiyacında</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yatar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kadınların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savaş</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kanıyla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veya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kutsal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kanla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karışamaz</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Savaşçı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kadınların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örneğin</w:t>
      </w:r>
      <w:proofErr w:type="spellEnd"/>
      <w:r>
        <w:rPr>
          <w:rFonts w:ascii="Segoe UI" w:hAnsi="Segoe UI" w:cs="Segoe UI"/>
          <w:color w:val="E06C2B"/>
          <w:shd w:val="clear" w:color="auto" w:fill="444654"/>
        </w:rPr>
        <w:t xml:space="preserve"> Diane </w:t>
      </w:r>
      <w:proofErr w:type="spellStart"/>
      <w:r>
        <w:rPr>
          <w:rFonts w:ascii="Segoe UI" w:hAnsi="Segoe UI" w:cs="Segoe UI"/>
          <w:color w:val="E06C2B"/>
          <w:shd w:val="clear" w:color="auto" w:fill="444654"/>
        </w:rPr>
        <w:t>veya</w:t>
      </w:r>
      <w:proofErr w:type="spellEnd"/>
      <w:r>
        <w:rPr>
          <w:rFonts w:ascii="Segoe UI" w:hAnsi="Segoe UI" w:cs="Segoe UI"/>
          <w:color w:val="E06C2B"/>
          <w:shd w:val="clear" w:color="auto" w:fill="444654"/>
        </w:rPr>
        <w:t xml:space="preserve"> Jeanne d'Arc) </w:t>
      </w:r>
      <w:proofErr w:type="spellStart"/>
      <w:r>
        <w:rPr>
          <w:rFonts w:ascii="Segoe UI" w:hAnsi="Segoe UI" w:cs="Segoe UI"/>
          <w:color w:val="E06C2B"/>
          <w:shd w:val="clear" w:color="auto" w:fill="444654"/>
        </w:rPr>
        <w:t>karşı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örnekleri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akmadığı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kadınlardır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Testart</w:t>
      </w:r>
      <w:proofErr w:type="spellEnd"/>
      <w:r>
        <w:rPr>
          <w:rFonts w:ascii="Segoe UI" w:hAnsi="Segoe UI" w:cs="Segoe UI"/>
          <w:color w:val="E06C2B"/>
          <w:shd w:val="clear" w:color="auto" w:fill="444654"/>
        </w:rPr>
        <w:t xml:space="preserve">, 2014). </w:t>
      </w:r>
      <w:proofErr w:type="spellStart"/>
      <w:r>
        <w:rPr>
          <w:rFonts w:ascii="Segoe UI" w:hAnsi="Segoe UI" w:cs="Segoe UI"/>
          <w:color w:val="E06C2B"/>
          <w:shd w:val="clear" w:color="auto" w:fill="444654"/>
        </w:rPr>
        <w:t>Dolayısıyla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savaş</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duruşu</w:t>
      </w:r>
      <w:proofErr w:type="spellEnd"/>
      <w:r>
        <w:rPr>
          <w:rFonts w:ascii="Segoe UI" w:hAnsi="Segoe UI" w:cs="Segoe UI"/>
          <w:color w:val="E06C2B"/>
          <w:shd w:val="clear" w:color="auto" w:fill="444654"/>
        </w:rPr>
        <w:t xml:space="preserve"> bile, </w:t>
      </w:r>
      <w:proofErr w:type="spellStart"/>
      <w:r>
        <w:rPr>
          <w:rFonts w:ascii="Segoe UI" w:hAnsi="Segoe UI" w:cs="Segoe UI"/>
          <w:color w:val="E06C2B"/>
          <w:shd w:val="clear" w:color="auto" w:fill="444654"/>
        </w:rPr>
        <w:t>görünüşte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evrensel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yasağın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ihlali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gerektirdiğinden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sorun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oluşturur</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ihlal</w:t>
      </w:r>
      <w:proofErr w:type="spellEnd"/>
      <w:r>
        <w:rPr>
          <w:rFonts w:ascii="Segoe UI" w:hAnsi="Segoe UI" w:cs="Segoe UI"/>
          <w:color w:val="E06C2B"/>
          <w:shd w:val="clear" w:color="auto" w:fill="444654"/>
        </w:rPr>
        <w:t xml:space="preserve">, bu </w:t>
      </w:r>
      <w:proofErr w:type="spellStart"/>
      <w:r>
        <w:rPr>
          <w:rFonts w:ascii="Segoe UI" w:hAnsi="Segoe UI" w:cs="Segoe UI"/>
          <w:color w:val="E06C2B"/>
          <w:shd w:val="clear" w:color="auto" w:fill="444654"/>
        </w:rPr>
        <w:t>ahlaki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düzenin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sorgulanmasını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gündeme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getirmek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istenmediği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sürece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çerçevelenmeli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meşrulaştırılmalıdır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Daha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önce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fark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edilen</w:t>
      </w:r>
      <w:proofErr w:type="spellEnd"/>
      <w:r>
        <w:rPr>
          <w:rFonts w:ascii="Segoe UI" w:hAnsi="Segoe UI" w:cs="Segoe UI"/>
          <w:color w:val="E06C2B"/>
          <w:shd w:val="clear" w:color="auto" w:fill="444654"/>
        </w:rPr>
        <w:t xml:space="preserve"> travesti </w:t>
      </w:r>
      <w:proofErr w:type="spellStart"/>
      <w:r>
        <w:rPr>
          <w:rFonts w:ascii="Segoe UI" w:hAnsi="Segoe UI" w:cs="Segoe UI"/>
          <w:color w:val="E06C2B"/>
          <w:shd w:val="clear" w:color="auto" w:fill="444654"/>
        </w:rPr>
        <w:t>olayına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dönmek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girişilen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türüyle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ilişkilendirmek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uygun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olur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Ancak</w:t>
      </w:r>
      <w:proofErr w:type="spellEnd"/>
      <w:r>
        <w:rPr>
          <w:rFonts w:ascii="Segoe UI" w:hAnsi="Segoe UI" w:cs="Segoe UI"/>
          <w:color w:val="E06C2B"/>
          <w:shd w:val="clear" w:color="auto" w:fill="444654"/>
        </w:rPr>
        <w:t xml:space="preserve">, en </w:t>
      </w:r>
      <w:proofErr w:type="spellStart"/>
      <w:r>
        <w:rPr>
          <w:rFonts w:ascii="Segoe UI" w:hAnsi="Segoe UI" w:cs="Segoe UI"/>
          <w:color w:val="E06C2B"/>
          <w:shd w:val="clear" w:color="auto" w:fill="444654"/>
        </w:rPr>
        <w:t>çok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maskülenleşen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kahramanlar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kesinlikle</w:t>
      </w:r>
      <w:proofErr w:type="spellEnd"/>
      <w:r>
        <w:rPr>
          <w:rFonts w:ascii="Segoe UI" w:hAnsi="Segoe UI" w:cs="Segoe UI"/>
          <w:color w:val="E06C2B"/>
          <w:shd w:val="clear" w:color="auto" w:fill="444654"/>
        </w:rPr>
        <w:t xml:space="preserve"> kan </w:t>
      </w:r>
      <w:proofErr w:type="spellStart"/>
      <w:r>
        <w:rPr>
          <w:rFonts w:ascii="Segoe UI" w:hAnsi="Segoe UI" w:cs="Segoe UI"/>
          <w:color w:val="E06C2B"/>
          <w:shd w:val="clear" w:color="auto" w:fill="444654"/>
        </w:rPr>
        <w:t>akıtmak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zorunda</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olanlardır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bunun tersine, </w:t>
      </w:r>
      <w:proofErr w:type="spellStart"/>
      <w:r>
        <w:rPr>
          <w:rFonts w:ascii="Segoe UI" w:hAnsi="Segoe UI" w:cs="Segoe UI"/>
          <w:color w:val="E06C2B"/>
          <w:shd w:val="clear" w:color="auto" w:fill="444654"/>
        </w:rPr>
        <w:t>diğerleri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başkalarının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eyleminin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meyvesi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aktığı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eylemlerde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sınırlı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kalmaktadır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Öyle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Gördesli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Makbule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pantolon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ceket</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şapka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giyer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silahını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yukarı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doğru</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kaldırdığı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resimlerle</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t>doludur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elinde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tüfekle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düşmana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ateş</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ederken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kalbinde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tasvir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edilir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Turgut</w:t>
      </w:r>
      <w:proofErr w:type="spellEnd"/>
      <w:r>
        <w:rPr>
          <w:rFonts w:ascii="Segoe UI" w:hAnsi="Segoe UI" w:cs="Segoe UI"/>
          <w:color w:val="E06C2B"/>
          <w:shd w:val="clear" w:color="auto" w:fill="444654"/>
        </w:rPr>
        <w:t xml:space="preserve">, 2023f: 9). Tersine, Kara Fatma, </w:t>
      </w:r>
      <w:proofErr w:type="spellStart"/>
      <w:r>
        <w:rPr>
          <w:rFonts w:ascii="Segoe UI" w:hAnsi="Segoe UI" w:cs="Segoe UI"/>
          <w:color w:val="E06C2B"/>
          <w:shd w:val="clear" w:color="auto" w:fill="444654"/>
        </w:rPr>
        <w:t>elinde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tüfekle</w:t>
      </w:r>
      <w:proofErr w:type="spellEnd"/>
      <w:r>
        <w:rPr>
          <w:rFonts w:ascii="Segoe UI" w:hAnsi="Segoe UI" w:cs="Segoe UI"/>
          <w:color w:val="E06C2B"/>
          <w:shd w:val="clear" w:color="auto" w:fill="444654"/>
        </w:rPr>
        <w:t xml:space="preserve"> en </w:t>
      </w:r>
      <w:proofErr w:type="spellStart"/>
      <w:r>
        <w:rPr>
          <w:rFonts w:ascii="Segoe UI" w:hAnsi="Segoe UI" w:cs="Segoe UI"/>
          <w:color w:val="E06C2B"/>
          <w:shd w:val="clear" w:color="auto" w:fill="444654"/>
        </w:rPr>
        <w:t>çok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temsil</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edilen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kahraman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olmasına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rağmen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sadece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kez</w:t>
      </w:r>
      <w:proofErr w:type="spellEnd"/>
      <w:r>
        <w:rPr>
          <w:rFonts w:ascii="Segoe UI" w:hAnsi="Segoe UI" w:cs="Segoe UI"/>
          <w:color w:val="E06C2B"/>
          <w:shd w:val="clear" w:color="auto" w:fill="444654"/>
        </w:rPr>
        <w:t xml:space="preserve"> - </w:t>
      </w:r>
      <w:proofErr w:type="spellStart"/>
      <w:r>
        <w:rPr>
          <w:rFonts w:ascii="Segoe UI" w:hAnsi="Segoe UI" w:cs="Segoe UI"/>
          <w:color w:val="E06C2B"/>
          <w:shd w:val="clear" w:color="auto" w:fill="444654"/>
        </w:rPr>
        <w:t>hemen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hemen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dolaylı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şekilde</w:t>
      </w:r>
      <w:proofErr w:type="spellEnd"/>
      <w:r>
        <w:rPr>
          <w:rFonts w:ascii="Segoe UI" w:hAnsi="Segoe UI" w:cs="Segoe UI"/>
          <w:color w:val="E06C2B"/>
          <w:shd w:val="clear" w:color="auto" w:fill="444654"/>
        </w:rPr>
        <w:t xml:space="preserve"> - </w:t>
      </w:r>
      <w:proofErr w:type="spellStart"/>
      <w:r>
        <w:rPr>
          <w:rFonts w:ascii="Segoe UI" w:hAnsi="Segoe UI" w:cs="Segoe UI"/>
          <w:color w:val="E06C2B"/>
          <w:shd w:val="clear" w:color="auto" w:fill="444654"/>
        </w:rPr>
        <w:t>öldürme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niyetiyle</w:t>
      </w:r>
      <w:proofErr w:type="spellEnd"/>
      <w:r>
        <w:rPr>
          <w:rFonts w:ascii="Segoe UI" w:hAnsi="Segoe UI" w:cs="Segoe UI"/>
          <w:color w:val="E06C2B"/>
          <w:shd w:val="clear" w:color="auto" w:fill="444654"/>
        </w:rPr>
        <w:t xml:space="preserve"> </w:t>
      </w:r>
      <w:proofErr w:type="spellStart"/>
      <w:proofErr w:type="gramStart"/>
      <w:r>
        <w:rPr>
          <w:rFonts w:ascii="Segoe UI" w:hAnsi="Segoe UI" w:cs="Segoe UI"/>
          <w:color w:val="E06C2B"/>
          <w:shd w:val="clear" w:color="auto" w:fill="444654"/>
        </w:rPr>
        <w:lastRenderedPageBreak/>
        <w:t>kullanır</w:t>
      </w:r>
      <w:proofErr w:type="spellEnd"/>
      <w:r>
        <w:rPr>
          <w:rFonts w:ascii="Segoe UI" w:hAnsi="Segoe UI" w:cs="Segoe UI"/>
          <w:color w:val="E06C2B"/>
          <w:shd w:val="clear" w:color="auto" w:fill="444654"/>
        </w:rPr>
        <w:t>:</w:t>
      </w:r>
      <w:proofErr w:type="gram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özellikle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işe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alıcı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ve</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erkeklerin</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lideri</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hatta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silah</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taşıyıcı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olarak</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tasvir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edilir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silahlı</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eylemler</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silah</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arkadaşlarına</w:t>
      </w:r>
      <w:proofErr w:type="spellEnd"/>
      <w:r>
        <w:rPr>
          <w:rFonts w:ascii="Segoe UI" w:hAnsi="Segoe UI" w:cs="Segoe UI"/>
          <w:color w:val="E06C2B"/>
          <w:shd w:val="clear" w:color="auto" w:fill="444654"/>
        </w:rPr>
        <w:t xml:space="preserve"> </w:t>
      </w:r>
      <w:proofErr w:type="spellStart"/>
      <w:r>
        <w:rPr>
          <w:rFonts w:ascii="Segoe UI" w:hAnsi="Segoe UI" w:cs="Segoe UI"/>
          <w:color w:val="E06C2B"/>
          <w:shd w:val="clear" w:color="auto" w:fill="444654"/>
        </w:rPr>
        <w:t>bırakılır</w:t>
      </w:r>
      <w:proofErr w:type="spellEnd"/>
      <w:r>
        <w:rPr>
          <w:rFonts w:ascii="Segoe UI" w:hAnsi="Segoe UI" w:cs="Segoe UI"/>
          <w:color w:val="E06C2B"/>
          <w:shd w:val="clear" w:color="auto" w:fill="444654"/>
        </w:rPr>
        <w:t>.</w:t>
      </w:r>
    </w:p>
    <w:p w14:paraId="53FF39AC" w14:textId="77777777" w:rsidR="00971830" w:rsidRDefault="00971830" w:rsidP="00A83560">
      <w:pPr>
        <w:jc w:val="both"/>
      </w:pPr>
    </w:p>
    <w:p w14:paraId="1CBBB2EB" w14:textId="77777777" w:rsidR="00971830" w:rsidRDefault="00971830" w:rsidP="00A83560">
      <w:pPr>
        <w:jc w:val="both"/>
      </w:pPr>
    </w:p>
    <w:p w14:paraId="0C8F52AB" w14:textId="77777777" w:rsidR="00971830" w:rsidRDefault="00971830" w:rsidP="00A83560">
      <w:pPr>
        <w:jc w:val="both"/>
      </w:pPr>
    </w:p>
    <w:p w14:paraId="00DDFA7E" w14:textId="77777777" w:rsidR="00971830" w:rsidRDefault="00971830" w:rsidP="00A83560">
      <w:pPr>
        <w:jc w:val="both"/>
      </w:pPr>
    </w:p>
    <w:p w14:paraId="44A16203" w14:textId="5EDF6C7E" w:rsidR="00AC2E6D" w:rsidRPr="00971830" w:rsidRDefault="00DE78ED" w:rsidP="00A83560">
      <w:pPr>
        <w:jc w:val="both"/>
        <w:rPr>
          <w:color w:val="C00000"/>
        </w:rPr>
      </w:pPr>
      <w:r w:rsidRPr="00971830">
        <w:rPr>
          <w:color w:val="C00000"/>
        </w:rPr>
        <w:t xml:space="preserve">L’épisode de la libération d’une poignée de jeunes filles séquestrées et violées par des soldats grecs est, à ce titre, exemplaire : elle est bien à la tête de la troupe qui intervient pour « débarrasser » le village de ces « envahisseurs », mais à aucun moment elle n’est figurée en train de tuer un de ces ennemis, alors même qu’une scène représente </w:t>
      </w:r>
      <w:r w:rsidR="00B22862" w:rsidRPr="00971830">
        <w:rPr>
          <w:color w:val="C00000"/>
        </w:rPr>
        <w:t xml:space="preserve">explicitement </w:t>
      </w:r>
      <w:r w:rsidRPr="00971830">
        <w:rPr>
          <w:color w:val="C00000"/>
        </w:rPr>
        <w:t>une telle action réalisée par un de ses hommes. En revanche, c’est elle qui vient libérer les jeunes filles séquestrées, ce qui donne lieu à une scène où elle est représentée versant des larmes devant le spectacle qui s’offre à elle</w:t>
      </w:r>
      <w:r w:rsidR="006D5B85" w:rsidRPr="00971830">
        <w:rPr>
          <w:color w:val="C00000"/>
        </w:rPr>
        <w:t xml:space="preserve"> (</w:t>
      </w:r>
      <w:proofErr w:type="spellStart"/>
      <w:r w:rsidR="00364D4D" w:rsidRPr="00971830">
        <w:rPr>
          <w:color w:val="C00000"/>
        </w:rPr>
        <w:t>Turgut</w:t>
      </w:r>
      <w:proofErr w:type="spellEnd"/>
      <w:r w:rsidR="006D5B85" w:rsidRPr="00971830">
        <w:rPr>
          <w:color w:val="C00000"/>
        </w:rPr>
        <w:t xml:space="preserve">, </w:t>
      </w:r>
      <w:r w:rsidR="00364D4D" w:rsidRPr="00971830">
        <w:rPr>
          <w:color w:val="C00000"/>
        </w:rPr>
        <w:t>2023b</w:t>
      </w:r>
      <w:r w:rsidR="006D5B85" w:rsidRPr="00971830">
        <w:rPr>
          <w:color w:val="C00000"/>
        </w:rPr>
        <w:t xml:space="preserve"> : </w:t>
      </w:r>
      <w:r w:rsidR="00476737" w:rsidRPr="00971830">
        <w:rPr>
          <w:color w:val="C00000"/>
        </w:rPr>
        <w:t>17-19</w:t>
      </w:r>
      <w:r w:rsidR="006D5B85" w:rsidRPr="00971830">
        <w:rPr>
          <w:color w:val="C00000"/>
        </w:rPr>
        <w:t>)</w:t>
      </w:r>
      <w:r w:rsidRPr="00971830">
        <w:rPr>
          <w:color w:val="C00000"/>
        </w:rPr>
        <w:t xml:space="preserve">. Entre les deux, le différentiel semble tenir à </w:t>
      </w:r>
      <w:r w:rsidR="00725623" w:rsidRPr="00971830">
        <w:rPr>
          <w:color w:val="C00000"/>
        </w:rPr>
        <w:t>leur</w:t>
      </w:r>
      <w:r w:rsidRPr="00971830">
        <w:rPr>
          <w:color w:val="C00000"/>
        </w:rPr>
        <w:t xml:space="preserve"> degré </w:t>
      </w:r>
      <w:r w:rsidR="00B82229" w:rsidRPr="00971830">
        <w:rPr>
          <w:color w:val="C00000"/>
        </w:rPr>
        <w:t xml:space="preserve">respectif </w:t>
      </w:r>
      <w:r w:rsidRPr="00971830">
        <w:rPr>
          <w:color w:val="C00000"/>
        </w:rPr>
        <w:t>de masculinisation par le travestissement</w:t>
      </w:r>
      <w:r w:rsidR="00D976E3" w:rsidRPr="00971830">
        <w:rPr>
          <w:color w:val="C00000"/>
        </w:rPr>
        <w:t xml:space="preserve">, </w:t>
      </w:r>
      <w:r w:rsidR="00F46724" w:rsidRPr="00971830">
        <w:rPr>
          <w:color w:val="C00000"/>
        </w:rPr>
        <w:t>dès lors également</w:t>
      </w:r>
      <w:r w:rsidR="00D976E3" w:rsidRPr="00971830">
        <w:rPr>
          <w:color w:val="C00000"/>
        </w:rPr>
        <w:t>, de leur rapport à l</w:t>
      </w:r>
      <w:r w:rsidR="007D1102" w:rsidRPr="00971830">
        <w:rPr>
          <w:color w:val="C00000"/>
        </w:rPr>
        <w:t>’exercice direct de l</w:t>
      </w:r>
      <w:r w:rsidR="00D976E3" w:rsidRPr="00971830">
        <w:rPr>
          <w:color w:val="C00000"/>
        </w:rPr>
        <w:t>a violence</w:t>
      </w:r>
      <w:r w:rsidRPr="00971830">
        <w:rPr>
          <w:color w:val="C00000"/>
        </w:rPr>
        <w:t xml:space="preserve">. </w:t>
      </w:r>
    </w:p>
    <w:p w14:paraId="60A124E3" w14:textId="77777777" w:rsidR="00971830" w:rsidRDefault="00971830" w:rsidP="00A83560">
      <w:pPr>
        <w:jc w:val="both"/>
      </w:pPr>
    </w:p>
    <w:p w14:paraId="253768F6" w14:textId="77777777" w:rsidR="00971830" w:rsidRDefault="00971830" w:rsidP="00A83560">
      <w:pPr>
        <w:jc w:val="both"/>
      </w:pPr>
    </w:p>
    <w:p w14:paraId="0F76909D" w14:textId="2E1DBF3C" w:rsidR="007B3929" w:rsidRPr="006D4F4B" w:rsidRDefault="00DE78ED" w:rsidP="00483D80">
      <w:pPr>
        <w:ind w:firstLine="708"/>
        <w:jc w:val="both"/>
        <w:rPr>
          <w:color w:val="000000" w:themeColor="text1"/>
        </w:rPr>
      </w:pPr>
      <w:r>
        <w:t>Ainsi</w:t>
      </w:r>
      <w:r w:rsidR="00A23C6A">
        <w:t xml:space="preserve">, </w:t>
      </w:r>
      <w:r>
        <w:t>on comprend désormais que l</w:t>
      </w:r>
      <w:r w:rsidR="009A5536">
        <w:t xml:space="preserve">es actes de bravoure </w:t>
      </w:r>
      <w:r>
        <w:t>de K</w:t>
      </w:r>
      <w:r>
        <w:rPr>
          <w:lang w:val="tr-TR"/>
        </w:rPr>
        <w:t>ı</w:t>
      </w:r>
      <w:proofErr w:type="spellStart"/>
      <w:r>
        <w:t>lavuz</w:t>
      </w:r>
      <w:proofErr w:type="spellEnd"/>
      <w:r>
        <w:t xml:space="preserve"> Fatma </w:t>
      </w:r>
      <w:r w:rsidR="009A5536">
        <w:t>consiste</w:t>
      </w:r>
      <w:r w:rsidR="006947E7">
        <w:t>nt</w:t>
      </w:r>
      <w:r w:rsidR="009A5536">
        <w:t xml:space="preserve"> à duper l’ennemi pour permettre à ses </w:t>
      </w:r>
      <w:r w:rsidR="00CB2E30">
        <w:t xml:space="preserve">compagnons d’arme </w:t>
      </w:r>
      <w:r w:rsidR="00114794">
        <w:t>de vaincre</w:t>
      </w:r>
      <w:r>
        <w:t> : elle a conservé par trop des marques vestimentaires féminines (chemise rose, pantalon bouffant des paysannes anatoliennes, etc.)</w:t>
      </w:r>
      <w:r w:rsidR="00417ED9">
        <w:t xml:space="preserve"> (</w:t>
      </w:r>
      <w:proofErr w:type="spellStart"/>
      <w:r w:rsidR="00417ED9">
        <w:t>Turgut</w:t>
      </w:r>
      <w:proofErr w:type="spellEnd"/>
      <w:r w:rsidR="00417ED9">
        <w:t>, 2023d : passim)</w:t>
      </w:r>
      <w:r w:rsidR="003062C0">
        <w:t xml:space="preserve">. </w:t>
      </w:r>
      <w:r>
        <w:t xml:space="preserve">On notera que la frontière est parfois fine : </w:t>
      </w:r>
      <w:proofErr w:type="spellStart"/>
      <w:r>
        <w:t>Onba</w:t>
      </w:r>
      <w:r>
        <w:rPr>
          <w:lang w:val="tr-TR"/>
        </w:rPr>
        <w:t>şı</w:t>
      </w:r>
      <w:proofErr w:type="spellEnd"/>
      <w:r>
        <w:t xml:space="preserve"> </w:t>
      </w:r>
      <w:proofErr w:type="spellStart"/>
      <w:r>
        <w:t>Nezahat</w:t>
      </w:r>
      <w:proofErr w:type="spellEnd"/>
      <w:r>
        <w:t xml:space="preserve">, jeune adolescente au costume assez proche d’un soldat, est représentée à plusieurs reprises en train de tirer au fusil : mais toujours de loin, sans expression explicite du </w:t>
      </w:r>
      <w:r w:rsidRPr="006D4F4B">
        <w:t xml:space="preserve">résultat. Elle tire, mais rien n'indique qu’elle tue. </w:t>
      </w:r>
      <w:r w:rsidR="001F4CD6" w:rsidRPr="006D4F4B">
        <w:t xml:space="preserve">Au demeurant, son père s’empresse de lui trouver un autre rôle lui permettant d’être utile, sans contrevenir à son sexe : apporter des munitions, par exemple. Après cela, le fusil n’a plus d’utilité que symbolique – dans l’ordre des </w:t>
      </w:r>
      <w:r w:rsidR="001F4CD6" w:rsidRPr="006D4F4B">
        <w:rPr>
          <w:color w:val="000000" w:themeColor="text1"/>
        </w:rPr>
        <w:t>représentations : il est porté, exhib</w:t>
      </w:r>
      <w:r w:rsidR="00520D5C" w:rsidRPr="006D4F4B">
        <w:rPr>
          <w:color w:val="000000" w:themeColor="text1"/>
        </w:rPr>
        <w:t>é</w:t>
      </w:r>
      <w:r w:rsidR="001F4CD6" w:rsidRPr="006D4F4B">
        <w:rPr>
          <w:color w:val="000000" w:themeColor="text1"/>
        </w:rPr>
        <w:t xml:space="preserve">, mais </w:t>
      </w:r>
      <w:r w:rsidR="006D4F4B" w:rsidRPr="006D4F4B">
        <w:rPr>
          <w:color w:val="000000" w:themeColor="text1"/>
        </w:rPr>
        <w:t xml:space="preserve">il n’est </w:t>
      </w:r>
      <w:r w:rsidR="001F4CD6" w:rsidRPr="006D4F4B">
        <w:rPr>
          <w:color w:val="000000" w:themeColor="text1"/>
        </w:rPr>
        <w:t>pas utilisé</w:t>
      </w:r>
      <w:r w:rsidR="006D5B85" w:rsidRPr="006D4F4B">
        <w:rPr>
          <w:color w:val="000000" w:themeColor="text1"/>
        </w:rPr>
        <w:t xml:space="preserve"> (</w:t>
      </w:r>
      <w:proofErr w:type="spellStart"/>
      <w:r w:rsidR="00417ED9" w:rsidRPr="006D4F4B">
        <w:rPr>
          <w:color w:val="000000" w:themeColor="text1"/>
        </w:rPr>
        <w:t>Turgut</w:t>
      </w:r>
      <w:proofErr w:type="spellEnd"/>
      <w:r w:rsidR="00417ED9" w:rsidRPr="006D4F4B">
        <w:rPr>
          <w:color w:val="000000" w:themeColor="text1"/>
        </w:rPr>
        <w:t>, 2023c</w:t>
      </w:r>
      <w:r w:rsidR="006D5B85" w:rsidRPr="006D4F4B">
        <w:rPr>
          <w:color w:val="000000" w:themeColor="text1"/>
        </w:rPr>
        <w:t xml:space="preserve"> : </w:t>
      </w:r>
      <w:r w:rsidR="006D5B85" w:rsidRPr="006D4F4B">
        <w:rPr>
          <w:i/>
          <w:iCs/>
          <w:color w:val="000000" w:themeColor="text1"/>
        </w:rPr>
        <w:t>pa</w:t>
      </w:r>
      <w:r w:rsidR="00417ED9" w:rsidRPr="006D4F4B">
        <w:rPr>
          <w:i/>
          <w:iCs/>
          <w:color w:val="000000" w:themeColor="text1"/>
        </w:rPr>
        <w:t>ssim</w:t>
      </w:r>
      <w:r w:rsidR="006D5B85" w:rsidRPr="006D4F4B">
        <w:rPr>
          <w:color w:val="000000" w:themeColor="text1"/>
        </w:rPr>
        <w:t>)</w:t>
      </w:r>
      <w:r w:rsidR="001F4CD6" w:rsidRPr="006D4F4B">
        <w:rPr>
          <w:color w:val="000000" w:themeColor="text1"/>
        </w:rPr>
        <w:t xml:space="preserve">. </w:t>
      </w:r>
    </w:p>
    <w:p w14:paraId="3DC750A2" w14:textId="306FD6D1" w:rsidR="00392068" w:rsidRDefault="00392068" w:rsidP="00483D80">
      <w:pPr>
        <w:ind w:firstLine="708"/>
        <w:jc w:val="both"/>
      </w:pPr>
      <w:r w:rsidRPr="0057021F">
        <w:t>Le cas d’</w:t>
      </w:r>
      <w:proofErr w:type="spellStart"/>
      <w:r w:rsidRPr="0057021F">
        <w:t>Erkek</w:t>
      </w:r>
      <w:proofErr w:type="spellEnd"/>
      <w:r w:rsidRPr="0057021F">
        <w:t xml:space="preserve"> Halime est plus difficile à résoudre. </w:t>
      </w:r>
      <w:r w:rsidR="00290E24" w:rsidRPr="0057021F">
        <w:t>En effet, elle présente une apparente contradiction par rapport à la logique proposée ci-dessus, à savoir qu’elle est la plus travestie de toutes, puisqu’elle s’est littéralement transformée – physiquement – en garçon, ayant soin d’en porter le costume, mais aussi de gommer les marques visibles de sa féminité – les cheveux longs</w:t>
      </w:r>
      <w:r w:rsidR="000A2D57" w:rsidRPr="0057021F">
        <w:t xml:space="preserve"> sont coupés – pour devenir soldat</w:t>
      </w:r>
      <w:r w:rsidR="00290E24" w:rsidRPr="0057021F">
        <w:t xml:space="preserve">. </w:t>
      </w:r>
      <w:r w:rsidR="00323244" w:rsidRPr="0057021F">
        <w:t xml:space="preserve">Or, elle est l’une des moins représentées le fusil à la main : elle n’est montrée en train de tirer (sur des cibles lointaines invisibles) qu’à deux reprises, dans la même page (selon un redoublement des représentations </w:t>
      </w:r>
      <w:r w:rsidR="0057021F" w:rsidRPr="0057021F">
        <w:t>déjà souligné</w:t>
      </w:r>
      <w:r w:rsidR="00323244" w:rsidRPr="0057021F">
        <w:t>)</w:t>
      </w:r>
      <w:r w:rsidR="003C7E47" w:rsidRPr="0057021F">
        <w:t xml:space="preserve"> – jamais </w:t>
      </w:r>
      <w:r w:rsidR="003C7E47" w:rsidRPr="0057021F">
        <w:rPr>
          <w:i/>
          <w:iCs/>
        </w:rPr>
        <w:t>en train</w:t>
      </w:r>
      <w:r w:rsidR="003C7E47" w:rsidRPr="0057021F">
        <w:t xml:space="preserve"> de tuer. </w:t>
      </w:r>
      <w:r w:rsidR="009848C6" w:rsidRPr="0057021F">
        <w:t>L’essentiel de son action se résume à s’être enrôl</w:t>
      </w:r>
      <w:r w:rsidR="00F56154" w:rsidRPr="0057021F">
        <w:t>ée</w:t>
      </w:r>
      <w:r w:rsidR="009848C6" w:rsidRPr="0057021F">
        <w:t xml:space="preserve">, puis </w:t>
      </w:r>
      <w:r w:rsidR="00F56154" w:rsidRPr="0057021F">
        <w:t xml:space="preserve">à </w:t>
      </w:r>
      <w:r w:rsidR="009848C6" w:rsidRPr="0057021F">
        <w:t>avoir particip</w:t>
      </w:r>
      <w:r w:rsidR="00B04F72" w:rsidRPr="0057021F">
        <w:t>é</w:t>
      </w:r>
      <w:r w:rsidR="009848C6" w:rsidRPr="0057021F">
        <w:t xml:space="preserve"> au transport d’un canon jusqu’au front</w:t>
      </w:r>
      <w:r w:rsidR="00CB7F05" w:rsidRPr="0057021F">
        <w:t xml:space="preserve">… </w:t>
      </w:r>
      <w:r w:rsidR="007362B5" w:rsidRPr="0057021F">
        <w:t>L’explication serait peut-être liée au</w:t>
      </w:r>
      <w:r w:rsidR="007362B5">
        <w:t xml:space="preserve"> fait que son action se conclut par une blessure de guerre : l’adolescente devenue soldat, se voit de nouveau marquée par l’écoulement de son sang par blessure. </w:t>
      </w:r>
      <w:r w:rsidR="00765398">
        <w:t xml:space="preserve">Si l’on poursuit l’application du théorème de </w:t>
      </w:r>
      <w:proofErr w:type="spellStart"/>
      <w:r w:rsidR="00765398">
        <w:t>Testart</w:t>
      </w:r>
      <w:proofErr w:type="spellEnd"/>
      <w:r w:rsidR="00765398">
        <w:t xml:space="preserve">, </w:t>
      </w:r>
      <w:r w:rsidR="007F346B">
        <w:t xml:space="preserve">ne faudrait-il pas en conclure que </w:t>
      </w:r>
      <w:r w:rsidR="00765398">
        <w:t>cet écoulement en son elle-</w:t>
      </w:r>
      <w:r w:rsidR="007F346B">
        <w:t>faux-</w:t>
      </w:r>
      <w:r w:rsidR="00765398">
        <w:t>masculin reviendrait à lui interdire de provoquer un autre écoulement</w:t>
      </w:r>
      <w:r w:rsidR="007F346B">
        <w:t> ?</w:t>
      </w:r>
      <w:r w:rsidR="003E7F6E">
        <w:rPr>
          <w:rStyle w:val="DipnotBavurusu"/>
        </w:rPr>
        <w:footnoteReference w:id="10"/>
      </w:r>
      <w:r w:rsidR="007F346B">
        <w:t xml:space="preserve"> </w:t>
      </w:r>
      <w:r w:rsidR="00093875">
        <w:t xml:space="preserve">À moins de préférer une explication plus vindicative : inconsciemment, elle se retrouverait </w:t>
      </w:r>
      <w:r w:rsidR="00093875">
        <w:lastRenderedPageBreak/>
        <w:t xml:space="preserve">comme ‘punie’ de son outrecuidante transgression, par la perte de la relative autonomie qui a permis à d’autres de se montrer plus active. </w:t>
      </w:r>
      <w:r w:rsidR="0029165F">
        <w:t>Dans ce cas, il faudrait admettre que, même accomplie aux yeux des Hommes, cette transgression ‘malhonnête’ (car elle ne dit pas son nom, parce qu’elle procède d’une supercherie) ne peut tromper la Nature</w:t>
      </w:r>
      <w:r w:rsidR="009A4EAC">
        <w:t xml:space="preserve"> : tout soldat qu’elle soit, femme elle est et incapable de tuer de ses propres mains elle </w:t>
      </w:r>
      <w:r w:rsidR="00792B68">
        <w:t>demeure..</w:t>
      </w:r>
      <w:r w:rsidR="009A4EAC">
        <w:t xml:space="preserve">. </w:t>
      </w:r>
    </w:p>
    <w:p w14:paraId="3CBEC2E9" w14:textId="77777777" w:rsidR="00681EEC" w:rsidRDefault="00681EEC" w:rsidP="00483D80">
      <w:pPr>
        <w:ind w:firstLine="708"/>
        <w:jc w:val="both"/>
      </w:pPr>
    </w:p>
    <w:p w14:paraId="485918EE"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proofErr w:type="spellStart"/>
      <w:r w:rsidRPr="00681EEC">
        <w:rPr>
          <w:rFonts w:ascii="Segoe UI" w:hAnsi="Segoe UI" w:cs="Segoe UI"/>
          <w:color w:val="D1D5DB"/>
          <w:lang w:val="fr-FR"/>
        </w:rPr>
        <w:t>Dolayısıyla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Kılavuz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Fatma'nın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eylemlerinin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arkadaşlarının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zafer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kazanmalarını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sağlamak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düşmanı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aldatmaktan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ibaret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şimdi</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anlıyoruz</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Fazlasıyla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kıyafet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işaretlerini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korumuş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pembe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gömlek</w:t>
      </w:r>
      <w:proofErr w:type="spellEnd"/>
      <w:r w:rsidRPr="00681EEC">
        <w:rPr>
          <w:rFonts w:ascii="Segoe UI" w:hAnsi="Segoe UI" w:cs="Segoe UI"/>
          <w:color w:val="D1D5DB"/>
          <w:lang w:val="fr-FR"/>
        </w:rPr>
        <w:t xml:space="preserve">, Anadolu </w:t>
      </w:r>
      <w:proofErr w:type="spellStart"/>
      <w:r w:rsidRPr="00681EEC">
        <w:rPr>
          <w:rFonts w:ascii="Segoe UI" w:hAnsi="Segoe UI" w:cs="Segoe UI"/>
          <w:color w:val="D1D5DB"/>
          <w:lang w:val="fr-FR"/>
        </w:rPr>
        <w:t>köylü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kabarık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pantolonu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vb</w:t>
      </w:r>
      <w:proofErr w:type="spellEnd"/>
      <w:r w:rsidRPr="00681EEC">
        <w:rPr>
          <w:rFonts w:ascii="Segoe UI" w:hAnsi="Segoe UI" w:cs="Segoe UI"/>
          <w:color w:val="D1D5DB"/>
          <w:lang w:val="fr-FR"/>
        </w:rPr>
        <w:t>.)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2023</w:t>
      </w:r>
      <w:proofErr w:type="gramStart"/>
      <w:r w:rsidRPr="00681EEC">
        <w:rPr>
          <w:rFonts w:ascii="Segoe UI" w:hAnsi="Segoe UI" w:cs="Segoe UI"/>
          <w:color w:val="D1D5DB"/>
          <w:lang w:val="fr-FR"/>
        </w:rPr>
        <w:t>d:</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geçen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yerler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Sınırın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bazen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ince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olduğunu</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belirtmeliyiz</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Onbaşı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Nezahat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kıyafeti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oldukça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yakın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genç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birkaç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tüfekle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ateş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ederken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gösteriliyor</w:t>
      </w:r>
      <w:proofErr w:type="spellEnd"/>
      <w:r w:rsidRPr="00681EEC">
        <w:rPr>
          <w:rFonts w:ascii="Segoe UI" w:hAnsi="Segoe UI" w:cs="Segoe UI"/>
          <w:color w:val="D1D5DB"/>
          <w:lang w:val="fr-FR"/>
        </w:rPr>
        <w:t xml:space="preserve">: ama </w:t>
      </w:r>
      <w:proofErr w:type="spellStart"/>
      <w:r w:rsidRPr="00681EEC">
        <w:rPr>
          <w:rFonts w:ascii="Segoe UI" w:hAnsi="Segoe UI" w:cs="Segoe UI"/>
          <w:color w:val="D1D5DB"/>
          <w:lang w:val="fr-FR"/>
        </w:rPr>
        <w:t>her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uzaktan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sonucun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açıkça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ifade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edilmediği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şekilde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Ateş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ediyor</w:t>
      </w:r>
      <w:proofErr w:type="spellEnd"/>
      <w:r w:rsidRPr="00681EEC">
        <w:rPr>
          <w:rFonts w:ascii="Segoe UI" w:hAnsi="Segoe UI" w:cs="Segoe UI"/>
          <w:color w:val="D1D5DB"/>
          <w:lang w:val="fr-FR"/>
        </w:rPr>
        <w:t xml:space="preserve">, ama </w:t>
      </w:r>
      <w:proofErr w:type="spellStart"/>
      <w:r w:rsidRPr="00681EEC">
        <w:rPr>
          <w:rFonts w:ascii="Segoe UI" w:hAnsi="Segoe UI" w:cs="Segoe UI"/>
          <w:color w:val="D1D5DB"/>
          <w:lang w:val="fr-FR"/>
        </w:rPr>
        <w:t>öldürdüğüne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işaret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yok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Zaten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babası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aykırı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şey</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yapmadan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yararlı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olabileceği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başka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rol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bulmaya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acele</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ediyor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mesela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cephane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getirmek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Bundan</w:t>
      </w:r>
      <w:proofErr w:type="spellEnd"/>
      <w:r w:rsidRPr="00681EEC">
        <w:rPr>
          <w:rFonts w:ascii="Segoe UI" w:hAnsi="Segoe UI" w:cs="Segoe UI"/>
          <w:color w:val="D1D5DB"/>
          <w:lang w:val="fr-FR"/>
        </w:rPr>
        <w:t xml:space="preserve"> sonra </w:t>
      </w:r>
      <w:proofErr w:type="spellStart"/>
      <w:r w:rsidRPr="00681EEC">
        <w:rPr>
          <w:rFonts w:ascii="Segoe UI" w:hAnsi="Segoe UI" w:cs="Segoe UI"/>
          <w:color w:val="D1D5DB"/>
          <w:lang w:val="fr-FR"/>
        </w:rPr>
        <w:t>tüfeğin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yalnızca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sembolik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işlevi</w:t>
      </w:r>
      <w:proofErr w:type="spellEnd"/>
      <w:r w:rsidRPr="00681EEC">
        <w:rPr>
          <w:rFonts w:ascii="Segoe UI" w:hAnsi="Segoe UI" w:cs="Segoe UI"/>
          <w:color w:val="D1D5DB"/>
          <w:lang w:val="fr-FR"/>
        </w:rPr>
        <w:t xml:space="preserve"> var - </w:t>
      </w:r>
      <w:proofErr w:type="spellStart"/>
      <w:r w:rsidRPr="00681EEC">
        <w:rPr>
          <w:rFonts w:ascii="Segoe UI" w:hAnsi="Segoe UI" w:cs="Segoe UI"/>
          <w:color w:val="D1D5DB"/>
          <w:lang w:val="fr-FR"/>
        </w:rPr>
        <w:t>temsil</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düzeninde</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taşınıyor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sergileniyor</w:t>
      </w:r>
      <w:proofErr w:type="spellEnd"/>
      <w:r w:rsidRPr="00681EEC">
        <w:rPr>
          <w:rFonts w:ascii="Segoe UI" w:hAnsi="Segoe UI" w:cs="Segoe UI"/>
          <w:color w:val="D1D5DB"/>
          <w:lang w:val="fr-FR"/>
        </w:rPr>
        <w:t xml:space="preserve"> ama </w:t>
      </w:r>
      <w:proofErr w:type="spellStart"/>
      <w:r w:rsidRPr="00681EEC">
        <w:rPr>
          <w:rFonts w:ascii="Segoe UI" w:hAnsi="Segoe UI" w:cs="Segoe UI"/>
          <w:color w:val="D1D5DB"/>
          <w:lang w:val="fr-FR"/>
        </w:rPr>
        <w:t>kullanılmıyor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xml:space="preserve">, 2023c: </w:t>
      </w:r>
      <w:proofErr w:type="spellStart"/>
      <w:r w:rsidRPr="00681EEC">
        <w:rPr>
          <w:rFonts w:ascii="Segoe UI" w:hAnsi="Segoe UI" w:cs="Segoe UI"/>
          <w:color w:val="D1D5DB"/>
          <w:lang w:val="fr-FR"/>
        </w:rPr>
        <w:t>geçen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yerler</w:t>
      </w:r>
      <w:proofErr w:type="spellEnd"/>
      <w:r w:rsidRPr="00681EEC">
        <w:rPr>
          <w:rFonts w:ascii="Segoe UI" w:hAnsi="Segoe UI" w:cs="Segoe UI"/>
          <w:color w:val="D1D5DB"/>
          <w:lang w:val="fr-FR"/>
        </w:rPr>
        <w:t>).</w:t>
      </w:r>
    </w:p>
    <w:p w14:paraId="1D1E4093"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Halime'nin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durumu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çözümlemesi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Gerçekten</w:t>
      </w:r>
      <w:proofErr w:type="spellEnd"/>
      <w:r w:rsidRPr="00681EEC">
        <w:rPr>
          <w:rFonts w:ascii="Segoe UI" w:hAnsi="Segoe UI" w:cs="Segoe UI"/>
          <w:color w:val="D1D5DB"/>
          <w:lang w:val="fr-FR"/>
        </w:rPr>
        <w:t xml:space="preserve"> de, </w:t>
      </w:r>
      <w:proofErr w:type="spellStart"/>
      <w:r w:rsidRPr="00681EEC">
        <w:rPr>
          <w:rFonts w:ascii="Segoe UI" w:hAnsi="Segoe UI" w:cs="Segoe UI"/>
          <w:color w:val="D1D5DB"/>
          <w:lang w:val="fr-FR"/>
        </w:rPr>
        <w:t>yukarıda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önerilen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mantığa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çelişki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teşkil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çünkü</w:t>
      </w:r>
      <w:proofErr w:type="spellEnd"/>
      <w:r w:rsidRPr="00681EEC">
        <w:rPr>
          <w:rFonts w:ascii="Segoe UI" w:hAnsi="Segoe UI" w:cs="Segoe UI"/>
          <w:color w:val="D1D5DB"/>
          <w:lang w:val="fr-FR"/>
        </w:rPr>
        <w:t xml:space="preserve"> en travesti </w:t>
      </w:r>
      <w:proofErr w:type="spellStart"/>
      <w:r w:rsidRPr="00681EEC">
        <w:rPr>
          <w:rFonts w:ascii="Segoe UI" w:hAnsi="Segoe UI" w:cs="Segoe UI"/>
          <w:color w:val="D1D5DB"/>
          <w:lang w:val="fr-FR"/>
        </w:rPr>
        <w:t>olanıdır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çünkü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anlamıyla</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fiziksel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erkeğe</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dönüşmüştür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erkeğin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kostümünü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giymeye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göstermiştir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kadınlığının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görünür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işaretlerini</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uzun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saçlar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kesilmiştir</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silerek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olmuştur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elinde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tüfekle</w:t>
      </w:r>
      <w:proofErr w:type="spellEnd"/>
      <w:r w:rsidRPr="00681EEC">
        <w:rPr>
          <w:rFonts w:ascii="Segoe UI" w:hAnsi="Segoe UI" w:cs="Segoe UI"/>
          <w:color w:val="D1D5DB"/>
          <w:lang w:val="fr-FR"/>
        </w:rPr>
        <w:t xml:space="preserve"> en </w:t>
      </w:r>
      <w:proofErr w:type="spellStart"/>
      <w:r w:rsidRPr="00681EEC">
        <w:rPr>
          <w:rFonts w:ascii="Segoe UI" w:hAnsi="Segoe UI" w:cs="Segoe UI"/>
          <w:color w:val="D1D5DB"/>
          <w:lang w:val="fr-FR"/>
        </w:rPr>
        <w:t>az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gösterilenlerden</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biridir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yalnızca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sayfada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önce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vurgulanan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temsilin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tekrarı</w:t>
      </w:r>
      <w:proofErr w:type="spellEnd"/>
      <w:r w:rsidRPr="00681EEC">
        <w:rPr>
          <w:rFonts w:ascii="Segoe UI" w:hAnsi="Segoe UI" w:cs="Segoe UI"/>
          <w:color w:val="D1D5DB"/>
          <w:lang w:val="fr-FR"/>
        </w:rPr>
        <w:t xml:space="preserve"> ile) </w:t>
      </w:r>
      <w:proofErr w:type="spellStart"/>
      <w:r w:rsidRPr="00681EEC">
        <w:rPr>
          <w:rFonts w:ascii="Segoe UI" w:hAnsi="Segoe UI" w:cs="Segoe UI"/>
          <w:color w:val="D1D5DB"/>
          <w:lang w:val="fr-FR"/>
        </w:rPr>
        <w:t>uzaktaki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görünmeyen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hedeflere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ateş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ederken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gösterilmiştir</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hiçbir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öldürmezken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Temel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eylemi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katılmak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topun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cephane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hattına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taşınmasına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yardımcı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olmaktır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Açıklaması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belki</w:t>
      </w:r>
      <w:proofErr w:type="spellEnd"/>
      <w:r w:rsidRPr="00681EEC">
        <w:rPr>
          <w:rFonts w:ascii="Segoe UI" w:hAnsi="Segoe UI" w:cs="Segoe UI"/>
          <w:color w:val="D1D5DB"/>
          <w:lang w:val="fr-FR"/>
        </w:rPr>
        <w:t xml:space="preserve"> de </w:t>
      </w:r>
      <w:proofErr w:type="spellStart"/>
      <w:r w:rsidRPr="00681EEC">
        <w:rPr>
          <w:rFonts w:ascii="Segoe UI" w:hAnsi="Segoe UI" w:cs="Segoe UI"/>
          <w:color w:val="D1D5DB"/>
          <w:lang w:val="fr-FR"/>
        </w:rPr>
        <w:t>eyleminin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yarasıyla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sonuçlanmasıyla</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ilgilidir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w:t>
      </w:r>
      <w:proofErr w:type="spellEnd"/>
      <w:r w:rsidRPr="00681EEC">
        <w:rPr>
          <w:rFonts w:ascii="Segoe UI" w:hAnsi="Segoe UI" w:cs="Segoe UI"/>
          <w:color w:val="D1D5DB"/>
          <w:lang w:val="fr-FR"/>
        </w:rPr>
        <w:t xml:space="preserve"> haline </w:t>
      </w:r>
      <w:proofErr w:type="spellStart"/>
      <w:r w:rsidRPr="00681EEC">
        <w:rPr>
          <w:rFonts w:ascii="Segoe UI" w:hAnsi="Segoe UI" w:cs="Segoe UI"/>
          <w:color w:val="D1D5DB"/>
          <w:lang w:val="fr-FR"/>
        </w:rPr>
        <w:t>gelen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genç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yaralanması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sonucu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kanamayla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tekrar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işaretlenir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Eğer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Testart'ın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teoreminin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uygulanmasına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devam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edersek</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kanamanın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sahte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erkekliğinde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başka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kanamaya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olmasını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engellemez</w:t>
      </w:r>
      <w:proofErr w:type="spellEnd"/>
      <w:r w:rsidRPr="00681EEC">
        <w:rPr>
          <w:rFonts w:ascii="Segoe UI" w:hAnsi="Segoe UI" w:cs="Segoe UI"/>
          <w:color w:val="D1D5DB"/>
          <w:lang w:val="fr-FR"/>
        </w:rPr>
        <w:t xml:space="preserve"> </w:t>
      </w:r>
      <w:proofErr w:type="gramStart"/>
      <w:r w:rsidRPr="00681EEC">
        <w:rPr>
          <w:rFonts w:ascii="Segoe UI" w:hAnsi="Segoe UI" w:cs="Segoe UI"/>
          <w:color w:val="D1D5DB"/>
          <w:lang w:val="fr-FR"/>
        </w:rPr>
        <w:t>mi?</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Yoksa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kavgacı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açıklamayı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tercih</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ederiz</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bilinçaltında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cüretkar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ihlalinden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dolayı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cezalandırılmış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görülür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mü</w:t>
      </w:r>
      <w:proofErr w:type="spellEnd"/>
      <w:r w:rsidRPr="00681EEC">
        <w:rPr>
          <w:rFonts w:ascii="Segoe UI" w:hAnsi="Segoe UI" w:cs="Segoe UI"/>
          <w:color w:val="D1D5DB"/>
          <w:lang w:val="fr-FR"/>
        </w:rPr>
        <w:t xml:space="preserve">, bu da </w:t>
      </w:r>
      <w:proofErr w:type="spellStart"/>
      <w:r w:rsidRPr="00681EEC">
        <w:rPr>
          <w:rFonts w:ascii="Segoe UI" w:hAnsi="Segoe UI" w:cs="Segoe UI"/>
          <w:color w:val="D1D5DB"/>
          <w:lang w:val="fr-FR"/>
        </w:rPr>
        <w:t>diğerlerinin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aktif</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izin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göreceli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özerkliğini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kaybetmesine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olur</w:t>
      </w:r>
      <w:proofErr w:type="spellEnd"/>
      <w:r w:rsidRPr="00681EEC">
        <w:rPr>
          <w:rFonts w:ascii="Segoe UI" w:hAnsi="Segoe UI" w:cs="Segoe UI"/>
          <w:color w:val="D1D5DB"/>
          <w:lang w:val="fr-FR"/>
        </w:rPr>
        <w:t xml:space="preserve"> mu? </w:t>
      </w:r>
      <w:proofErr w:type="spellStart"/>
      <w:r w:rsidRPr="00681EEC">
        <w:rPr>
          <w:rFonts w:ascii="Segoe UI" w:hAnsi="Segoe UI" w:cs="Segoe UI"/>
          <w:color w:val="D1D5DB"/>
          <w:lang w:val="fr-FR"/>
        </w:rPr>
        <w:t>Eğer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öyleyse</w:t>
      </w:r>
      <w:proofErr w:type="spellEnd"/>
      <w:r w:rsidRPr="00681EEC">
        <w:rPr>
          <w:rFonts w:ascii="Segoe UI" w:hAnsi="Segoe UI" w:cs="Segoe UI"/>
          <w:color w:val="D1D5DB"/>
          <w:lang w:val="fr-FR"/>
        </w:rPr>
        <w:t>, bu '</w:t>
      </w:r>
      <w:proofErr w:type="spellStart"/>
      <w:r w:rsidRPr="00681EEC">
        <w:rPr>
          <w:rFonts w:ascii="Segoe UI" w:hAnsi="Segoe UI" w:cs="Segoe UI"/>
          <w:color w:val="D1D5DB"/>
          <w:lang w:val="fr-FR"/>
        </w:rPr>
        <w:t>dürüst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olmayan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ihlalin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çünkü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adını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söylemiyor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çünkü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aldatmacadan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kaynaklanıyor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Doğayı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kandıramayacağını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kabul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etmemiz</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gerekir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ne </w:t>
      </w:r>
      <w:proofErr w:type="spellStart"/>
      <w:r w:rsidRPr="00681EEC">
        <w:rPr>
          <w:rFonts w:ascii="Segoe UI" w:hAnsi="Segoe UI" w:cs="Segoe UI"/>
          <w:color w:val="D1D5DB"/>
          <w:lang w:val="fr-FR"/>
        </w:rPr>
        <w:t>kadar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olursa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olsun</w:t>
      </w:r>
      <w:proofErr w:type="spellEnd"/>
      <w:r w:rsidRPr="00681EEC">
        <w:rPr>
          <w:rFonts w:ascii="Segoe UI" w:hAnsi="Segoe UI" w:cs="Segoe UI"/>
          <w:color w:val="D1D5DB"/>
          <w:lang w:val="fr-FR"/>
        </w:rPr>
        <w:t xml:space="preserve">, o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kadındır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kendi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elleriyle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öldürmeye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yeteneksiz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kalır</w:t>
      </w:r>
      <w:proofErr w:type="spellEnd"/>
      <w:r w:rsidRPr="00681EEC">
        <w:rPr>
          <w:rFonts w:ascii="Segoe UI" w:hAnsi="Segoe UI" w:cs="Segoe UI"/>
          <w:color w:val="D1D5DB"/>
          <w:lang w:val="fr-FR"/>
        </w:rPr>
        <w:t>...</w:t>
      </w:r>
    </w:p>
    <w:p w14:paraId="58F65CAE" w14:textId="77777777" w:rsidR="00681EEC" w:rsidRDefault="00681EEC" w:rsidP="00483D80">
      <w:pPr>
        <w:ind w:firstLine="708"/>
        <w:jc w:val="both"/>
      </w:pPr>
    </w:p>
    <w:p w14:paraId="5B7BCBB9" w14:textId="77777777" w:rsidR="00681EEC" w:rsidRPr="00DE78ED" w:rsidRDefault="00681EEC" w:rsidP="00483D80">
      <w:pPr>
        <w:ind w:firstLine="708"/>
        <w:jc w:val="both"/>
      </w:pPr>
    </w:p>
    <w:p w14:paraId="3DD6558C" w14:textId="2088DC60" w:rsidR="00DD18EA" w:rsidRDefault="00A83255" w:rsidP="008B3E20">
      <w:pPr>
        <w:ind w:firstLine="708"/>
        <w:jc w:val="both"/>
      </w:pPr>
      <w:r>
        <w:t>Le thème du travestissement permet donc à la série d’exalter des figures héroïnes de guerre, sans remettre en cause les caractéristiques de genre dominantes</w:t>
      </w:r>
      <w:r w:rsidR="0062749E">
        <w:t xml:space="preserve"> : pour qu’une héroïne puisse agir en tant que héros et faire couler le sang, il faut </w:t>
      </w:r>
      <w:r w:rsidR="0069156A">
        <w:t xml:space="preserve">au préalable </w:t>
      </w:r>
      <w:r w:rsidR="0062749E">
        <w:t>qu’elle revête complètement les attributs de la masculinité</w:t>
      </w:r>
      <w:r w:rsidR="00EC09D4">
        <w:t xml:space="preserve">, </w:t>
      </w:r>
      <w:r w:rsidR="00DA6D8C">
        <w:t xml:space="preserve">qu’elle devienne quasi-homme, </w:t>
      </w:r>
      <w:r w:rsidR="00EC09D4">
        <w:t xml:space="preserve">pour préserver les logiques de genre qui y sont attachées. </w:t>
      </w:r>
      <w:r w:rsidR="007B3929">
        <w:t xml:space="preserve">On assiste donc à une perpétuation des caractéristiques genrées des actions de bravoure : les héros (qu’ils soient hommes ou femmes déguisées en hommes) tuent leurs ennemis, tandis que les héroïnes (il n’existe pas de cas </w:t>
      </w:r>
      <w:r w:rsidR="007B3929">
        <w:lastRenderedPageBreak/>
        <w:t xml:space="preserve">d’homme déguisé en femme : les héroïnes sont nécessairement femmes) se </w:t>
      </w:r>
      <w:r w:rsidR="00122572">
        <w:t>satisfont volontiers</w:t>
      </w:r>
      <w:r w:rsidR="007B3929">
        <w:t xml:space="preserve"> d’être braves par le fait d’aider les hommes de leur entourage à agir en tant qu’hommes de guerre – à tuer. </w:t>
      </w:r>
      <w:r w:rsidR="008F3B1A">
        <w:t xml:space="preserve">C’est là d’ailleurs un leitmotive de leurs interventions, sur lequel je reviendrai. </w:t>
      </w:r>
    </w:p>
    <w:p w14:paraId="16C616CB" w14:textId="0955D406" w:rsidR="00BD7F54" w:rsidRDefault="00CC3D08" w:rsidP="008B3E20">
      <w:pPr>
        <w:ind w:firstLine="708"/>
        <w:jc w:val="both"/>
      </w:pPr>
      <w:r>
        <w:t>Tout ceci n’explique pas comment ces femmes sont légitimisée</w:t>
      </w:r>
      <w:r w:rsidR="00EE4131">
        <w:t>s</w:t>
      </w:r>
      <w:r>
        <w:t xml:space="preserve"> pour</w:t>
      </w:r>
      <w:r w:rsidR="008F394F">
        <w:t xml:space="preserve"> une sortie</w:t>
      </w:r>
      <w:r>
        <w:t xml:space="preserve"> </w:t>
      </w:r>
      <w:r w:rsidR="00EE4131">
        <w:t xml:space="preserve">temporaire </w:t>
      </w:r>
      <w:r>
        <w:t xml:space="preserve">de leur genre féminin et </w:t>
      </w:r>
      <w:r w:rsidR="005905D8">
        <w:t xml:space="preserve">pour </w:t>
      </w:r>
      <w:r>
        <w:t xml:space="preserve">endosser, avec plus ou moins d’importance, des caractéristiques du genre masculin. </w:t>
      </w:r>
      <w:r w:rsidR="008C46A7">
        <w:t xml:space="preserve">La dialectique centrale s’ancre dans l’explicitation de la situation initiale et de l’élément perturbateur. </w:t>
      </w:r>
      <w:r w:rsidR="009A182A">
        <w:t>Là, se construisent les contours de la figure de l’héroïne de guerre </w:t>
      </w:r>
      <w:r w:rsidR="006604B0">
        <w:t>(turque)</w:t>
      </w:r>
      <w:r w:rsidR="00625B7E">
        <w:t xml:space="preserve">. Cette figure est </w:t>
      </w:r>
      <w:r w:rsidR="009819C5">
        <w:t xml:space="preserve">volontiers </w:t>
      </w:r>
      <w:r w:rsidR="00625B7E">
        <w:t>marquée par l’expérience du sacrifice personnel</w:t>
      </w:r>
      <w:r w:rsidR="008E06CD">
        <w:t xml:space="preserve"> : décès du mari ou de parents. </w:t>
      </w:r>
      <w:r w:rsidR="00BD7F54">
        <w:t xml:space="preserve">L’exemple de </w:t>
      </w:r>
      <w:r w:rsidR="008F394F">
        <w:t>Kara Fatma</w:t>
      </w:r>
      <w:r w:rsidR="00BD7F54">
        <w:t> est le plus exemplaire : à la mort de son mari, la veuve – mère d’une petite fille – décide de prendre les armes</w:t>
      </w:r>
      <w:r w:rsidR="00393553">
        <w:t xml:space="preserve"> ; bientôt, au sacrifice de l’époux s’ajoute la souffrance physique de la fille, </w:t>
      </w:r>
      <w:r w:rsidR="00B33B41">
        <w:t>que</w:t>
      </w:r>
      <w:r w:rsidR="00393553" w:rsidRPr="00542E2E">
        <w:rPr>
          <w:color w:val="000000" w:themeColor="text1"/>
        </w:rPr>
        <w:t xml:space="preserve"> la guerre</w:t>
      </w:r>
      <w:r w:rsidR="00B33B41">
        <w:rPr>
          <w:color w:val="000000" w:themeColor="text1"/>
        </w:rPr>
        <w:t xml:space="preserve"> a handicapée</w:t>
      </w:r>
      <w:r w:rsidR="00DC2F2D" w:rsidRPr="00542E2E">
        <w:rPr>
          <w:color w:val="000000" w:themeColor="text1"/>
        </w:rPr>
        <w:t xml:space="preserve">. </w:t>
      </w:r>
      <w:r w:rsidR="00FB6449">
        <w:rPr>
          <w:color w:val="000000" w:themeColor="text1"/>
        </w:rPr>
        <w:t>Ici</w:t>
      </w:r>
      <w:r w:rsidR="00177FAD" w:rsidRPr="00542E2E">
        <w:rPr>
          <w:color w:val="000000" w:themeColor="text1"/>
        </w:rPr>
        <w:t xml:space="preserve">, </w:t>
      </w:r>
      <w:r w:rsidR="008F394F" w:rsidRPr="00542E2E">
        <w:rPr>
          <w:color w:val="000000" w:themeColor="text1"/>
        </w:rPr>
        <w:t xml:space="preserve">la mise en sourdine de la </w:t>
      </w:r>
      <w:r w:rsidR="00FB6449">
        <w:t>nature</w:t>
      </w:r>
      <w:r w:rsidR="008F394F">
        <w:t xml:space="preserve"> maternelle de </w:t>
      </w:r>
      <w:r w:rsidR="003D013C">
        <w:t>l’</w:t>
      </w:r>
      <w:r w:rsidR="008F394F">
        <w:t xml:space="preserve">héroïne </w:t>
      </w:r>
      <w:r w:rsidR="00177FAD">
        <w:t>est tout à fait fra</w:t>
      </w:r>
      <w:r w:rsidR="0095358E">
        <w:t>p</w:t>
      </w:r>
      <w:r w:rsidR="00177FAD">
        <w:t>pant</w:t>
      </w:r>
      <w:r w:rsidR="00542E2E">
        <w:t>e</w:t>
      </w:r>
      <w:r w:rsidR="008F394F">
        <w:t xml:space="preserve"> </w:t>
      </w:r>
      <w:r w:rsidR="00177FAD">
        <w:t xml:space="preserve">: la présence de </w:t>
      </w:r>
      <w:r w:rsidR="007125AD">
        <w:t>s</w:t>
      </w:r>
      <w:r w:rsidR="00177FAD">
        <w:t>a fille est quasi omise de tout le récit, au point qu’on ne la voit dessinée qu</w:t>
      </w:r>
      <w:r w:rsidR="00B33B41">
        <w:t>’à</w:t>
      </w:r>
      <w:r w:rsidR="00177FAD">
        <w:t xml:space="preserve"> de très rares occasions –</w:t>
      </w:r>
      <w:r w:rsidR="006538F1">
        <w:t xml:space="preserve"> </w:t>
      </w:r>
      <w:r w:rsidR="00177FAD">
        <w:t xml:space="preserve">on en viendrait presque à </w:t>
      </w:r>
      <w:r w:rsidR="00B33B41">
        <w:t xml:space="preserve">en </w:t>
      </w:r>
      <w:r w:rsidR="00177FAD">
        <w:t>oublier l’existence, jusqu’au moment où on évoque la lettre dans laquelle elle annonce fièrement avoir perdu un de ses membres durant un combat (incidemment, on apprend alors que la jeune fille n’est plus avec sa mère)</w:t>
      </w:r>
      <w:r w:rsidR="005905D8" w:rsidRPr="005905D8">
        <w:rPr>
          <w:color w:val="000000" w:themeColor="text1"/>
        </w:rPr>
        <w:t xml:space="preserve"> </w:t>
      </w:r>
      <w:r w:rsidR="005905D8" w:rsidRPr="00542E2E">
        <w:rPr>
          <w:color w:val="000000" w:themeColor="text1"/>
        </w:rPr>
        <w:t>(</w:t>
      </w:r>
      <w:proofErr w:type="spellStart"/>
      <w:r w:rsidR="005905D8" w:rsidRPr="00542E2E">
        <w:rPr>
          <w:color w:val="000000" w:themeColor="text1"/>
        </w:rPr>
        <w:t>Turgut</w:t>
      </w:r>
      <w:proofErr w:type="spellEnd"/>
      <w:r w:rsidR="005905D8" w:rsidRPr="00542E2E">
        <w:rPr>
          <w:color w:val="000000" w:themeColor="text1"/>
        </w:rPr>
        <w:t>, 2023b : 25)</w:t>
      </w:r>
      <w:r w:rsidR="00177FAD">
        <w:t xml:space="preserve">. </w:t>
      </w:r>
    </w:p>
    <w:p w14:paraId="0A253D11" w14:textId="525AC034" w:rsidR="002B35D1" w:rsidRDefault="00D81108" w:rsidP="008B3E20">
      <w:pPr>
        <w:ind w:firstLine="708"/>
        <w:jc w:val="both"/>
      </w:pPr>
      <w:r>
        <w:t xml:space="preserve">Pourtant, ce qui frappe le plus est l’omniprésence de figures masculines fortes, qui viennent encadrer la naissance de l’héroïne. </w:t>
      </w:r>
      <w:proofErr w:type="spellStart"/>
      <w:r w:rsidR="002B1217">
        <w:t>Gördesli</w:t>
      </w:r>
      <w:proofErr w:type="spellEnd"/>
      <w:r w:rsidR="002B1217">
        <w:t xml:space="preserve"> </w:t>
      </w:r>
      <w:proofErr w:type="spellStart"/>
      <w:r w:rsidR="006538F1">
        <w:t>Makbule</w:t>
      </w:r>
      <w:proofErr w:type="spellEnd"/>
      <w:r w:rsidR="002B1217">
        <w:t xml:space="preserve"> évoque son père, </w:t>
      </w:r>
      <w:r w:rsidR="00975A90">
        <w:t>qui lui a appris à tirer au fusil et à chasser (</w:t>
      </w:r>
      <w:proofErr w:type="spellStart"/>
      <w:r w:rsidR="00975A90">
        <w:t>Turgut</w:t>
      </w:r>
      <w:proofErr w:type="spellEnd"/>
      <w:r w:rsidR="00975A90">
        <w:t>, 2023f : 7, 16)</w:t>
      </w:r>
      <w:r w:rsidR="002B1217">
        <w:t> ; au demeurant, elle se bat aux côtés de son mari</w:t>
      </w:r>
      <w:r w:rsidR="007342DF">
        <w:t xml:space="preserve"> lequel, bien que réticent, finit par </w:t>
      </w:r>
      <w:r w:rsidR="007125AD">
        <w:t>l’</w:t>
      </w:r>
      <w:r w:rsidR="007342DF">
        <w:t xml:space="preserve">accepter dans </w:t>
      </w:r>
      <w:r w:rsidR="007342DF" w:rsidRPr="007342DF">
        <w:rPr>
          <w:i/>
          <w:iCs/>
        </w:rPr>
        <w:t>son</w:t>
      </w:r>
      <w:r w:rsidR="007342DF">
        <w:t xml:space="preserve"> groupe de troupes </w:t>
      </w:r>
      <w:r w:rsidR="007342DF" w:rsidRPr="00AA44B3">
        <w:rPr>
          <w:color w:val="000000" w:themeColor="text1"/>
        </w:rPr>
        <w:t>irrégulières</w:t>
      </w:r>
      <w:r w:rsidR="002B1217" w:rsidRPr="00AA44B3">
        <w:rPr>
          <w:color w:val="000000" w:themeColor="text1"/>
        </w:rPr>
        <w:t>…</w:t>
      </w:r>
      <w:r w:rsidR="007342DF" w:rsidRPr="00AA44B3">
        <w:rPr>
          <w:color w:val="000000" w:themeColor="text1"/>
        </w:rPr>
        <w:t xml:space="preserve"> après l’intervention d’un autre homme, chef de la bande en question</w:t>
      </w:r>
      <w:r w:rsidR="006D5B85" w:rsidRPr="00AA44B3">
        <w:rPr>
          <w:color w:val="000000" w:themeColor="text1"/>
        </w:rPr>
        <w:t xml:space="preserve"> ! (</w:t>
      </w:r>
      <w:proofErr w:type="spellStart"/>
      <w:r w:rsidR="00975A90" w:rsidRPr="00AA44B3">
        <w:rPr>
          <w:color w:val="000000" w:themeColor="text1"/>
        </w:rPr>
        <w:t>Turgut</w:t>
      </w:r>
      <w:proofErr w:type="spellEnd"/>
      <w:r w:rsidR="00975A90" w:rsidRPr="00AA44B3">
        <w:rPr>
          <w:color w:val="000000" w:themeColor="text1"/>
        </w:rPr>
        <w:t>, 2023f : 9-10, 17-18</w:t>
      </w:r>
      <w:r w:rsidR="006D5B85" w:rsidRPr="00AA44B3">
        <w:rPr>
          <w:color w:val="000000" w:themeColor="text1"/>
        </w:rPr>
        <w:t>)</w:t>
      </w:r>
      <w:r w:rsidR="00C043E8" w:rsidRPr="00AA44B3">
        <w:rPr>
          <w:color w:val="000000" w:themeColor="text1"/>
        </w:rPr>
        <w:t xml:space="preserve"> </w:t>
      </w:r>
      <w:r w:rsidR="00375FE8" w:rsidRPr="00AA44B3">
        <w:rPr>
          <w:color w:val="000000" w:themeColor="text1"/>
        </w:rPr>
        <w:t xml:space="preserve">Le même schéma est scrupuleusement reproduit dans le cas de </w:t>
      </w:r>
      <w:r w:rsidR="007125AD" w:rsidRPr="00AA44B3">
        <w:rPr>
          <w:color w:val="000000" w:themeColor="text1"/>
        </w:rPr>
        <w:t xml:space="preserve">Kara </w:t>
      </w:r>
      <w:r w:rsidR="007125AD">
        <w:t>Fatma</w:t>
      </w:r>
      <w:r w:rsidR="00375FE8">
        <w:t xml:space="preserve">. </w:t>
      </w:r>
      <w:r w:rsidR="007125AD">
        <w:t>À</w:t>
      </w:r>
      <w:r w:rsidR="00C043E8">
        <w:t xml:space="preserve"> la mort de son mari, </w:t>
      </w:r>
      <w:r w:rsidR="007125AD">
        <w:t>elle</w:t>
      </w:r>
      <w:r w:rsidR="00C043E8">
        <w:t xml:space="preserve"> se rend auprès de son père et de ses frères, pour continuer </w:t>
      </w:r>
      <w:r w:rsidR="00C043E8" w:rsidRPr="00AA44B3">
        <w:rPr>
          <w:color w:val="000000" w:themeColor="text1"/>
        </w:rPr>
        <w:t>le combat</w:t>
      </w:r>
      <w:r w:rsidR="006D5B85" w:rsidRPr="00AA44B3">
        <w:rPr>
          <w:color w:val="000000" w:themeColor="text1"/>
        </w:rPr>
        <w:t xml:space="preserve"> (</w:t>
      </w:r>
      <w:proofErr w:type="spellStart"/>
      <w:r w:rsidR="00AA44B3" w:rsidRPr="00AA44B3">
        <w:rPr>
          <w:color w:val="000000" w:themeColor="text1"/>
        </w:rPr>
        <w:t>Turgut</w:t>
      </w:r>
      <w:proofErr w:type="spellEnd"/>
      <w:r w:rsidR="006D5B85" w:rsidRPr="00AA44B3">
        <w:rPr>
          <w:color w:val="000000" w:themeColor="text1"/>
        </w:rPr>
        <w:t xml:space="preserve">, </w:t>
      </w:r>
      <w:r w:rsidR="00AA44B3" w:rsidRPr="00AA44B3">
        <w:rPr>
          <w:color w:val="000000" w:themeColor="text1"/>
        </w:rPr>
        <w:t>2023b</w:t>
      </w:r>
      <w:r w:rsidR="006D5B85" w:rsidRPr="00AA44B3">
        <w:rPr>
          <w:color w:val="000000" w:themeColor="text1"/>
        </w:rPr>
        <w:t xml:space="preserve"> : </w:t>
      </w:r>
      <w:r w:rsidR="00AA44B3" w:rsidRPr="00AA44B3">
        <w:rPr>
          <w:color w:val="000000" w:themeColor="text1"/>
        </w:rPr>
        <w:t>5</w:t>
      </w:r>
      <w:r w:rsidR="006D5B85" w:rsidRPr="00AA44B3">
        <w:rPr>
          <w:color w:val="000000" w:themeColor="text1"/>
        </w:rPr>
        <w:t>)</w:t>
      </w:r>
      <w:r w:rsidR="00551C7E" w:rsidRPr="00AA44B3">
        <w:rPr>
          <w:color w:val="000000" w:themeColor="text1"/>
        </w:rPr>
        <w:t xml:space="preserve">. </w:t>
      </w:r>
      <w:proofErr w:type="spellStart"/>
      <w:r w:rsidR="007125AD" w:rsidRPr="00AA44B3">
        <w:rPr>
          <w:color w:val="000000" w:themeColor="text1"/>
        </w:rPr>
        <w:t>Onba</w:t>
      </w:r>
      <w:r w:rsidR="007125AD" w:rsidRPr="00AA44B3">
        <w:rPr>
          <w:color w:val="000000" w:themeColor="text1"/>
          <w:lang w:val="tr-TR"/>
        </w:rPr>
        <w:t>şı</w:t>
      </w:r>
      <w:proofErr w:type="spellEnd"/>
      <w:r w:rsidR="007125AD" w:rsidRPr="00AA44B3">
        <w:rPr>
          <w:color w:val="000000" w:themeColor="text1"/>
        </w:rPr>
        <w:t xml:space="preserve"> </w:t>
      </w:r>
      <w:proofErr w:type="spellStart"/>
      <w:r w:rsidR="007125AD" w:rsidRPr="00AA44B3">
        <w:rPr>
          <w:color w:val="000000" w:themeColor="text1"/>
        </w:rPr>
        <w:t>Nezahat</w:t>
      </w:r>
      <w:proofErr w:type="spellEnd"/>
      <w:r w:rsidR="007125AD" w:rsidRPr="00AA44B3">
        <w:rPr>
          <w:color w:val="000000" w:themeColor="text1"/>
        </w:rPr>
        <w:t xml:space="preserve">, </w:t>
      </w:r>
      <w:r w:rsidR="005936B4" w:rsidRPr="00AA44B3">
        <w:rPr>
          <w:color w:val="000000" w:themeColor="text1"/>
        </w:rPr>
        <w:t xml:space="preserve">dont la mère est décédée, suit son père sur les </w:t>
      </w:r>
      <w:r w:rsidR="005936B4">
        <w:t>différents fronts sur lesquels il est affecté et c’est à ses côtés qu’elle participe à la guerre</w:t>
      </w:r>
      <w:r w:rsidR="006D5B85">
        <w:t xml:space="preserve"> </w:t>
      </w:r>
      <w:r w:rsidR="006D5B85" w:rsidRPr="00FD38F7">
        <w:rPr>
          <w:color w:val="000000" w:themeColor="text1"/>
        </w:rPr>
        <w:t>(</w:t>
      </w:r>
      <w:proofErr w:type="spellStart"/>
      <w:r w:rsidR="00AA44B3" w:rsidRPr="00FD38F7">
        <w:rPr>
          <w:color w:val="000000" w:themeColor="text1"/>
        </w:rPr>
        <w:t>Turgut</w:t>
      </w:r>
      <w:proofErr w:type="spellEnd"/>
      <w:r w:rsidR="006D5B85" w:rsidRPr="00FD38F7">
        <w:rPr>
          <w:color w:val="000000" w:themeColor="text1"/>
        </w:rPr>
        <w:t xml:space="preserve">, </w:t>
      </w:r>
      <w:r w:rsidR="00AA44B3" w:rsidRPr="00FD38F7">
        <w:rPr>
          <w:color w:val="000000" w:themeColor="text1"/>
        </w:rPr>
        <w:t>2023c</w:t>
      </w:r>
      <w:r w:rsidR="006D5B85" w:rsidRPr="00FD38F7">
        <w:rPr>
          <w:color w:val="000000" w:themeColor="text1"/>
        </w:rPr>
        <w:t xml:space="preserve"> : </w:t>
      </w:r>
      <w:r w:rsidR="00FD38F7" w:rsidRPr="00FD38F7">
        <w:rPr>
          <w:i/>
          <w:iCs/>
          <w:color w:val="000000" w:themeColor="text1"/>
        </w:rPr>
        <w:t>passim</w:t>
      </w:r>
      <w:r w:rsidR="006D5B85" w:rsidRPr="00FD38F7">
        <w:rPr>
          <w:color w:val="000000" w:themeColor="text1"/>
        </w:rPr>
        <w:t>)</w:t>
      </w:r>
      <w:r w:rsidR="005936B4" w:rsidRPr="00FD38F7">
        <w:rPr>
          <w:color w:val="000000" w:themeColor="text1"/>
        </w:rPr>
        <w:t xml:space="preserve">. </w:t>
      </w:r>
      <w:r w:rsidR="00375FE8" w:rsidRPr="00FD38F7">
        <w:rPr>
          <w:color w:val="000000" w:themeColor="text1"/>
        </w:rPr>
        <w:t xml:space="preserve">Quant à </w:t>
      </w:r>
      <w:proofErr w:type="spellStart"/>
      <w:r w:rsidR="00375FE8" w:rsidRPr="00FD38F7">
        <w:rPr>
          <w:color w:val="000000" w:themeColor="text1"/>
        </w:rPr>
        <w:t>Erkek</w:t>
      </w:r>
      <w:proofErr w:type="spellEnd"/>
      <w:r w:rsidR="00375FE8" w:rsidRPr="00FD38F7">
        <w:rPr>
          <w:color w:val="000000" w:themeColor="text1"/>
        </w:rPr>
        <w:t xml:space="preserve"> Halime, après avoir </w:t>
      </w:r>
      <w:r w:rsidR="00375FE8">
        <w:t>réussi à tromper tout le monde su</w:t>
      </w:r>
      <w:r w:rsidR="006538F1">
        <w:t>r</w:t>
      </w:r>
      <w:r w:rsidR="00375FE8">
        <w:t xml:space="preserve"> son identité, elle est démasquée par Mustafa Kemal Pacha (le futur Atatürk) lui-même qui, loin de la dénoncer, « valide » son acte et légitime, de ce fait, sa présence parmi les rangs militaires</w:t>
      </w:r>
      <w:r w:rsidR="00FD38F7">
        <w:t xml:space="preserve"> (</w:t>
      </w:r>
      <w:proofErr w:type="spellStart"/>
      <w:r w:rsidR="00FD38F7">
        <w:t>Turgut</w:t>
      </w:r>
      <w:proofErr w:type="spellEnd"/>
      <w:r w:rsidR="00FD38F7">
        <w:t>, 2023</w:t>
      </w:r>
      <w:r w:rsidR="00CD369F">
        <w:t>e)</w:t>
      </w:r>
      <w:r w:rsidR="00375FE8">
        <w:t xml:space="preserve">. </w:t>
      </w:r>
      <w:r w:rsidR="00411DC0">
        <w:t>Quels que soient le courage, la détermination, la bravoure que ces récits veulent accorder à ces héroïnes, un message persistant de légitimation par les hommes est in</w:t>
      </w:r>
      <w:r w:rsidR="00C66D94">
        <w:t xml:space="preserve">troduit : ce sont bien les hommes qui autorisent la naissance des héroïnes de guerre. </w:t>
      </w:r>
      <w:r w:rsidR="000702C4">
        <w:t xml:space="preserve">Ce faisant, le test principal qui permet la révélation de l’héroïne est ainsi placé dans la démonstration de sa détermination à participer à l’effort de guerre et aux combats. </w:t>
      </w:r>
    </w:p>
    <w:p w14:paraId="540FDB57" w14:textId="77777777" w:rsidR="00681EEC" w:rsidRDefault="00681EEC" w:rsidP="008B3E20">
      <w:pPr>
        <w:ind w:firstLine="708"/>
        <w:jc w:val="both"/>
      </w:pPr>
    </w:p>
    <w:p w14:paraId="19A8D894"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r w:rsidRPr="00681EEC">
        <w:rPr>
          <w:rFonts w:ascii="Segoe UI" w:hAnsi="Segoe UI" w:cs="Segoe UI"/>
          <w:color w:val="D1D5DB"/>
          <w:lang w:val="fr-FR"/>
        </w:rPr>
        <w:t xml:space="preserve">Bu travesti </w:t>
      </w:r>
      <w:proofErr w:type="spellStart"/>
      <w:r w:rsidRPr="00681EEC">
        <w:rPr>
          <w:rFonts w:ascii="Segoe UI" w:hAnsi="Segoe UI" w:cs="Segoe UI"/>
          <w:color w:val="D1D5DB"/>
          <w:lang w:val="fr-FR"/>
        </w:rPr>
        <w:t>teması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övmesine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izin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verirken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baskın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özelliklerini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sorgulamadan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devam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etmesini</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sağlar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hareket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edip</w:t>
      </w:r>
      <w:proofErr w:type="spellEnd"/>
      <w:r w:rsidRPr="00681EEC">
        <w:rPr>
          <w:rFonts w:ascii="Segoe UI" w:hAnsi="Segoe UI" w:cs="Segoe UI"/>
          <w:color w:val="D1D5DB"/>
          <w:lang w:val="fr-FR"/>
        </w:rPr>
        <w:t xml:space="preserve"> kan </w:t>
      </w:r>
      <w:proofErr w:type="spellStart"/>
      <w:r w:rsidRPr="00681EEC">
        <w:rPr>
          <w:rFonts w:ascii="Segoe UI" w:hAnsi="Segoe UI" w:cs="Segoe UI"/>
          <w:color w:val="D1D5DB"/>
          <w:lang w:val="fr-FR"/>
        </w:rPr>
        <w:t>dökebilmesi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öncelikle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erkekliğin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tüm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özelliklerini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anlamıyla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benimsemesi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neredeyse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gerekmektedir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Böylece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eylemlerinin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dayalı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özelliklerinin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sürdürülmesine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tanık</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oluyoruz</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olsun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w:t>
      </w:r>
      <w:proofErr w:type="spellEnd"/>
      <w:r w:rsidRPr="00681EEC">
        <w:rPr>
          <w:rFonts w:ascii="Segoe UI" w:hAnsi="Segoe UI" w:cs="Segoe UI"/>
          <w:color w:val="D1D5DB"/>
          <w:lang w:val="fr-FR"/>
        </w:rPr>
        <w:t xml:space="preserve"> da </w:t>
      </w:r>
      <w:proofErr w:type="spellStart"/>
      <w:r w:rsidRPr="00681EEC">
        <w:rPr>
          <w:rFonts w:ascii="Segoe UI" w:hAnsi="Segoe UI" w:cs="Segoe UI"/>
          <w:color w:val="D1D5DB"/>
          <w:lang w:val="fr-FR"/>
        </w:rPr>
        <w:t>kadın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olsun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kılığında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olsun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düşmanlarını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öldürürken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kılığında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örneği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yok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mutlaka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kadındır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etraflarındaki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hareket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etmelerine</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yani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öldürmelerine</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yardımcı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olmaktan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memnuniyet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duyarlar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müdahalelerinin</w:t>
      </w:r>
      <w:proofErr w:type="spellEnd"/>
      <w:r w:rsidRPr="00681EEC">
        <w:rPr>
          <w:rFonts w:ascii="Segoe UI" w:hAnsi="Segoe UI" w:cs="Segoe UI"/>
          <w:color w:val="D1D5DB"/>
          <w:lang w:val="fr-FR"/>
        </w:rPr>
        <w:t xml:space="preserve"> ana </w:t>
      </w:r>
      <w:proofErr w:type="spellStart"/>
      <w:r w:rsidRPr="00681EEC">
        <w:rPr>
          <w:rFonts w:ascii="Segoe UI" w:hAnsi="Segoe UI" w:cs="Segoe UI"/>
          <w:color w:val="D1D5DB"/>
          <w:lang w:val="fr-FR"/>
        </w:rPr>
        <w:t>temasıdır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konuya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sonra </w:t>
      </w:r>
      <w:proofErr w:type="spellStart"/>
      <w:r w:rsidRPr="00681EEC">
        <w:rPr>
          <w:rFonts w:ascii="Segoe UI" w:hAnsi="Segoe UI" w:cs="Segoe UI"/>
          <w:color w:val="D1D5DB"/>
          <w:lang w:val="fr-FR"/>
        </w:rPr>
        <w:t>döneceğim</w:t>
      </w:r>
      <w:proofErr w:type="spellEnd"/>
      <w:r w:rsidRPr="00681EEC">
        <w:rPr>
          <w:rFonts w:ascii="Segoe UI" w:hAnsi="Segoe UI" w:cs="Segoe UI"/>
          <w:color w:val="D1D5DB"/>
          <w:lang w:val="fr-FR"/>
        </w:rPr>
        <w:t>.</w:t>
      </w:r>
    </w:p>
    <w:p w14:paraId="7D896F0B"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681EEC">
        <w:rPr>
          <w:rFonts w:ascii="Segoe UI" w:hAnsi="Segoe UI" w:cs="Segoe UI"/>
          <w:color w:val="D1D5DB"/>
          <w:lang w:val="fr-FR"/>
        </w:rPr>
        <w:lastRenderedPageBreak/>
        <w:t>Ancak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tüm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bunlar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cinsiyetinden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geçici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süreliğine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çıkıp</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w:t>
      </w:r>
      <w:proofErr w:type="spellEnd"/>
      <w:r w:rsidRPr="00681EEC">
        <w:rPr>
          <w:rFonts w:ascii="Segoe UI" w:hAnsi="Segoe UI" w:cs="Segoe UI"/>
          <w:color w:val="D1D5DB"/>
          <w:lang w:val="fr-FR"/>
        </w:rPr>
        <w:t xml:space="preserve"> da </w:t>
      </w:r>
      <w:proofErr w:type="spellStart"/>
      <w:r w:rsidRPr="00681EEC">
        <w:rPr>
          <w:rFonts w:ascii="Segoe UI" w:hAnsi="Segoe UI" w:cs="Segoe UI"/>
          <w:color w:val="D1D5DB"/>
          <w:lang w:val="fr-FR"/>
        </w:rPr>
        <w:t>daha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çok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özelliklerini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benimsemeleri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nasıl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meşrulaştırıldıklarını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açıklamıyor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Merkezi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diyalektik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başlangıç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durumunun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bozucu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unsurun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açıklanmasında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alıyor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Burada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kahramanı</w:t>
      </w:r>
      <w:proofErr w:type="spellEnd"/>
      <w:r w:rsidRPr="00681EEC">
        <w:rPr>
          <w:rFonts w:ascii="Segoe UI" w:hAnsi="Segoe UI" w:cs="Segoe UI"/>
          <w:color w:val="D1D5DB"/>
          <w:lang w:val="fr-FR"/>
        </w:rPr>
        <w:t xml:space="preserve"> (Türk) </w:t>
      </w:r>
      <w:proofErr w:type="spellStart"/>
      <w:r w:rsidRPr="00681EEC">
        <w:rPr>
          <w:rFonts w:ascii="Segoe UI" w:hAnsi="Segoe UI" w:cs="Segoe UI"/>
          <w:color w:val="D1D5DB"/>
          <w:lang w:val="fr-FR"/>
        </w:rPr>
        <w:t>figürünün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sınırları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oluşturuluyor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figür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genellikle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kişisel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fedakarlık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deneyimi</w:t>
      </w:r>
      <w:proofErr w:type="spellEnd"/>
      <w:r w:rsidRPr="00681EEC">
        <w:rPr>
          <w:rFonts w:ascii="Segoe UI" w:hAnsi="Segoe UI" w:cs="Segoe UI"/>
          <w:color w:val="D1D5DB"/>
          <w:lang w:val="fr-FR"/>
        </w:rPr>
        <w:t xml:space="preserve"> ile </w:t>
      </w:r>
      <w:proofErr w:type="spellStart"/>
      <w:proofErr w:type="gramStart"/>
      <w:r w:rsidRPr="00681EEC">
        <w:rPr>
          <w:rFonts w:ascii="Segoe UI" w:hAnsi="Segoe UI" w:cs="Segoe UI"/>
          <w:color w:val="D1D5DB"/>
          <w:lang w:val="fr-FR"/>
        </w:rPr>
        <w:t>belirlenir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Kocanın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ailenin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ölümü</w:t>
      </w:r>
      <w:proofErr w:type="spellEnd"/>
      <w:r w:rsidRPr="00681EEC">
        <w:rPr>
          <w:rFonts w:ascii="Segoe UI" w:hAnsi="Segoe UI" w:cs="Segoe UI"/>
          <w:color w:val="D1D5DB"/>
          <w:lang w:val="fr-FR"/>
        </w:rPr>
        <w:t xml:space="preserve">. Kara </w:t>
      </w:r>
      <w:proofErr w:type="spellStart"/>
      <w:r w:rsidRPr="00681EEC">
        <w:rPr>
          <w:rFonts w:ascii="Segoe UI" w:hAnsi="Segoe UI" w:cs="Segoe UI"/>
          <w:color w:val="D1D5DB"/>
          <w:lang w:val="fr-FR"/>
        </w:rPr>
        <w:t>Fatma'nın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örneği</w:t>
      </w:r>
      <w:proofErr w:type="spellEnd"/>
      <w:r w:rsidRPr="00681EEC">
        <w:rPr>
          <w:rFonts w:ascii="Segoe UI" w:hAnsi="Segoe UI" w:cs="Segoe UI"/>
          <w:color w:val="D1D5DB"/>
          <w:lang w:val="fr-FR"/>
        </w:rPr>
        <w:t xml:space="preserve"> en </w:t>
      </w:r>
      <w:proofErr w:type="spellStart"/>
      <w:r w:rsidRPr="00681EEC">
        <w:rPr>
          <w:rFonts w:ascii="Segoe UI" w:hAnsi="Segoe UI" w:cs="Segoe UI"/>
          <w:color w:val="D1D5DB"/>
          <w:lang w:val="fr-FR"/>
        </w:rPr>
        <w:t>belirgin</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olanıdır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Kocasının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ölümünün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ardından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küçük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dul</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annesi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katılmaya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kısa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süre</w:t>
      </w:r>
      <w:proofErr w:type="spellEnd"/>
      <w:r w:rsidRPr="00681EEC">
        <w:rPr>
          <w:rFonts w:ascii="Segoe UI" w:hAnsi="Segoe UI" w:cs="Segoe UI"/>
          <w:color w:val="D1D5DB"/>
          <w:lang w:val="fr-FR"/>
        </w:rPr>
        <w:t xml:space="preserve"> sonra </w:t>
      </w:r>
      <w:proofErr w:type="spellStart"/>
      <w:r w:rsidRPr="00681EEC">
        <w:rPr>
          <w:rFonts w:ascii="Segoe UI" w:hAnsi="Segoe UI" w:cs="Segoe UI"/>
          <w:color w:val="D1D5DB"/>
          <w:lang w:val="fr-FR"/>
        </w:rPr>
        <w:t>kocanın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fedakarlığına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nedeniyle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yaşadığı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fiziksel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acı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eklenir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Burada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annelik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doğasının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bastırılması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oldukça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dikkat</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çekicidir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varlığı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hikayede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neredeyse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bulmaz</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yüzden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varlığını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neredeyse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unuturuz</w:t>
      </w:r>
      <w:proofErr w:type="spellEnd"/>
      <w:r w:rsidRPr="00681EEC">
        <w:rPr>
          <w:rFonts w:ascii="Segoe UI" w:hAnsi="Segoe UI" w:cs="Segoe UI"/>
          <w:color w:val="D1D5DB"/>
          <w:lang w:val="fr-FR"/>
        </w:rPr>
        <w:t xml:space="preserve">, ta </w:t>
      </w:r>
      <w:proofErr w:type="spellStart"/>
      <w:r w:rsidRPr="00681EEC">
        <w:rPr>
          <w:rFonts w:ascii="Segoe UI" w:hAnsi="Segoe UI" w:cs="Segoe UI"/>
          <w:color w:val="D1D5DB"/>
          <w:lang w:val="fr-FR"/>
        </w:rPr>
        <w:t>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savaşta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uzvunu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kaybettiğini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gururla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bildiren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mektubun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anılmasına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kadar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arada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genç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kızın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artık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annesiyle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birlikte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olmadığını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öğreniyoruz</w:t>
      </w:r>
      <w:proofErr w:type="spellEnd"/>
      <w:r w:rsidRPr="00681EEC">
        <w:rPr>
          <w:rFonts w:ascii="Segoe UI" w:hAnsi="Segoe UI" w:cs="Segoe UI"/>
          <w:color w:val="D1D5DB"/>
          <w:lang w:val="fr-FR"/>
        </w:rPr>
        <w:t>)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2023b: 25).</w:t>
      </w:r>
    </w:p>
    <w:p w14:paraId="384B4FEF" w14:textId="1C113A1E"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en </w:t>
      </w:r>
      <w:proofErr w:type="spellStart"/>
      <w:r w:rsidRPr="00681EEC">
        <w:rPr>
          <w:rFonts w:ascii="Segoe UI" w:hAnsi="Segoe UI" w:cs="Segoe UI"/>
          <w:color w:val="D1D5DB"/>
          <w:lang w:val="fr-FR"/>
        </w:rPr>
        <w:t>dikkat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çekici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şey</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doğuşunu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çerçeveleyen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güçlü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figürlerinin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olmasıdır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Gördesli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Makbule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babasından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bahseder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tüfekle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nasıl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ateş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edileceğini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nasıl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avlanacağını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öğrettiğini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belirtir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2023</w:t>
      </w:r>
      <w:proofErr w:type="gramStart"/>
      <w:r w:rsidRPr="00681EEC">
        <w:rPr>
          <w:rFonts w:ascii="Segoe UI" w:hAnsi="Segoe UI" w:cs="Segoe UI"/>
          <w:color w:val="D1D5DB"/>
          <w:lang w:val="fr-FR"/>
        </w:rPr>
        <w:t>f:</w:t>
      </w:r>
      <w:proofErr w:type="gramEnd"/>
      <w:r w:rsidRPr="00681EEC">
        <w:rPr>
          <w:rFonts w:ascii="Segoe UI" w:hAnsi="Segoe UI" w:cs="Segoe UI"/>
          <w:color w:val="D1D5DB"/>
          <w:lang w:val="fr-FR"/>
        </w:rPr>
        <w:t xml:space="preserve"> 7, 16); </w:t>
      </w:r>
      <w:proofErr w:type="spellStart"/>
      <w:r w:rsidRPr="00681EEC">
        <w:rPr>
          <w:rFonts w:ascii="Segoe UI" w:hAnsi="Segoe UI" w:cs="Segoe UI"/>
          <w:color w:val="D1D5DB"/>
          <w:lang w:val="fr-FR"/>
        </w:rPr>
        <w:t>gerçekte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kocasıyla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birlikte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başta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tereddüt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etse</w:t>
      </w:r>
      <w:proofErr w:type="spellEnd"/>
      <w:r w:rsidRPr="00681EEC">
        <w:rPr>
          <w:rFonts w:ascii="Segoe UI" w:hAnsi="Segoe UI" w:cs="Segoe UI"/>
          <w:color w:val="D1D5DB"/>
          <w:lang w:val="fr-FR"/>
        </w:rPr>
        <w:t xml:space="preserve"> de, </w:t>
      </w:r>
      <w:proofErr w:type="spellStart"/>
      <w:r w:rsidRPr="00681EEC">
        <w:rPr>
          <w:rFonts w:ascii="Segoe UI" w:hAnsi="Segoe UI" w:cs="Segoe UI"/>
          <w:color w:val="D1D5DB"/>
          <w:lang w:val="fr-FR"/>
        </w:rPr>
        <w:t>diğer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erkeğin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söz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konusu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grubun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liderinin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müdahalesinin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ardından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düzensiz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birliklerine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kabul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xml:space="preserve">, 2023f: 9-10, 17-18). </w:t>
      </w:r>
      <w:proofErr w:type="spellStart"/>
      <w:r w:rsidRPr="00681EEC">
        <w:rPr>
          <w:rFonts w:ascii="Segoe UI" w:hAnsi="Segoe UI" w:cs="Segoe UI"/>
          <w:color w:val="D1D5DB"/>
          <w:lang w:val="fr-FR"/>
        </w:rPr>
        <w:t>Aynı</w:t>
      </w:r>
      <w:proofErr w:type="spellEnd"/>
      <w:r w:rsidRPr="00681EEC">
        <w:rPr>
          <w:rFonts w:ascii="Segoe UI" w:hAnsi="Segoe UI" w:cs="Segoe UI"/>
          <w:color w:val="D1D5DB"/>
          <w:lang w:val="fr-FR"/>
        </w:rPr>
        <w:t xml:space="preserve"> model, Kara </w:t>
      </w:r>
      <w:proofErr w:type="spellStart"/>
      <w:r w:rsidRPr="00681EEC">
        <w:rPr>
          <w:rFonts w:ascii="Segoe UI" w:hAnsi="Segoe UI" w:cs="Segoe UI"/>
          <w:color w:val="D1D5DB"/>
          <w:lang w:val="fr-FR"/>
        </w:rPr>
        <w:t>Fatma'nın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durumu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de </w:t>
      </w:r>
      <w:proofErr w:type="spellStart"/>
      <w:r w:rsidRPr="00681EEC">
        <w:rPr>
          <w:rFonts w:ascii="Segoe UI" w:hAnsi="Segoe UI" w:cs="Segoe UI"/>
          <w:color w:val="D1D5DB"/>
          <w:lang w:val="fr-FR"/>
        </w:rPr>
        <w:t>titizlikle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uygulanır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Kocasının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ölümünden</w:t>
      </w:r>
      <w:proofErr w:type="spellEnd"/>
      <w:r w:rsidRPr="00681EEC">
        <w:rPr>
          <w:rFonts w:ascii="Segoe UI" w:hAnsi="Segoe UI" w:cs="Segoe UI"/>
          <w:color w:val="D1D5DB"/>
          <w:lang w:val="fr-FR"/>
        </w:rPr>
        <w:t xml:space="preserve"> sonra </w:t>
      </w:r>
      <w:proofErr w:type="spellStart"/>
      <w:r w:rsidRPr="00681EEC">
        <w:rPr>
          <w:rFonts w:ascii="Segoe UI" w:hAnsi="Segoe UI" w:cs="Segoe UI"/>
          <w:color w:val="D1D5DB"/>
          <w:lang w:val="fr-FR"/>
        </w:rPr>
        <w:t>babasının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kardeşlerinin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yanına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gider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devam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2023</w:t>
      </w:r>
      <w:proofErr w:type="gramStart"/>
      <w:r w:rsidRPr="00681EEC">
        <w:rPr>
          <w:rFonts w:ascii="Segoe UI" w:hAnsi="Segoe UI" w:cs="Segoe UI"/>
          <w:color w:val="D1D5DB"/>
          <w:lang w:val="fr-FR"/>
        </w:rPr>
        <w:t>b:</w:t>
      </w:r>
      <w:proofErr w:type="gramEnd"/>
      <w:r w:rsidRPr="00681EEC">
        <w:rPr>
          <w:rFonts w:ascii="Segoe UI" w:hAnsi="Segoe UI" w:cs="Segoe UI"/>
          <w:color w:val="D1D5DB"/>
          <w:lang w:val="fr-FR"/>
        </w:rPr>
        <w:t xml:space="preserve"> 5). </w:t>
      </w:r>
      <w:proofErr w:type="spellStart"/>
      <w:r w:rsidRPr="00681EEC">
        <w:rPr>
          <w:rFonts w:ascii="Segoe UI" w:hAnsi="Segoe UI" w:cs="Segoe UI"/>
          <w:color w:val="D1D5DB"/>
          <w:lang w:val="fr-FR"/>
        </w:rPr>
        <w:t>Onbaşı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Nezahat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annesi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ölmüş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babasının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yanında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farklı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cephelere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gider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onunla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birlikte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2023</w:t>
      </w:r>
      <w:proofErr w:type="gramStart"/>
      <w:r w:rsidRPr="00681EEC">
        <w:rPr>
          <w:rFonts w:ascii="Segoe UI" w:hAnsi="Segoe UI" w:cs="Segoe UI"/>
          <w:color w:val="D1D5DB"/>
          <w:lang w:val="fr-FR"/>
        </w:rPr>
        <w:t>c:</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geçen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yerler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Halime'nin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söz</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konusu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kimliğini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herkesten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gizledikten</w:t>
      </w:r>
      <w:proofErr w:type="spellEnd"/>
      <w:r w:rsidRPr="00681EEC">
        <w:rPr>
          <w:rFonts w:ascii="Segoe UI" w:hAnsi="Segoe UI" w:cs="Segoe UI"/>
          <w:color w:val="D1D5DB"/>
          <w:lang w:val="fr-FR"/>
        </w:rPr>
        <w:t xml:space="preserve"> sonra, Mustafa Kemal </w:t>
      </w:r>
      <w:proofErr w:type="spellStart"/>
      <w:r w:rsidRPr="00681EEC">
        <w:rPr>
          <w:rFonts w:ascii="Segoe UI" w:hAnsi="Segoe UI" w:cs="Segoe UI"/>
          <w:color w:val="D1D5DB"/>
          <w:lang w:val="fr-FR"/>
        </w:rPr>
        <w:t>Paşa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gelecekteki</w:t>
      </w:r>
      <w:proofErr w:type="spellEnd"/>
      <w:r w:rsidRPr="00681EEC">
        <w:rPr>
          <w:rFonts w:ascii="Segoe UI" w:hAnsi="Segoe UI" w:cs="Segoe UI"/>
          <w:color w:val="D1D5DB"/>
          <w:lang w:val="fr-FR"/>
        </w:rPr>
        <w:t xml:space="preserve"> Atatürk) </w:t>
      </w:r>
      <w:proofErr w:type="spellStart"/>
      <w:r w:rsidRPr="00681EEC">
        <w:rPr>
          <w:rFonts w:ascii="Segoe UI" w:hAnsi="Segoe UI" w:cs="Segoe UI"/>
          <w:color w:val="D1D5DB"/>
          <w:lang w:val="fr-FR"/>
        </w:rPr>
        <w:t>tarafından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ifşa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edilir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ihbar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etmek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hareketini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onaylar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böylece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askeri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saflar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arasında</w:t>
      </w:r>
      <w:proofErr w:type="spellEnd"/>
      <w:r w:rsidRPr="00681EEC">
        <w:rPr>
          <w:rFonts w:ascii="Segoe UI" w:hAnsi="Segoe UI" w:cs="Segoe UI"/>
          <w:color w:val="D1D5DB"/>
          <w:lang w:val="fr-FR"/>
        </w:rPr>
        <w:t xml:space="preserve"> var </w:t>
      </w:r>
      <w:proofErr w:type="spellStart"/>
      <w:r w:rsidRPr="00681EEC">
        <w:rPr>
          <w:rFonts w:ascii="Segoe UI" w:hAnsi="Segoe UI" w:cs="Segoe UI"/>
          <w:color w:val="D1D5DB"/>
          <w:lang w:val="fr-FR"/>
        </w:rPr>
        <w:t>olmasını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meşrulaştırır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Turgut</w:t>
      </w:r>
      <w:proofErr w:type="spellEnd"/>
      <w:r w:rsidRPr="00681EEC">
        <w:rPr>
          <w:rFonts w:ascii="Segoe UI" w:hAnsi="Segoe UI" w:cs="Segoe UI"/>
          <w:color w:val="D1D5DB"/>
          <w:lang w:val="fr-FR"/>
        </w:rPr>
        <w:t xml:space="preserve">, 2023e). Bu </w:t>
      </w:r>
      <w:proofErr w:type="spellStart"/>
      <w:r w:rsidRPr="00681EEC">
        <w:rPr>
          <w:rFonts w:ascii="Segoe UI" w:hAnsi="Segoe UI" w:cs="Segoe UI"/>
          <w:color w:val="D1D5DB"/>
          <w:lang w:val="fr-FR"/>
        </w:rPr>
        <w:t>hikayelerin</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kahramanlara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atfetmek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istediği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cesaret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azim</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kahramanlık</w:t>
      </w:r>
      <w:proofErr w:type="spellEnd"/>
      <w:r w:rsidRPr="00681EEC">
        <w:rPr>
          <w:rFonts w:ascii="Segoe UI" w:hAnsi="Segoe UI" w:cs="Segoe UI"/>
          <w:color w:val="D1D5DB"/>
          <w:lang w:val="fr-FR"/>
        </w:rPr>
        <w:t xml:space="preserve"> ne </w:t>
      </w:r>
      <w:proofErr w:type="spellStart"/>
      <w:r w:rsidRPr="00681EEC">
        <w:rPr>
          <w:rFonts w:ascii="Segoe UI" w:hAnsi="Segoe UI" w:cs="Segoe UI"/>
          <w:color w:val="D1D5DB"/>
          <w:lang w:val="fr-FR"/>
        </w:rPr>
        <w:t>olursa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olsun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tarafından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meşrulaştırma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mesajı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sürekli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proofErr w:type="gramStart"/>
      <w:r w:rsidRPr="00681EEC">
        <w:rPr>
          <w:rFonts w:ascii="Segoe UI" w:hAnsi="Segoe UI" w:cs="Segoe UI"/>
          <w:color w:val="D1D5DB"/>
          <w:lang w:val="fr-FR"/>
        </w:rPr>
        <w:t>sunulmaktadır</w:t>
      </w:r>
      <w:proofErr w:type="spellEnd"/>
      <w:r w:rsidRPr="00681EEC">
        <w:rPr>
          <w:rFonts w:ascii="Segoe UI" w:hAnsi="Segoe UI" w:cs="Segoe UI"/>
          <w:color w:val="D1D5DB"/>
          <w:lang w:val="fr-FR"/>
        </w:rPr>
        <w:t>:</w:t>
      </w:r>
      <w:proofErr w:type="gram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kahramanlarının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doğmasına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izin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kesinlikle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erkeklerdir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şekilde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açığa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çıkmasına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izin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veren</w:t>
      </w:r>
      <w:proofErr w:type="spellEnd"/>
      <w:r w:rsidRPr="00681EEC">
        <w:rPr>
          <w:rFonts w:ascii="Segoe UI" w:hAnsi="Segoe UI" w:cs="Segoe UI"/>
          <w:color w:val="D1D5DB"/>
          <w:lang w:val="fr-FR"/>
        </w:rPr>
        <w:t xml:space="preserve"> ana test,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çatışmalara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kararlığındaki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kararlılığını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gösterme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noktasına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yerleştirilmiştir</w:t>
      </w:r>
      <w:proofErr w:type="spellEnd"/>
      <w:r w:rsidRPr="00681EEC">
        <w:rPr>
          <w:rFonts w:ascii="Segoe UI" w:hAnsi="Segoe UI" w:cs="Segoe UI"/>
          <w:color w:val="D1D5DB"/>
          <w:lang w:val="fr-FR"/>
        </w:rPr>
        <w:t>.</w:t>
      </w:r>
    </w:p>
    <w:p w14:paraId="3C465D5D"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681EEC">
        <w:rPr>
          <w:rFonts w:ascii="Segoe UI" w:hAnsi="Segoe UI" w:cs="Segoe UI"/>
          <w:color w:val="D1D5DB"/>
          <w:lang w:val="fr-FR"/>
        </w:rPr>
        <w:t xml:space="preserve">Bu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hikayelerinin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sunulma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şekli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özdeşleştirilmiş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alan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alana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katılımının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sadece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izin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vermesiyle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meşrulaştırılabileceğini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göstermektedir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bağlamda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katılımı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normlarını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beklentilerini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teyit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araç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hizmet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erkeğin</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genellikle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aile </w:t>
      </w:r>
      <w:proofErr w:type="spellStart"/>
      <w:r w:rsidRPr="00681EEC">
        <w:rPr>
          <w:rFonts w:ascii="Segoe UI" w:hAnsi="Segoe UI" w:cs="Segoe UI"/>
          <w:color w:val="D1D5DB"/>
          <w:lang w:val="fr-FR"/>
        </w:rPr>
        <w:t>üyesinin</w:t>
      </w:r>
      <w:proofErr w:type="spellEnd"/>
      <w:r w:rsidRPr="00681EEC">
        <w:rPr>
          <w:rFonts w:ascii="Segoe UI" w:hAnsi="Segoe UI" w:cs="Segoe UI"/>
          <w:color w:val="D1D5DB"/>
          <w:lang w:val="fr-FR"/>
        </w:rPr>
        <w:t xml:space="preserve"> – </w:t>
      </w:r>
      <w:proofErr w:type="spellStart"/>
      <w:r w:rsidRPr="00681EEC">
        <w:rPr>
          <w:rFonts w:ascii="Segoe UI" w:hAnsi="Segoe UI" w:cs="Segoe UI"/>
          <w:color w:val="D1D5DB"/>
          <w:lang w:val="fr-FR"/>
        </w:rPr>
        <w:t>desteği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onayı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olmadan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katılamazlar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sadece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değil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genel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toplumsal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rollerinin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onayına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desteklerine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bağlı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toplumsal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düşünceyi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yansıtmaktadır</w:t>
      </w:r>
      <w:proofErr w:type="spellEnd"/>
      <w:r w:rsidRPr="00681EEC">
        <w:rPr>
          <w:rFonts w:ascii="Segoe UI" w:hAnsi="Segoe UI" w:cs="Segoe UI"/>
          <w:color w:val="D1D5DB"/>
          <w:lang w:val="fr-FR"/>
        </w:rPr>
        <w:t>.</w:t>
      </w:r>
    </w:p>
    <w:p w14:paraId="727894F2"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kahraman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hikayeleri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aynı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zamanda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direncini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kararlılığını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cesaretini</w:t>
      </w:r>
      <w:proofErr w:type="spellEnd"/>
      <w:r w:rsidRPr="00681EEC">
        <w:rPr>
          <w:rFonts w:ascii="Segoe UI" w:hAnsi="Segoe UI" w:cs="Segoe UI"/>
          <w:color w:val="D1D5DB"/>
          <w:lang w:val="fr-FR"/>
        </w:rPr>
        <w:t xml:space="preserve"> de </w:t>
      </w:r>
      <w:proofErr w:type="spellStart"/>
      <w:r w:rsidRPr="00681EEC">
        <w:rPr>
          <w:rFonts w:ascii="Segoe UI" w:hAnsi="Segoe UI" w:cs="Segoe UI"/>
          <w:color w:val="D1D5DB"/>
          <w:lang w:val="fr-FR"/>
        </w:rPr>
        <w:t>kutlamaktadır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erkekler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tarafından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meşrulaştırılmaları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gerektiğine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yapılan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vurguya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rağmen</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kadınlar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kendi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haklarında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karar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vermek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kendi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lastRenderedPageBreak/>
        <w:t>kaderlerini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belirlemek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katılmak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olağanüstü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cesaret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göstermektedirler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cinsiyet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rollerinin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normlarının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sorgulandığı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zorlandığı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anlarda</w:t>
      </w:r>
      <w:proofErr w:type="spellEnd"/>
      <w:r w:rsidRPr="00681EEC">
        <w:rPr>
          <w:rFonts w:ascii="Segoe UI" w:hAnsi="Segoe UI" w:cs="Segoe UI"/>
          <w:color w:val="D1D5DB"/>
          <w:lang w:val="fr-FR"/>
        </w:rPr>
        <w:t xml:space="preserve"> bile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direncini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gücünü</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kutlamak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için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fırsat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kullanılabilir</w:t>
      </w:r>
      <w:proofErr w:type="spellEnd"/>
      <w:r w:rsidRPr="00681EEC">
        <w:rPr>
          <w:rFonts w:ascii="Segoe UI" w:hAnsi="Segoe UI" w:cs="Segoe UI"/>
          <w:color w:val="D1D5DB"/>
          <w:lang w:val="fr-FR"/>
        </w:rPr>
        <w:t>.</w:t>
      </w:r>
    </w:p>
    <w:p w14:paraId="16F6F1CA" w14:textId="77777777"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681EEC">
        <w:rPr>
          <w:rFonts w:ascii="Segoe UI" w:hAnsi="Segoe UI" w:cs="Segoe UI"/>
          <w:color w:val="D1D5DB"/>
          <w:lang w:val="fr-FR"/>
        </w:rPr>
        <w:t>Sonuç</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olarak</w:t>
      </w:r>
      <w:proofErr w:type="spellEnd"/>
      <w:r w:rsidRPr="00681EEC">
        <w:rPr>
          <w:rFonts w:ascii="Segoe UI" w:hAnsi="Segoe UI" w:cs="Segoe UI"/>
          <w:color w:val="D1D5DB"/>
          <w:lang w:val="fr-FR"/>
        </w:rPr>
        <w:t xml:space="preserve">, bu travesti </w:t>
      </w:r>
      <w:proofErr w:type="spellStart"/>
      <w:r w:rsidRPr="00681EEC">
        <w:rPr>
          <w:rFonts w:ascii="Segoe UI" w:hAnsi="Segoe UI" w:cs="Segoe UI"/>
          <w:color w:val="D1D5DB"/>
          <w:lang w:val="fr-FR"/>
        </w:rPr>
        <w:t>temalı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hikayeler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savaşta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nasıl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işlediğine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dair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karmaşık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bakış</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sunmaktadır</w:t>
      </w:r>
      <w:proofErr w:type="spellEnd"/>
      <w:r w:rsidRPr="00681EEC">
        <w:rPr>
          <w:rFonts w:ascii="Segoe UI" w:hAnsi="Segoe UI" w:cs="Segoe UI"/>
          <w:color w:val="D1D5DB"/>
          <w:lang w:val="fr-FR"/>
        </w:rPr>
        <w:t xml:space="preserve">. Hem </w:t>
      </w:r>
      <w:proofErr w:type="spellStart"/>
      <w:r w:rsidRPr="00681EEC">
        <w:rPr>
          <w:rFonts w:ascii="Segoe UI" w:hAnsi="Segoe UI" w:cs="Segoe UI"/>
          <w:color w:val="D1D5DB"/>
          <w:lang w:val="fr-FR"/>
        </w:rPr>
        <w:t>kadınların</w:t>
      </w:r>
      <w:proofErr w:type="spellEnd"/>
      <w:r w:rsidRPr="00681EEC">
        <w:rPr>
          <w:rFonts w:ascii="Segoe UI" w:hAnsi="Segoe UI" w:cs="Segoe UI"/>
          <w:color w:val="D1D5DB"/>
          <w:lang w:val="fr-FR"/>
        </w:rPr>
        <w:t xml:space="preserve"> hem de </w:t>
      </w:r>
      <w:proofErr w:type="spellStart"/>
      <w:r w:rsidRPr="00681EEC">
        <w:rPr>
          <w:rFonts w:ascii="Segoe UI" w:hAnsi="Segoe UI" w:cs="Segoe UI"/>
          <w:color w:val="D1D5DB"/>
          <w:lang w:val="fr-FR"/>
        </w:rPr>
        <w:t>erkeklerin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rollerini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beklentilerini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sorgulayan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zorlayan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ancak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aynı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zamanda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mevcut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toplumsal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normları</w:t>
      </w:r>
      <w:proofErr w:type="spellEnd"/>
      <w:r w:rsidRPr="00681EEC">
        <w:rPr>
          <w:rFonts w:ascii="Segoe UI" w:hAnsi="Segoe UI" w:cs="Segoe UI"/>
          <w:color w:val="D1D5DB"/>
          <w:lang w:val="fr-FR"/>
        </w:rPr>
        <w:t xml:space="preserve"> da </w:t>
      </w:r>
      <w:proofErr w:type="spellStart"/>
      <w:r w:rsidRPr="00681EEC">
        <w:rPr>
          <w:rFonts w:ascii="Segoe UI" w:hAnsi="Segoe UI" w:cs="Segoe UI"/>
          <w:color w:val="D1D5DB"/>
          <w:lang w:val="fr-FR"/>
        </w:rPr>
        <w:t>teyit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eden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bir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yansımadır</w:t>
      </w:r>
      <w:proofErr w:type="spellEnd"/>
      <w:r w:rsidRPr="00681EEC">
        <w:rPr>
          <w:rFonts w:ascii="Segoe UI" w:hAnsi="Segoe UI" w:cs="Segoe UI"/>
          <w:color w:val="D1D5DB"/>
          <w:lang w:val="fr-FR"/>
        </w:rPr>
        <w:t xml:space="preserve"> bu. Bu, </w:t>
      </w:r>
      <w:proofErr w:type="spellStart"/>
      <w:r w:rsidRPr="00681EEC">
        <w:rPr>
          <w:rFonts w:ascii="Segoe UI" w:hAnsi="Segoe UI" w:cs="Segoe UI"/>
          <w:color w:val="D1D5DB"/>
          <w:lang w:val="fr-FR"/>
        </w:rPr>
        <w:t>toplumun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cinsiyetle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ilgili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inançlarını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değerlerini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yeniden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değerlendirme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sorgulama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fırsatı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sunar</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tür</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hikayelerin</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toplumsal</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cinsiyet</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normları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beklentileri</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konusunda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farkındalığı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artırma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ve</w:t>
      </w:r>
      <w:proofErr w:type="spellEnd"/>
      <w:r w:rsidRPr="00681EEC">
        <w:rPr>
          <w:rFonts w:ascii="Segoe UI" w:hAnsi="Segoe UI" w:cs="Segoe UI"/>
          <w:color w:val="D1D5DB"/>
          <w:lang w:val="fr-FR"/>
        </w:rPr>
        <w:t xml:space="preserve"> bu </w:t>
      </w:r>
      <w:proofErr w:type="spellStart"/>
      <w:r w:rsidRPr="00681EEC">
        <w:rPr>
          <w:rFonts w:ascii="Segoe UI" w:hAnsi="Segoe UI" w:cs="Segoe UI"/>
          <w:color w:val="D1D5DB"/>
          <w:lang w:val="fr-FR"/>
        </w:rPr>
        <w:t>konuları</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tartışma</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potansiyeline</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sahip</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olduğunu</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unutmamak</w:t>
      </w:r>
      <w:proofErr w:type="spellEnd"/>
      <w:r w:rsidRPr="00681EEC">
        <w:rPr>
          <w:rFonts w:ascii="Segoe UI" w:hAnsi="Segoe UI" w:cs="Segoe UI"/>
          <w:color w:val="D1D5DB"/>
          <w:lang w:val="fr-FR"/>
        </w:rPr>
        <w:t xml:space="preserve"> </w:t>
      </w:r>
      <w:proofErr w:type="spellStart"/>
      <w:r w:rsidRPr="00681EEC">
        <w:rPr>
          <w:rFonts w:ascii="Segoe UI" w:hAnsi="Segoe UI" w:cs="Segoe UI"/>
          <w:color w:val="D1D5DB"/>
          <w:lang w:val="fr-FR"/>
        </w:rPr>
        <w:t>gerekir</w:t>
      </w:r>
      <w:proofErr w:type="spellEnd"/>
      <w:r w:rsidRPr="00681EEC">
        <w:rPr>
          <w:rFonts w:ascii="Segoe UI" w:hAnsi="Segoe UI" w:cs="Segoe UI"/>
          <w:color w:val="D1D5DB"/>
          <w:lang w:val="fr-FR"/>
        </w:rPr>
        <w:t>.</w:t>
      </w:r>
    </w:p>
    <w:p w14:paraId="1C75EB90" w14:textId="1AA69F30" w:rsidR="00681EEC" w:rsidRPr="00681EEC" w:rsidRDefault="00681EEC" w:rsidP="00681EE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
    <w:p w14:paraId="63C9C30F" w14:textId="77777777" w:rsidR="00681EEC" w:rsidRDefault="00681EEC" w:rsidP="008B3E20">
      <w:pPr>
        <w:ind w:firstLine="708"/>
        <w:jc w:val="both"/>
      </w:pPr>
    </w:p>
    <w:p w14:paraId="7DF7DB82" w14:textId="77777777" w:rsidR="00681EEC" w:rsidRDefault="00681EEC" w:rsidP="008B3E20">
      <w:pPr>
        <w:ind w:firstLine="708"/>
        <w:jc w:val="both"/>
      </w:pPr>
    </w:p>
    <w:p w14:paraId="1DD7CD13" w14:textId="71D0070C" w:rsidR="009B11E6" w:rsidRDefault="005637D8" w:rsidP="00D36569">
      <w:pPr>
        <w:ind w:firstLine="708"/>
        <w:jc w:val="both"/>
      </w:pPr>
      <w:r>
        <w:t xml:space="preserve">Plus que les actes de guerre, ce qui fait une héroïne est sa capacité à convaincre son environnement masculin à l’accepter dans </w:t>
      </w:r>
      <w:r w:rsidR="006538F1">
        <w:t>leur</w:t>
      </w:r>
      <w:r>
        <w:t xml:space="preserve"> rang. </w:t>
      </w:r>
      <w:r w:rsidR="00AD7249">
        <w:t>En d’autres termes, ce ne sont pas les actes de bravoure qui rendent ces héroïnes exceptionnelles, mais le simple fait qu’elles choisissent de sortir de leur genre pour s’élever à la condition masculine</w:t>
      </w:r>
      <w:r w:rsidR="00987BCB">
        <w:t xml:space="preserve"> qui, en tant de guerre, réclame la participation aux combats. De fait, à y regarder de près, l’essentiel des actions qui leur sont ensuite attribuées n’</w:t>
      </w:r>
      <w:r w:rsidR="00D36569">
        <w:t>a</w:t>
      </w:r>
      <w:r w:rsidR="00987BCB">
        <w:t xml:space="preserve"> rien de très héroïque et relèverait volontiers du quotidien de la guerre : transporter des armes, apporter des munitions, se battre contre des ennemis… </w:t>
      </w:r>
      <w:r w:rsidR="00536DF0">
        <w:t>Il n’y a là rien d’exceptionnel pour un homme en guerre : ce qui rend ces actions exceptionnel</w:t>
      </w:r>
      <w:r w:rsidR="00D77178">
        <w:t>le</w:t>
      </w:r>
      <w:r w:rsidR="00536DF0">
        <w:t xml:space="preserve">s est bien le fait qu’elles soient </w:t>
      </w:r>
      <w:r w:rsidR="006538F1">
        <w:t xml:space="preserve">perpétrées par </w:t>
      </w:r>
      <w:r w:rsidR="00536DF0">
        <w:t xml:space="preserve">des femmes, c’est-à-dire </w:t>
      </w:r>
      <w:r w:rsidR="006538F1">
        <w:t xml:space="preserve">par des individus qui </w:t>
      </w:r>
      <w:r w:rsidR="00536DF0">
        <w:t xml:space="preserve">n’étaient pas supposées prendre part à ces actions. </w:t>
      </w:r>
      <w:r w:rsidR="00D77178">
        <w:t>L</w:t>
      </w:r>
      <w:r w:rsidR="002B35D1">
        <w:t>’</w:t>
      </w:r>
      <w:r w:rsidR="00D77178">
        <w:t xml:space="preserve">héroïne n’est jamais qu’un soldat parmi d’autres, qui n’aurait pas bénéficié de plus d’intérêt que cela, si elle n’avait pas été une femme. </w:t>
      </w:r>
      <w:r w:rsidR="00E127E7">
        <w:t xml:space="preserve">Ainsi est bien reproduite une inégalité de genre fondamentale entre héros et héroïne de guerre, dans le fait même que les attentes ne sont pas les mêmes dans les deux cas. </w:t>
      </w:r>
    </w:p>
    <w:p w14:paraId="1EDC0105" w14:textId="75229A0D" w:rsidR="006538F1" w:rsidRDefault="006538F1" w:rsidP="009C0868">
      <w:pPr>
        <w:ind w:firstLine="708"/>
        <w:jc w:val="both"/>
      </w:pPr>
      <w:r>
        <w:t xml:space="preserve">Un problème s’élève néanmoins à ce stade : </w:t>
      </w:r>
      <w:r w:rsidR="00FD26F4">
        <w:t xml:space="preserve">cette restriction dans les champs d’action </w:t>
      </w:r>
      <w:r w:rsidR="00A8197C">
        <w:t>des héroïnes était-il le fait d</w:t>
      </w:r>
      <w:r w:rsidR="0073331C">
        <w:t>u</w:t>
      </w:r>
      <w:r w:rsidR="00A8197C">
        <w:t xml:space="preserve"> scénariste ou des contraintes socio-culturelles historiques ? </w:t>
      </w:r>
      <w:r w:rsidR="00E43F0E">
        <w:t>Pour le dire autrement, il serait aisé de dédouaner l</w:t>
      </w:r>
      <w:r w:rsidR="0073331C">
        <w:t>’</w:t>
      </w:r>
      <w:r w:rsidR="00E43F0E">
        <w:t xml:space="preserve">auteur de ces récits </w:t>
      </w:r>
      <w:r w:rsidR="00C83D57">
        <w:t xml:space="preserve">en prétextant que ces limites, ce « plafond de verre » auquel ces héroïnes seraient confrontées, relèverait des contraintes de genre imposées durant la période ottomane. </w:t>
      </w:r>
      <w:r w:rsidR="00CA30F4">
        <w:t>À</w:t>
      </w:r>
      <w:r w:rsidR="00794951">
        <w:t xml:space="preserve"> ce stade des connaissances historiques, il est difficile de répondre avec certitude : </w:t>
      </w:r>
      <w:r w:rsidR="0018068A">
        <w:t>le fait est que la société ottomane de fin d’Empire prônait une disc</w:t>
      </w:r>
      <w:r w:rsidR="00310E42">
        <w:t>r</w:t>
      </w:r>
      <w:r w:rsidR="0018068A">
        <w:t xml:space="preserve">imination genrée ne favorisant pas l’action armée directe par des femmes. </w:t>
      </w:r>
      <w:r w:rsidR="00D432A4">
        <w:t xml:space="preserve">Mais </w:t>
      </w:r>
      <w:r w:rsidR="00CA30F4">
        <w:t>pareillement,</w:t>
      </w:r>
      <w:r w:rsidR="00D432A4">
        <w:t xml:space="preserve"> la société républicaine naissante </w:t>
      </w:r>
      <w:r w:rsidR="00CA30F4">
        <w:t>d</w:t>
      </w:r>
      <w:r w:rsidR="00D432A4">
        <w:t>u début du 20</w:t>
      </w:r>
      <w:r w:rsidR="00D432A4" w:rsidRPr="00D432A4">
        <w:rPr>
          <w:vertAlign w:val="superscript"/>
        </w:rPr>
        <w:t>e</w:t>
      </w:r>
      <w:r w:rsidR="00D432A4">
        <w:t xml:space="preserve"> siècle n’était guère plus clémente</w:t>
      </w:r>
      <w:r w:rsidR="00CA30F4">
        <w:t> :</w:t>
      </w:r>
      <w:r w:rsidR="00D432A4">
        <w:t xml:space="preserve"> l’effort de revalorisation de la condition féminine sous la période kémaliste souffre de nombreuses limites, la plus importante étant d’avoir cherché à introduire la notion d’égalité hommes-femmes, sans remettre en cause les caractéristiques genrées de la société. </w:t>
      </w:r>
    </w:p>
    <w:p w14:paraId="3A1BB513" w14:textId="1D38AC68" w:rsidR="000E78EC" w:rsidRDefault="00853EB4" w:rsidP="009C0868">
      <w:pPr>
        <w:ind w:firstLine="708"/>
        <w:jc w:val="both"/>
      </w:pPr>
      <w:r>
        <w:t xml:space="preserve">En creux, </w:t>
      </w:r>
      <w:r w:rsidR="008726C9">
        <w:t xml:space="preserve">la série se fait l’écho </w:t>
      </w:r>
      <w:r w:rsidR="003371CE">
        <w:t xml:space="preserve">de cette tension. En effet, la scénarisation reprend systématiquement un schéma dans lequel ces héroïnes sont oubliées de l’Histoire nationale – jusqu’à leur redécouverte et leur reconnaissance tardive. </w:t>
      </w:r>
      <w:r w:rsidR="00CC2D14">
        <w:t>Incidemment, les récits mettent en scène l’existence d’une double violence symbolique </w:t>
      </w:r>
      <w:r w:rsidR="00866D2F">
        <w:t xml:space="preserve">auxquelles ces femmes sont confrontées à l’issue de la guerre </w:t>
      </w:r>
      <w:r w:rsidR="00CC2D14">
        <w:t xml:space="preserve">: d’une part, </w:t>
      </w:r>
      <w:r w:rsidR="00866D2F">
        <w:t>le retour au respect de l’ordre moral</w:t>
      </w:r>
      <w:r w:rsidR="003F657D">
        <w:t xml:space="preserve"> (déjà évoqué à travers les marques vestimentaires, mais aussi dans la manière dont elles sont figurées après la </w:t>
      </w:r>
      <w:r w:rsidR="003F657D">
        <w:lastRenderedPageBreak/>
        <w:t>guerre, dans des activités ou cadres proprement féminins</w:t>
      </w:r>
      <w:r w:rsidR="007B3397">
        <w:t>)</w:t>
      </w:r>
      <w:r w:rsidR="003F657D">
        <w:t xml:space="preserve"> ; d’autre part, l’omission de leur présence dans le panthéon des grandes figures de la guerre. </w:t>
      </w:r>
      <w:r w:rsidR="00CD369F">
        <w:t>À en croire la série de bande-dessinées, t</w:t>
      </w:r>
      <w:r w:rsidR="00A71AAE">
        <w:t xml:space="preserve">outes doivent attendre la fin de leur vie pour se voir remettre des marques symboliques et souvent dérisoires de leur participation à cet épisode historique. </w:t>
      </w:r>
    </w:p>
    <w:p w14:paraId="601CC2E7" w14:textId="61902BC7" w:rsidR="00CC3E7D" w:rsidRDefault="00A71AAE" w:rsidP="009C0868">
      <w:pPr>
        <w:ind w:firstLine="708"/>
        <w:jc w:val="both"/>
      </w:pPr>
      <w:r>
        <w:t xml:space="preserve">Outre </w:t>
      </w:r>
      <w:r w:rsidR="00CA30F4">
        <w:t xml:space="preserve">le fait </w:t>
      </w:r>
      <w:r>
        <w:t xml:space="preserve">que ces marques sont décidées et délivrées par un concert exclusivement masculin, le plus frappant est probablement que la scénarisation met en scène des femmes, anciennes héroïnes rentrées dans l’ordre, qui n’attendaient ni n’espéraient nullement la moindre reconnaissance. </w:t>
      </w:r>
      <w:r w:rsidR="00103CED">
        <w:t xml:space="preserve">On peut y voir le motif du sacrifice silencieux, largement associé au domaine du féminin – ce que les études du genre interrogent actuellement sous le thème </w:t>
      </w:r>
      <w:proofErr w:type="gramStart"/>
      <w:r w:rsidR="00103CED">
        <w:t xml:space="preserve">du </w:t>
      </w:r>
      <w:r w:rsidR="00103CED" w:rsidRPr="00103CED">
        <w:rPr>
          <w:i/>
          <w:iCs/>
        </w:rPr>
        <w:t>care</w:t>
      </w:r>
      <w:proofErr w:type="gramEnd"/>
      <w:r w:rsidR="00103CED">
        <w:t xml:space="preserve">. </w:t>
      </w:r>
      <w:r w:rsidR="00995252">
        <w:t xml:space="preserve">Au fond, tout se passe comme s’il était convenu des femmes qu’elles n’attendent pas de reconnaissance pour leurs sacrifices ou leur action, comme l’une des marques de leur condition féminine. </w:t>
      </w:r>
    </w:p>
    <w:p w14:paraId="1C6D50D1" w14:textId="3CFA5219" w:rsidR="00853EB4" w:rsidRDefault="0095358E" w:rsidP="009C0868">
      <w:pPr>
        <w:ind w:firstLine="708"/>
        <w:jc w:val="both"/>
      </w:pPr>
      <w:r>
        <w:t>À</w:t>
      </w:r>
      <w:r w:rsidR="000E78EC">
        <w:t xml:space="preserve"> ce stade, je pense important d’invoquer le fait que ces impressions sont proprement construites, sans s’interroger à aucun moment sur le ressenti de ces femmes. Le scénariste met littéralement dans leur bouche des mots de sacrifice, de dévouement naturel sans retour, sans se formaliser outre mesure sur les effets induits par ce procédé. </w:t>
      </w:r>
      <w:r w:rsidR="00CC3E7D">
        <w:t xml:space="preserve">Au point qu’il faudrait presque remercier la gent masculine dominante – que ce soient les hommes qui décident de leur octroyer une reconnaissance publique ou privée, ou ces hommes qui mettent en scène ces personnages dans une posture de soumission et de dévouement comme naturalisée par leur condition féminine – d’avoir ce geste de bienveillance à leur égard. </w:t>
      </w:r>
      <w:r w:rsidR="003544F2">
        <w:t xml:space="preserve">Ce qui manque, dans tout ce vaste récit écrit par des multiples mains masculines, c’est la vision même de ces femmes ! </w:t>
      </w:r>
      <w:r w:rsidR="00F759F2">
        <w:t xml:space="preserve">L’ensemble de la série, par son procédé comme par sa scénarisation, est le reflet d’un discours masculin sur les femmes de guerre, dans lequel les principales interlocutrices sont finalement absentes. </w:t>
      </w:r>
    </w:p>
    <w:p w14:paraId="1CD3437A" w14:textId="77777777" w:rsidR="007C7AD2" w:rsidRDefault="009C6F36" w:rsidP="007C7AD2">
      <w:pPr>
        <w:ind w:firstLine="708"/>
        <w:jc w:val="both"/>
      </w:pPr>
      <w:r>
        <w:t>Dès lors, la question de savoir ce qu’on fait dire à ces femmes s’avère d’autant plus cruciale, que le processus relève d’une substitution</w:t>
      </w:r>
      <w:r w:rsidR="00045BFD">
        <w:t xml:space="preserve"> – quel que soit le sexe des auteurs</w:t>
      </w:r>
      <w:r w:rsidR="00915505">
        <w:t>.</w:t>
      </w:r>
    </w:p>
    <w:p w14:paraId="27C2B9BD" w14:textId="77777777" w:rsidR="007C7AD2" w:rsidRDefault="007C7AD2" w:rsidP="007C7AD2">
      <w:pPr>
        <w:ind w:firstLine="708"/>
        <w:jc w:val="both"/>
      </w:pPr>
    </w:p>
    <w:p w14:paraId="6F11A18D" w14:textId="77777777" w:rsidR="00E2568C" w:rsidRDefault="00915505"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rPr>
      </w:pPr>
      <w:r w:rsidRPr="00E2568C">
        <w:rPr>
          <w:lang w:val="fr-FR"/>
        </w:rPr>
        <w:t xml:space="preserve"> </w:t>
      </w:r>
      <w:proofErr w:type="spellStart"/>
      <w:r w:rsidR="00E2568C" w:rsidRPr="00E2568C">
        <w:rPr>
          <w:rFonts w:ascii="Segoe UI" w:hAnsi="Segoe UI" w:cs="Segoe UI"/>
          <w:color w:val="D1D5DB"/>
          <w:lang w:val="fr-FR"/>
        </w:rPr>
        <w:t>Savaş</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eylemlerinden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daha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fazlası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kadını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kahraman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yapan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şey</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erkek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çevresini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onları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aralarına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kabul</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etmeye</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ikna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etme</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yeteneğidir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Başka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deyişle</w:t>
      </w:r>
      <w:proofErr w:type="spellEnd"/>
      <w:r w:rsidR="00E2568C" w:rsidRPr="00E2568C">
        <w:rPr>
          <w:rFonts w:ascii="Segoe UI" w:hAnsi="Segoe UI" w:cs="Segoe UI"/>
          <w:color w:val="D1D5DB"/>
          <w:lang w:val="fr-FR"/>
        </w:rPr>
        <w:t xml:space="preserve">, bu </w:t>
      </w:r>
      <w:proofErr w:type="spellStart"/>
      <w:r w:rsidR="00E2568C" w:rsidRPr="00E2568C">
        <w:rPr>
          <w:rFonts w:ascii="Segoe UI" w:hAnsi="Segoe UI" w:cs="Segoe UI"/>
          <w:color w:val="D1D5DB"/>
          <w:lang w:val="fr-FR"/>
        </w:rPr>
        <w:t>kahraman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kadınları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olağanüstü</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kılan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şey</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cesaret</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gösteren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eylemler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değil</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cinsiyetlerinin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sınırlarını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aşmayı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seçmeleri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ve</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savaş</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zamanında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çatışmalara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katılımı</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talep</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eden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erkek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durumuna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yükselmeleridir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Daha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yakından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bakıldığında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sonradan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onlara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atfedilen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eylemlerin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çoğunun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savaşın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günlük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yaşantısında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sıradan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olduğunu</w:t>
      </w:r>
      <w:proofErr w:type="spellEnd"/>
      <w:r w:rsidR="00E2568C" w:rsidRPr="00E2568C">
        <w:rPr>
          <w:rFonts w:ascii="Segoe UI" w:hAnsi="Segoe UI" w:cs="Segoe UI"/>
          <w:color w:val="D1D5DB"/>
          <w:lang w:val="fr-FR"/>
        </w:rPr>
        <w:t xml:space="preserve"> </w:t>
      </w:r>
      <w:proofErr w:type="spellStart"/>
      <w:proofErr w:type="gramStart"/>
      <w:r w:rsidR="00E2568C" w:rsidRPr="00E2568C">
        <w:rPr>
          <w:rFonts w:ascii="Segoe UI" w:hAnsi="Segoe UI" w:cs="Segoe UI"/>
          <w:color w:val="D1D5DB"/>
          <w:lang w:val="fr-FR"/>
        </w:rPr>
        <w:t>görmekteyiz</w:t>
      </w:r>
      <w:proofErr w:type="spellEnd"/>
      <w:r w:rsidR="00E2568C" w:rsidRPr="00E2568C">
        <w:rPr>
          <w:rFonts w:ascii="Segoe UI" w:hAnsi="Segoe UI" w:cs="Segoe UI"/>
          <w:color w:val="D1D5DB"/>
          <w:lang w:val="fr-FR"/>
        </w:rPr>
        <w:t>:</w:t>
      </w:r>
      <w:proofErr w:type="gram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silah</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taşımak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mühimmat</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getirmek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düşmanlarla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savaşmak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Savaşta</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olan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bir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erkek</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için</w:t>
      </w:r>
      <w:proofErr w:type="spellEnd"/>
      <w:r w:rsidR="00E2568C" w:rsidRPr="00E2568C">
        <w:rPr>
          <w:rFonts w:ascii="Segoe UI" w:hAnsi="Segoe UI" w:cs="Segoe UI"/>
          <w:color w:val="D1D5DB"/>
          <w:lang w:val="fr-FR"/>
        </w:rPr>
        <w:t xml:space="preserve"> bu </w:t>
      </w:r>
      <w:proofErr w:type="spellStart"/>
      <w:r w:rsidR="00E2568C" w:rsidRPr="00E2568C">
        <w:rPr>
          <w:rFonts w:ascii="Segoe UI" w:hAnsi="Segoe UI" w:cs="Segoe UI"/>
          <w:color w:val="D1D5DB"/>
          <w:lang w:val="fr-FR"/>
        </w:rPr>
        <w:t>eylemler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olağanüstü</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değil</w:t>
      </w:r>
      <w:proofErr w:type="spellEnd"/>
      <w:r w:rsidR="00E2568C" w:rsidRPr="00E2568C">
        <w:rPr>
          <w:rFonts w:ascii="Segoe UI" w:hAnsi="Segoe UI" w:cs="Segoe UI"/>
          <w:color w:val="D1D5DB"/>
          <w:lang w:val="fr-FR"/>
        </w:rPr>
        <w:t xml:space="preserve">. Bu </w:t>
      </w:r>
      <w:proofErr w:type="spellStart"/>
      <w:r w:rsidR="00E2568C" w:rsidRPr="00E2568C">
        <w:rPr>
          <w:rFonts w:ascii="Segoe UI" w:hAnsi="Segoe UI" w:cs="Segoe UI"/>
          <w:color w:val="D1D5DB"/>
          <w:lang w:val="fr-FR"/>
        </w:rPr>
        <w:t>eylemleri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olağanüstü</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kılan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şey</w:t>
      </w:r>
      <w:proofErr w:type="spellEnd"/>
      <w:r w:rsidR="00E2568C" w:rsidRPr="00E2568C">
        <w:rPr>
          <w:rFonts w:ascii="Segoe UI" w:hAnsi="Segoe UI" w:cs="Segoe UI"/>
          <w:color w:val="D1D5DB"/>
          <w:lang w:val="fr-FR"/>
        </w:rPr>
        <w:t xml:space="preserve">, bu </w:t>
      </w:r>
      <w:proofErr w:type="spellStart"/>
      <w:r w:rsidR="00E2568C" w:rsidRPr="00E2568C">
        <w:rPr>
          <w:rFonts w:ascii="Segoe UI" w:hAnsi="Segoe UI" w:cs="Segoe UI"/>
          <w:color w:val="D1D5DB"/>
          <w:lang w:val="fr-FR"/>
        </w:rPr>
        <w:t>eylemlerin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kadınlar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tarafından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gerçekleştirilmesi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yani</w:t>
      </w:r>
      <w:proofErr w:type="spellEnd"/>
      <w:r w:rsidR="00E2568C" w:rsidRPr="00E2568C">
        <w:rPr>
          <w:rFonts w:ascii="Segoe UI" w:hAnsi="Segoe UI" w:cs="Segoe UI"/>
          <w:color w:val="D1D5DB"/>
          <w:lang w:val="fr-FR"/>
        </w:rPr>
        <w:t xml:space="preserve"> bu </w:t>
      </w:r>
      <w:proofErr w:type="spellStart"/>
      <w:r w:rsidR="00E2568C" w:rsidRPr="00E2568C">
        <w:rPr>
          <w:rFonts w:ascii="Segoe UI" w:hAnsi="Segoe UI" w:cs="Segoe UI"/>
          <w:color w:val="D1D5DB"/>
          <w:lang w:val="fr-FR"/>
        </w:rPr>
        <w:t>eylemleri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gerçekleştirmesi</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beklenmeyen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bireyler</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tarafından</w:t>
      </w:r>
      <w:proofErr w:type="spellEnd"/>
      <w:r w:rsidR="00E2568C" w:rsidRPr="00E2568C">
        <w:rPr>
          <w:rFonts w:ascii="Segoe UI" w:hAnsi="Segoe UI" w:cs="Segoe UI"/>
          <w:color w:val="D1D5DB"/>
          <w:lang w:val="fr-FR"/>
        </w:rPr>
        <w:t xml:space="preserve"> </w:t>
      </w:r>
      <w:proofErr w:type="spellStart"/>
      <w:r w:rsidR="00E2568C" w:rsidRPr="00E2568C">
        <w:rPr>
          <w:rFonts w:ascii="Segoe UI" w:hAnsi="Segoe UI" w:cs="Segoe UI"/>
          <w:color w:val="D1D5DB"/>
          <w:lang w:val="fr-FR"/>
        </w:rPr>
        <w:t>yapılmasıdır</w:t>
      </w:r>
      <w:proofErr w:type="spellEnd"/>
      <w:r w:rsidR="00E2568C" w:rsidRPr="00E2568C">
        <w:rPr>
          <w:rFonts w:ascii="Segoe UI" w:hAnsi="Segoe UI" w:cs="Segoe UI"/>
          <w:color w:val="D1D5DB"/>
          <w:lang w:val="fr-FR"/>
        </w:rPr>
        <w:t xml:space="preserve">. </w:t>
      </w:r>
      <w:r w:rsidR="00E2568C">
        <w:rPr>
          <w:rFonts w:ascii="Segoe UI" w:hAnsi="Segoe UI" w:cs="Segoe UI"/>
          <w:color w:val="D1D5DB"/>
        </w:rPr>
        <w:t xml:space="preserve">Bir </w:t>
      </w:r>
      <w:proofErr w:type="spellStart"/>
      <w:r w:rsidR="00E2568C">
        <w:rPr>
          <w:rFonts w:ascii="Segoe UI" w:hAnsi="Segoe UI" w:cs="Segoe UI"/>
          <w:color w:val="D1D5DB"/>
        </w:rPr>
        <w:t>kahraman</w:t>
      </w:r>
      <w:proofErr w:type="spellEnd"/>
      <w:r w:rsidR="00E2568C">
        <w:rPr>
          <w:rFonts w:ascii="Segoe UI" w:hAnsi="Segoe UI" w:cs="Segoe UI"/>
          <w:color w:val="D1D5DB"/>
        </w:rPr>
        <w:t xml:space="preserve">, </w:t>
      </w:r>
      <w:proofErr w:type="spellStart"/>
      <w:r w:rsidR="00E2568C">
        <w:rPr>
          <w:rFonts w:ascii="Segoe UI" w:hAnsi="Segoe UI" w:cs="Segoe UI"/>
          <w:color w:val="D1D5DB"/>
        </w:rPr>
        <w:t>sadece</w:t>
      </w:r>
      <w:proofErr w:type="spellEnd"/>
      <w:r w:rsidR="00E2568C">
        <w:rPr>
          <w:rFonts w:ascii="Segoe UI" w:hAnsi="Segoe UI" w:cs="Segoe UI"/>
          <w:color w:val="D1D5DB"/>
        </w:rPr>
        <w:t xml:space="preserve"> </w:t>
      </w:r>
      <w:proofErr w:type="spellStart"/>
      <w:r w:rsidR="00E2568C">
        <w:rPr>
          <w:rFonts w:ascii="Segoe UI" w:hAnsi="Segoe UI" w:cs="Segoe UI"/>
          <w:color w:val="D1D5DB"/>
        </w:rPr>
        <w:t>bir</w:t>
      </w:r>
      <w:proofErr w:type="spellEnd"/>
      <w:r w:rsidR="00E2568C">
        <w:rPr>
          <w:rFonts w:ascii="Segoe UI" w:hAnsi="Segoe UI" w:cs="Segoe UI"/>
          <w:color w:val="D1D5DB"/>
        </w:rPr>
        <w:t xml:space="preserve"> </w:t>
      </w:r>
      <w:proofErr w:type="spellStart"/>
      <w:r w:rsidR="00E2568C">
        <w:rPr>
          <w:rFonts w:ascii="Segoe UI" w:hAnsi="Segoe UI" w:cs="Segoe UI"/>
          <w:color w:val="D1D5DB"/>
        </w:rPr>
        <w:t>kadın</w:t>
      </w:r>
      <w:proofErr w:type="spellEnd"/>
      <w:r w:rsidR="00E2568C">
        <w:rPr>
          <w:rFonts w:ascii="Segoe UI" w:hAnsi="Segoe UI" w:cs="Segoe UI"/>
          <w:color w:val="D1D5DB"/>
        </w:rPr>
        <w:t xml:space="preserve"> </w:t>
      </w:r>
      <w:proofErr w:type="spellStart"/>
      <w:r w:rsidR="00E2568C">
        <w:rPr>
          <w:rFonts w:ascii="Segoe UI" w:hAnsi="Segoe UI" w:cs="Segoe UI"/>
          <w:color w:val="D1D5DB"/>
        </w:rPr>
        <w:t>olmasaydı</w:t>
      </w:r>
      <w:proofErr w:type="spellEnd"/>
      <w:r w:rsidR="00E2568C">
        <w:rPr>
          <w:rFonts w:ascii="Segoe UI" w:hAnsi="Segoe UI" w:cs="Segoe UI"/>
          <w:color w:val="D1D5DB"/>
        </w:rPr>
        <w:t xml:space="preserve">, </w:t>
      </w:r>
      <w:proofErr w:type="spellStart"/>
      <w:r w:rsidR="00E2568C">
        <w:rPr>
          <w:rFonts w:ascii="Segoe UI" w:hAnsi="Segoe UI" w:cs="Segoe UI"/>
          <w:color w:val="D1D5DB"/>
        </w:rPr>
        <w:t>diğer</w:t>
      </w:r>
      <w:proofErr w:type="spellEnd"/>
      <w:r w:rsidR="00E2568C">
        <w:rPr>
          <w:rFonts w:ascii="Segoe UI" w:hAnsi="Segoe UI" w:cs="Segoe UI"/>
          <w:color w:val="D1D5DB"/>
        </w:rPr>
        <w:t xml:space="preserve"> </w:t>
      </w:r>
      <w:proofErr w:type="spellStart"/>
      <w:r w:rsidR="00E2568C">
        <w:rPr>
          <w:rFonts w:ascii="Segoe UI" w:hAnsi="Segoe UI" w:cs="Segoe UI"/>
          <w:color w:val="D1D5DB"/>
        </w:rPr>
        <w:t>askerlerden</w:t>
      </w:r>
      <w:proofErr w:type="spellEnd"/>
      <w:r w:rsidR="00E2568C">
        <w:rPr>
          <w:rFonts w:ascii="Segoe UI" w:hAnsi="Segoe UI" w:cs="Segoe UI"/>
          <w:color w:val="D1D5DB"/>
        </w:rPr>
        <w:t xml:space="preserve"> </w:t>
      </w:r>
      <w:proofErr w:type="spellStart"/>
      <w:r w:rsidR="00E2568C">
        <w:rPr>
          <w:rFonts w:ascii="Segoe UI" w:hAnsi="Segoe UI" w:cs="Segoe UI"/>
          <w:color w:val="D1D5DB"/>
        </w:rPr>
        <w:t>farklı</w:t>
      </w:r>
      <w:proofErr w:type="spellEnd"/>
      <w:r w:rsidR="00E2568C">
        <w:rPr>
          <w:rFonts w:ascii="Segoe UI" w:hAnsi="Segoe UI" w:cs="Segoe UI"/>
          <w:color w:val="D1D5DB"/>
        </w:rPr>
        <w:t xml:space="preserve"> </w:t>
      </w:r>
      <w:proofErr w:type="spellStart"/>
      <w:r w:rsidR="00E2568C">
        <w:rPr>
          <w:rFonts w:ascii="Segoe UI" w:hAnsi="Segoe UI" w:cs="Segoe UI"/>
          <w:color w:val="D1D5DB"/>
        </w:rPr>
        <w:t>olmayan</w:t>
      </w:r>
      <w:proofErr w:type="spellEnd"/>
      <w:r w:rsidR="00E2568C">
        <w:rPr>
          <w:rFonts w:ascii="Segoe UI" w:hAnsi="Segoe UI" w:cs="Segoe UI"/>
          <w:color w:val="D1D5DB"/>
        </w:rPr>
        <w:t xml:space="preserve"> </w:t>
      </w:r>
      <w:proofErr w:type="spellStart"/>
      <w:r w:rsidR="00E2568C">
        <w:rPr>
          <w:rFonts w:ascii="Segoe UI" w:hAnsi="Segoe UI" w:cs="Segoe UI"/>
          <w:color w:val="D1D5DB"/>
        </w:rPr>
        <w:t>bir</w:t>
      </w:r>
      <w:proofErr w:type="spellEnd"/>
      <w:r w:rsidR="00E2568C">
        <w:rPr>
          <w:rFonts w:ascii="Segoe UI" w:hAnsi="Segoe UI" w:cs="Segoe UI"/>
          <w:color w:val="D1D5DB"/>
        </w:rPr>
        <w:t xml:space="preserve"> </w:t>
      </w:r>
      <w:proofErr w:type="spellStart"/>
      <w:r w:rsidR="00E2568C">
        <w:rPr>
          <w:rFonts w:ascii="Segoe UI" w:hAnsi="Segoe UI" w:cs="Segoe UI"/>
          <w:color w:val="D1D5DB"/>
        </w:rPr>
        <w:t>askerdir</w:t>
      </w:r>
      <w:proofErr w:type="spellEnd"/>
      <w:r w:rsidR="00E2568C">
        <w:rPr>
          <w:rFonts w:ascii="Segoe UI" w:hAnsi="Segoe UI" w:cs="Segoe UI"/>
          <w:color w:val="D1D5DB"/>
        </w:rPr>
        <w:t>.</w:t>
      </w:r>
    </w:p>
    <w:p w14:paraId="126F8780"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noktada</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sorun</w:t>
      </w:r>
      <w:proofErr w:type="spellEnd"/>
      <w:r>
        <w:rPr>
          <w:rFonts w:ascii="Segoe UI" w:hAnsi="Segoe UI" w:cs="Segoe UI"/>
          <w:color w:val="D1D5DB"/>
        </w:rPr>
        <w:t xml:space="preserve"> </w:t>
      </w:r>
      <w:proofErr w:type="spellStart"/>
      <w:r>
        <w:rPr>
          <w:rFonts w:ascii="Segoe UI" w:hAnsi="Segoe UI" w:cs="Segoe UI"/>
          <w:color w:val="D1D5DB"/>
        </w:rPr>
        <w:t>ortaya</w:t>
      </w:r>
      <w:proofErr w:type="spellEnd"/>
      <w:r>
        <w:rPr>
          <w:rFonts w:ascii="Segoe UI" w:hAnsi="Segoe UI" w:cs="Segoe UI"/>
          <w:color w:val="D1D5DB"/>
        </w:rPr>
        <w:t xml:space="preserve"> </w:t>
      </w:r>
      <w:proofErr w:type="spellStart"/>
      <w:r>
        <w:rPr>
          <w:rFonts w:ascii="Segoe UI" w:hAnsi="Segoe UI" w:cs="Segoe UI"/>
          <w:color w:val="D1D5DB"/>
        </w:rPr>
        <w:t>çıkıyor</w:t>
      </w:r>
      <w:proofErr w:type="spellEnd"/>
      <w:r>
        <w:rPr>
          <w:rFonts w:ascii="Segoe UI" w:hAnsi="Segoe UI" w:cs="Segoe UI"/>
          <w:color w:val="D1D5DB"/>
        </w:rPr>
        <w:t xml:space="preserve">: Bu </w:t>
      </w:r>
      <w:proofErr w:type="spellStart"/>
      <w:r>
        <w:rPr>
          <w:rFonts w:ascii="Segoe UI" w:hAnsi="Segoe UI" w:cs="Segoe UI"/>
          <w:color w:val="D1D5DB"/>
        </w:rPr>
        <w:t>kahraman</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eylemlerinin</w:t>
      </w:r>
      <w:proofErr w:type="spellEnd"/>
      <w:r>
        <w:rPr>
          <w:rFonts w:ascii="Segoe UI" w:hAnsi="Segoe UI" w:cs="Segoe UI"/>
          <w:color w:val="D1D5DB"/>
        </w:rPr>
        <w:t xml:space="preserve"> </w:t>
      </w:r>
      <w:proofErr w:type="spellStart"/>
      <w:r>
        <w:rPr>
          <w:rFonts w:ascii="Segoe UI" w:hAnsi="Segoe UI" w:cs="Segoe UI"/>
          <w:color w:val="D1D5DB"/>
        </w:rPr>
        <w:t>sınırlılığı</w:t>
      </w:r>
      <w:proofErr w:type="spellEnd"/>
      <w:r>
        <w:rPr>
          <w:rFonts w:ascii="Segoe UI" w:hAnsi="Segoe UI" w:cs="Segoe UI"/>
          <w:color w:val="D1D5DB"/>
        </w:rPr>
        <w:t xml:space="preserve">, </w:t>
      </w:r>
      <w:proofErr w:type="spellStart"/>
      <w:r>
        <w:rPr>
          <w:rFonts w:ascii="Segoe UI" w:hAnsi="Segoe UI" w:cs="Segoe UI"/>
          <w:color w:val="D1D5DB"/>
        </w:rPr>
        <w:t>senaristin</w:t>
      </w:r>
      <w:proofErr w:type="spellEnd"/>
      <w:r>
        <w:rPr>
          <w:rFonts w:ascii="Segoe UI" w:hAnsi="Segoe UI" w:cs="Segoe UI"/>
          <w:color w:val="D1D5DB"/>
        </w:rPr>
        <w:t xml:space="preserve"> </w:t>
      </w:r>
      <w:proofErr w:type="spellStart"/>
      <w:r>
        <w:rPr>
          <w:rFonts w:ascii="Segoe UI" w:hAnsi="Segoe UI" w:cs="Segoe UI"/>
          <w:color w:val="D1D5DB"/>
        </w:rPr>
        <w:t>kararı</w:t>
      </w:r>
      <w:proofErr w:type="spellEnd"/>
      <w:r>
        <w:rPr>
          <w:rFonts w:ascii="Segoe UI" w:hAnsi="Segoe UI" w:cs="Segoe UI"/>
          <w:color w:val="D1D5DB"/>
        </w:rPr>
        <w:t xml:space="preserve"> </w:t>
      </w:r>
      <w:proofErr w:type="spellStart"/>
      <w:r>
        <w:rPr>
          <w:rFonts w:ascii="Segoe UI" w:hAnsi="Segoe UI" w:cs="Segoe UI"/>
          <w:color w:val="D1D5DB"/>
        </w:rPr>
        <w:t>mıydı</w:t>
      </w:r>
      <w:proofErr w:type="spellEnd"/>
      <w:r>
        <w:rPr>
          <w:rFonts w:ascii="Segoe UI" w:hAnsi="Segoe UI" w:cs="Segoe UI"/>
          <w:color w:val="D1D5DB"/>
        </w:rPr>
        <w:t xml:space="preserve"> </w:t>
      </w:r>
      <w:proofErr w:type="spellStart"/>
      <w:r>
        <w:rPr>
          <w:rFonts w:ascii="Segoe UI" w:hAnsi="Segoe UI" w:cs="Segoe UI"/>
          <w:color w:val="D1D5DB"/>
        </w:rPr>
        <w:t>yoksa</w:t>
      </w:r>
      <w:proofErr w:type="spellEnd"/>
      <w:r>
        <w:rPr>
          <w:rFonts w:ascii="Segoe UI" w:hAnsi="Segoe UI" w:cs="Segoe UI"/>
          <w:color w:val="D1D5DB"/>
        </w:rPr>
        <w:t xml:space="preserve"> </w:t>
      </w:r>
      <w:proofErr w:type="spellStart"/>
      <w:r>
        <w:rPr>
          <w:rFonts w:ascii="Segoe UI" w:hAnsi="Segoe UI" w:cs="Segoe UI"/>
          <w:color w:val="D1D5DB"/>
        </w:rPr>
        <w:t>tarihsel</w:t>
      </w:r>
      <w:proofErr w:type="spellEnd"/>
      <w:r>
        <w:rPr>
          <w:rFonts w:ascii="Segoe UI" w:hAnsi="Segoe UI" w:cs="Segoe UI"/>
          <w:color w:val="D1D5DB"/>
        </w:rPr>
        <w:t xml:space="preserve"> </w:t>
      </w:r>
      <w:proofErr w:type="spellStart"/>
      <w:r>
        <w:rPr>
          <w:rFonts w:ascii="Segoe UI" w:hAnsi="Segoe UI" w:cs="Segoe UI"/>
          <w:color w:val="D1D5DB"/>
        </w:rPr>
        <w:t>sosyo-kültürel</w:t>
      </w:r>
      <w:proofErr w:type="spellEnd"/>
      <w:r>
        <w:rPr>
          <w:rFonts w:ascii="Segoe UI" w:hAnsi="Segoe UI" w:cs="Segoe UI"/>
          <w:color w:val="D1D5DB"/>
        </w:rPr>
        <w:t xml:space="preserve"> </w:t>
      </w:r>
      <w:proofErr w:type="spellStart"/>
      <w:r>
        <w:rPr>
          <w:rFonts w:ascii="Segoe UI" w:hAnsi="Segoe UI" w:cs="Segoe UI"/>
          <w:color w:val="D1D5DB"/>
        </w:rPr>
        <w:t>kısıtlamaların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sonucu</w:t>
      </w:r>
      <w:proofErr w:type="spellEnd"/>
      <w:r>
        <w:rPr>
          <w:rFonts w:ascii="Segoe UI" w:hAnsi="Segoe UI" w:cs="Segoe UI"/>
          <w:color w:val="D1D5DB"/>
        </w:rPr>
        <w:t xml:space="preserve"> mu? </w:t>
      </w:r>
      <w:proofErr w:type="spellStart"/>
      <w:r>
        <w:rPr>
          <w:rFonts w:ascii="Segoe UI" w:hAnsi="Segoe UI" w:cs="Segoe UI"/>
          <w:color w:val="D1D5DB"/>
        </w:rPr>
        <w:t>Başka</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deyişle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"cam </w:t>
      </w:r>
      <w:proofErr w:type="spellStart"/>
      <w:r>
        <w:rPr>
          <w:rFonts w:ascii="Segoe UI" w:hAnsi="Segoe UI" w:cs="Segoe UI"/>
          <w:color w:val="D1D5DB"/>
        </w:rPr>
        <w:t>tavan"la</w:t>
      </w:r>
      <w:proofErr w:type="spellEnd"/>
      <w:r>
        <w:rPr>
          <w:rFonts w:ascii="Segoe UI" w:hAnsi="Segoe UI" w:cs="Segoe UI"/>
          <w:color w:val="D1D5DB"/>
        </w:rPr>
        <w:t xml:space="preserve"> </w:t>
      </w:r>
      <w:proofErr w:type="spellStart"/>
      <w:r>
        <w:rPr>
          <w:rFonts w:ascii="Segoe UI" w:hAnsi="Segoe UI" w:cs="Segoe UI"/>
          <w:color w:val="D1D5DB"/>
        </w:rPr>
        <w:t>karşı</w:t>
      </w:r>
      <w:proofErr w:type="spellEnd"/>
      <w:r>
        <w:rPr>
          <w:rFonts w:ascii="Segoe UI" w:hAnsi="Segoe UI" w:cs="Segoe UI"/>
          <w:color w:val="D1D5DB"/>
        </w:rPr>
        <w:t xml:space="preserve"> </w:t>
      </w:r>
      <w:proofErr w:type="spellStart"/>
      <w:r>
        <w:rPr>
          <w:rFonts w:ascii="Segoe UI" w:hAnsi="Segoe UI" w:cs="Segoe UI"/>
          <w:color w:val="D1D5DB"/>
        </w:rPr>
        <w:t>karşıya</w:t>
      </w:r>
      <w:proofErr w:type="spellEnd"/>
      <w:r>
        <w:rPr>
          <w:rFonts w:ascii="Segoe UI" w:hAnsi="Segoe UI" w:cs="Segoe UI"/>
          <w:color w:val="D1D5DB"/>
        </w:rPr>
        <w:t xml:space="preserve"> </w:t>
      </w:r>
      <w:proofErr w:type="spellStart"/>
      <w:r>
        <w:rPr>
          <w:rFonts w:ascii="Segoe UI" w:hAnsi="Segoe UI" w:cs="Segoe UI"/>
          <w:color w:val="D1D5DB"/>
        </w:rPr>
        <w:t>kalan</w:t>
      </w:r>
      <w:proofErr w:type="spellEnd"/>
      <w:r>
        <w:rPr>
          <w:rFonts w:ascii="Segoe UI" w:hAnsi="Segoe UI" w:cs="Segoe UI"/>
          <w:color w:val="D1D5DB"/>
        </w:rPr>
        <w:t xml:space="preserve"> </w:t>
      </w:r>
      <w:proofErr w:type="spellStart"/>
      <w:r>
        <w:rPr>
          <w:rFonts w:ascii="Segoe UI" w:hAnsi="Segoe UI" w:cs="Segoe UI"/>
          <w:color w:val="D1D5DB"/>
        </w:rPr>
        <w:t>kahraman</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sınırlamalarını</w:t>
      </w:r>
      <w:proofErr w:type="spellEnd"/>
      <w:r>
        <w:rPr>
          <w:rFonts w:ascii="Segoe UI" w:hAnsi="Segoe UI" w:cs="Segoe UI"/>
          <w:color w:val="D1D5DB"/>
        </w:rPr>
        <w:t xml:space="preserve">, </w:t>
      </w:r>
      <w:proofErr w:type="spellStart"/>
      <w:r>
        <w:rPr>
          <w:rFonts w:ascii="Segoe UI" w:hAnsi="Segoe UI" w:cs="Segoe UI"/>
          <w:color w:val="D1D5DB"/>
        </w:rPr>
        <w:t>Osmanlı</w:t>
      </w:r>
      <w:proofErr w:type="spellEnd"/>
      <w:r>
        <w:rPr>
          <w:rFonts w:ascii="Segoe UI" w:hAnsi="Segoe UI" w:cs="Segoe UI"/>
          <w:color w:val="D1D5DB"/>
        </w:rPr>
        <w:t xml:space="preserve"> </w:t>
      </w:r>
      <w:proofErr w:type="spellStart"/>
      <w:r>
        <w:rPr>
          <w:rFonts w:ascii="Segoe UI" w:hAnsi="Segoe UI" w:cs="Segoe UI"/>
          <w:color w:val="D1D5DB"/>
        </w:rPr>
        <w:t>dönemindeki</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kısıtlamalarına</w:t>
      </w:r>
      <w:proofErr w:type="spellEnd"/>
      <w:r>
        <w:rPr>
          <w:rFonts w:ascii="Segoe UI" w:hAnsi="Segoe UI" w:cs="Segoe UI"/>
          <w:color w:val="D1D5DB"/>
        </w:rPr>
        <w:t xml:space="preserve"> </w:t>
      </w:r>
      <w:proofErr w:type="spellStart"/>
      <w:r>
        <w:rPr>
          <w:rFonts w:ascii="Segoe UI" w:hAnsi="Segoe UI" w:cs="Segoe UI"/>
          <w:color w:val="D1D5DB"/>
        </w:rPr>
        <w:t>atfederek</w:t>
      </w:r>
      <w:proofErr w:type="spellEnd"/>
      <w:r>
        <w:rPr>
          <w:rFonts w:ascii="Segoe UI" w:hAnsi="Segoe UI" w:cs="Segoe UI"/>
          <w:color w:val="D1D5DB"/>
        </w:rPr>
        <w:t xml:space="preserve"> </w:t>
      </w:r>
      <w:proofErr w:type="spellStart"/>
      <w:r>
        <w:rPr>
          <w:rFonts w:ascii="Segoe UI" w:hAnsi="Segoe UI" w:cs="Segoe UI"/>
          <w:color w:val="D1D5DB"/>
        </w:rPr>
        <w:t>yazarı</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durumdan</w:t>
      </w:r>
      <w:proofErr w:type="spellEnd"/>
      <w:r>
        <w:rPr>
          <w:rFonts w:ascii="Segoe UI" w:hAnsi="Segoe UI" w:cs="Segoe UI"/>
          <w:color w:val="D1D5DB"/>
        </w:rPr>
        <w:t xml:space="preserve"> </w:t>
      </w:r>
      <w:proofErr w:type="spellStart"/>
      <w:r>
        <w:rPr>
          <w:rFonts w:ascii="Segoe UI" w:hAnsi="Segoe UI" w:cs="Segoe UI"/>
          <w:color w:val="D1D5DB"/>
        </w:rPr>
        <w:t>aklamak</w:t>
      </w:r>
      <w:proofErr w:type="spellEnd"/>
      <w:r>
        <w:rPr>
          <w:rFonts w:ascii="Segoe UI" w:hAnsi="Segoe UI" w:cs="Segoe UI"/>
          <w:color w:val="D1D5DB"/>
        </w:rPr>
        <w:t xml:space="preserve"> </w:t>
      </w:r>
      <w:proofErr w:type="spellStart"/>
      <w:r>
        <w:rPr>
          <w:rFonts w:ascii="Segoe UI" w:hAnsi="Segoe UI" w:cs="Segoe UI"/>
          <w:color w:val="D1D5DB"/>
        </w:rPr>
        <w:t>kolay</w:t>
      </w:r>
      <w:proofErr w:type="spellEnd"/>
      <w:r>
        <w:rPr>
          <w:rFonts w:ascii="Segoe UI" w:hAnsi="Segoe UI" w:cs="Segoe UI"/>
          <w:color w:val="D1D5DB"/>
        </w:rPr>
        <w:t xml:space="preserve"> </w:t>
      </w:r>
      <w:proofErr w:type="spellStart"/>
      <w:r>
        <w:rPr>
          <w:rFonts w:ascii="Segoe UI" w:hAnsi="Segoe UI" w:cs="Segoe UI"/>
          <w:color w:val="D1D5DB"/>
        </w:rPr>
        <w:t>olacaktır</w:t>
      </w:r>
      <w:proofErr w:type="spellEnd"/>
      <w:r>
        <w:rPr>
          <w:rFonts w:ascii="Segoe UI" w:hAnsi="Segoe UI" w:cs="Segoe UI"/>
          <w:color w:val="D1D5DB"/>
        </w:rPr>
        <w:t xml:space="preserve">. </w:t>
      </w:r>
      <w:proofErr w:type="spellStart"/>
      <w:r>
        <w:rPr>
          <w:rFonts w:ascii="Segoe UI" w:hAnsi="Segoe UI" w:cs="Segoe UI"/>
          <w:color w:val="D1D5DB"/>
        </w:rPr>
        <w:t>Tarihsel</w:t>
      </w:r>
      <w:proofErr w:type="spellEnd"/>
      <w:r>
        <w:rPr>
          <w:rFonts w:ascii="Segoe UI" w:hAnsi="Segoe UI" w:cs="Segoe UI"/>
          <w:color w:val="D1D5DB"/>
        </w:rPr>
        <w:t xml:space="preserve"> </w:t>
      </w:r>
      <w:proofErr w:type="spellStart"/>
      <w:r>
        <w:rPr>
          <w:rFonts w:ascii="Segoe UI" w:hAnsi="Segoe UI" w:cs="Segoe UI"/>
          <w:color w:val="D1D5DB"/>
        </w:rPr>
        <w:t>bilgimize</w:t>
      </w:r>
      <w:proofErr w:type="spellEnd"/>
      <w:r>
        <w:rPr>
          <w:rFonts w:ascii="Segoe UI" w:hAnsi="Segoe UI" w:cs="Segoe UI"/>
          <w:color w:val="D1D5DB"/>
        </w:rPr>
        <w:t xml:space="preserve"> </w:t>
      </w:r>
      <w:proofErr w:type="spellStart"/>
      <w:r>
        <w:rPr>
          <w:rFonts w:ascii="Segoe UI" w:hAnsi="Segoe UI" w:cs="Segoe UI"/>
          <w:color w:val="D1D5DB"/>
        </w:rPr>
        <w:t>göre</w:t>
      </w:r>
      <w:proofErr w:type="spellEnd"/>
      <w:r>
        <w:rPr>
          <w:rFonts w:ascii="Segoe UI" w:hAnsi="Segoe UI" w:cs="Segoe UI"/>
          <w:color w:val="D1D5DB"/>
        </w:rPr>
        <w:t xml:space="preserve">, </w:t>
      </w:r>
      <w:proofErr w:type="spellStart"/>
      <w:r>
        <w:rPr>
          <w:rFonts w:ascii="Segoe UI" w:hAnsi="Segoe UI" w:cs="Segoe UI"/>
          <w:color w:val="D1D5DB"/>
        </w:rPr>
        <w:t>İmparatorluğun</w:t>
      </w:r>
      <w:proofErr w:type="spellEnd"/>
      <w:r>
        <w:rPr>
          <w:rFonts w:ascii="Segoe UI" w:hAnsi="Segoe UI" w:cs="Segoe UI"/>
          <w:color w:val="D1D5DB"/>
        </w:rPr>
        <w:t xml:space="preserve"> son </w:t>
      </w:r>
      <w:proofErr w:type="spellStart"/>
      <w:r>
        <w:rPr>
          <w:rFonts w:ascii="Segoe UI" w:hAnsi="Segoe UI" w:cs="Segoe UI"/>
          <w:color w:val="D1D5DB"/>
        </w:rPr>
        <w:t>dönemindeki</w:t>
      </w:r>
      <w:proofErr w:type="spellEnd"/>
      <w:r>
        <w:rPr>
          <w:rFonts w:ascii="Segoe UI" w:hAnsi="Segoe UI" w:cs="Segoe UI"/>
          <w:color w:val="D1D5DB"/>
        </w:rPr>
        <w:t xml:space="preserve"> </w:t>
      </w:r>
      <w:proofErr w:type="spellStart"/>
      <w:r>
        <w:rPr>
          <w:rFonts w:ascii="Segoe UI" w:hAnsi="Segoe UI" w:cs="Segoe UI"/>
          <w:color w:val="D1D5DB"/>
        </w:rPr>
        <w:t>Osmanlı</w:t>
      </w:r>
      <w:proofErr w:type="spellEnd"/>
      <w:r>
        <w:rPr>
          <w:rFonts w:ascii="Segoe UI" w:hAnsi="Segoe UI" w:cs="Segoe UI"/>
          <w:color w:val="D1D5DB"/>
        </w:rPr>
        <w:t xml:space="preserve"> </w:t>
      </w:r>
      <w:proofErr w:type="spellStart"/>
      <w:r>
        <w:rPr>
          <w:rFonts w:ascii="Segoe UI" w:hAnsi="Segoe UI" w:cs="Segoe UI"/>
          <w:color w:val="D1D5DB"/>
        </w:rPr>
        <w:t>toplumu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doğrudan</w:t>
      </w:r>
      <w:proofErr w:type="spellEnd"/>
      <w:r>
        <w:rPr>
          <w:rFonts w:ascii="Segoe UI" w:hAnsi="Segoe UI" w:cs="Segoe UI"/>
          <w:color w:val="D1D5DB"/>
        </w:rPr>
        <w:t xml:space="preserve"> </w:t>
      </w:r>
      <w:proofErr w:type="spellStart"/>
      <w:r>
        <w:rPr>
          <w:rFonts w:ascii="Segoe UI" w:hAnsi="Segoe UI" w:cs="Segoe UI"/>
          <w:color w:val="D1D5DB"/>
        </w:rPr>
        <w:t>silahlı</w:t>
      </w:r>
      <w:proofErr w:type="spellEnd"/>
      <w:r>
        <w:rPr>
          <w:rFonts w:ascii="Segoe UI" w:hAnsi="Segoe UI" w:cs="Segoe UI"/>
          <w:color w:val="D1D5DB"/>
        </w:rPr>
        <w:t xml:space="preserve"> </w:t>
      </w:r>
      <w:proofErr w:type="spellStart"/>
      <w:r>
        <w:rPr>
          <w:rFonts w:ascii="Segoe UI" w:hAnsi="Segoe UI" w:cs="Segoe UI"/>
          <w:color w:val="D1D5DB"/>
        </w:rPr>
        <w:t>eylemde</w:t>
      </w:r>
      <w:proofErr w:type="spellEnd"/>
      <w:r>
        <w:rPr>
          <w:rFonts w:ascii="Segoe UI" w:hAnsi="Segoe UI" w:cs="Segoe UI"/>
          <w:color w:val="D1D5DB"/>
        </w:rPr>
        <w:t xml:space="preserve"> </w:t>
      </w:r>
      <w:proofErr w:type="spellStart"/>
      <w:r>
        <w:rPr>
          <w:rFonts w:ascii="Segoe UI" w:hAnsi="Segoe UI" w:cs="Segoe UI"/>
          <w:color w:val="D1D5DB"/>
        </w:rPr>
        <w:t>bulunmasını</w:t>
      </w:r>
      <w:proofErr w:type="spellEnd"/>
      <w:r>
        <w:rPr>
          <w:rFonts w:ascii="Segoe UI" w:hAnsi="Segoe UI" w:cs="Segoe UI"/>
          <w:color w:val="D1D5DB"/>
        </w:rPr>
        <w:t xml:space="preserve"> </w:t>
      </w:r>
      <w:proofErr w:type="spellStart"/>
      <w:r>
        <w:rPr>
          <w:rFonts w:ascii="Segoe UI" w:hAnsi="Segoe UI" w:cs="Segoe UI"/>
          <w:color w:val="D1D5DB"/>
        </w:rPr>
        <w:t>teşvik</w:t>
      </w:r>
      <w:proofErr w:type="spellEnd"/>
      <w:r>
        <w:rPr>
          <w:rFonts w:ascii="Segoe UI" w:hAnsi="Segoe UI" w:cs="Segoe UI"/>
          <w:color w:val="D1D5DB"/>
        </w:rPr>
        <w:t xml:space="preserve"> </w:t>
      </w:r>
      <w:proofErr w:type="spellStart"/>
      <w:r>
        <w:rPr>
          <w:rFonts w:ascii="Segoe UI" w:hAnsi="Segoe UI" w:cs="Segoe UI"/>
          <w:color w:val="D1D5DB"/>
        </w:rPr>
        <w:t>etmeyen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ayrımcılığını</w:t>
      </w:r>
      <w:proofErr w:type="spellEnd"/>
      <w:r>
        <w:rPr>
          <w:rFonts w:ascii="Segoe UI" w:hAnsi="Segoe UI" w:cs="Segoe UI"/>
          <w:color w:val="D1D5DB"/>
        </w:rPr>
        <w:t xml:space="preserve"> </w:t>
      </w:r>
      <w:proofErr w:type="spellStart"/>
      <w:r>
        <w:rPr>
          <w:rFonts w:ascii="Segoe UI" w:hAnsi="Segoe UI" w:cs="Segoe UI"/>
          <w:color w:val="D1D5DB"/>
        </w:rPr>
        <w:t>savunuyordu</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20. </w:t>
      </w:r>
      <w:proofErr w:type="spellStart"/>
      <w:r>
        <w:rPr>
          <w:rFonts w:ascii="Segoe UI" w:hAnsi="Segoe UI" w:cs="Segoe UI"/>
          <w:color w:val="D1D5DB"/>
        </w:rPr>
        <w:t>yüzyılın</w:t>
      </w:r>
      <w:proofErr w:type="spellEnd"/>
      <w:r>
        <w:rPr>
          <w:rFonts w:ascii="Segoe UI" w:hAnsi="Segoe UI" w:cs="Segoe UI"/>
          <w:color w:val="D1D5DB"/>
        </w:rPr>
        <w:t xml:space="preserve"> </w:t>
      </w:r>
      <w:proofErr w:type="spellStart"/>
      <w:r>
        <w:rPr>
          <w:rFonts w:ascii="Segoe UI" w:hAnsi="Segoe UI" w:cs="Segoe UI"/>
          <w:color w:val="D1D5DB"/>
        </w:rPr>
        <w:t>başlarında</w:t>
      </w:r>
      <w:proofErr w:type="spellEnd"/>
      <w:r>
        <w:rPr>
          <w:rFonts w:ascii="Segoe UI" w:hAnsi="Segoe UI" w:cs="Segoe UI"/>
          <w:color w:val="D1D5DB"/>
        </w:rPr>
        <w:t xml:space="preserve"> </w:t>
      </w:r>
      <w:proofErr w:type="spellStart"/>
      <w:r>
        <w:rPr>
          <w:rFonts w:ascii="Segoe UI" w:hAnsi="Segoe UI" w:cs="Segoe UI"/>
          <w:color w:val="D1D5DB"/>
        </w:rPr>
        <w:lastRenderedPageBreak/>
        <w:t>ortaya</w:t>
      </w:r>
      <w:proofErr w:type="spellEnd"/>
      <w:r>
        <w:rPr>
          <w:rFonts w:ascii="Segoe UI" w:hAnsi="Segoe UI" w:cs="Segoe UI"/>
          <w:color w:val="D1D5DB"/>
        </w:rPr>
        <w:t xml:space="preserve"> </w:t>
      </w:r>
      <w:proofErr w:type="spellStart"/>
      <w:r>
        <w:rPr>
          <w:rFonts w:ascii="Segoe UI" w:hAnsi="Segoe UI" w:cs="Segoe UI"/>
          <w:color w:val="D1D5DB"/>
        </w:rPr>
        <w:t>çıkan</w:t>
      </w:r>
      <w:proofErr w:type="spellEnd"/>
      <w:r>
        <w:rPr>
          <w:rFonts w:ascii="Segoe UI" w:hAnsi="Segoe UI" w:cs="Segoe UI"/>
          <w:color w:val="D1D5DB"/>
        </w:rPr>
        <w:t xml:space="preserve"> </w:t>
      </w:r>
      <w:proofErr w:type="spellStart"/>
      <w:r>
        <w:rPr>
          <w:rFonts w:ascii="Segoe UI" w:hAnsi="Segoe UI" w:cs="Segoe UI"/>
          <w:color w:val="D1D5DB"/>
        </w:rPr>
        <w:t>cumhuriyetçi</w:t>
      </w:r>
      <w:proofErr w:type="spellEnd"/>
      <w:r>
        <w:rPr>
          <w:rFonts w:ascii="Segoe UI" w:hAnsi="Segoe UI" w:cs="Segoe UI"/>
          <w:color w:val="D1D5DB"/>
        </w:rPr>
        <w:t xml:space="preserve"> </w:t>
      </w:r>
      <w:proofErr w:type="spellStart"/>
      <w:r>
        <w:rPr>
          <w:rFonts w:ascii="Segoe UI" w:hAnsi="Segoe UI" w:cs="Segoe UI"/>
          <w:color w:val="D1D5DB"/>
        </w:rPr>
        <w:t>toplum</w:t>
      </w:r>
      <w:proofErr w:type="spellEnd"/>
      <w:r>
        <w:rPr>
          <w:rFonts w:ascii="Segoe UI" w:hAnsi="Segoe UI" w:cs="Segoe UI"/>
          <w:color w:val="D1D5DB"/>
        </w:rPr>
        <w:t xml:space="preserve"> da </w:t>
      </w:r>
      <w:proofErr w:type="spellStart"/>
      <w:r>
        <w:rPr>
          <w:rFonts w:ascii="Segoe UI" w:hAnsi="Segoe UI" w:cs="Segoe UI"/>
          <w:color w:val="D1D5DB"/>
        </w:rPr>
        <w:t>pek</w:t>
      </w:r>
      <w:proofErr w:type="spellEnd"/>
      <w:r>
        <w:rPr>
          <w:rFonts w:ascii="Segoe UI" w:hAnsi="Segoe UI" w:cs="Segoe UI"/>
          <w:color w:val="D1D5DB"/>
        </w:rPr>
        <w:t xml:space="preserve"> </w:t>
      </w:r>
      <w:proofErr w:type="spellStart"/>
      <w:r>
        <w:rPr>
          <w:rFonts w:ascii="Segoe UI" w:hAnsi="Segoe UI" w:cs="Segoe UI"/>
          <w:color w:val="D1D5DB"/>
        </w:rPr>
        <w:t>hoşgörülü</w:t>
      </w:r>
      <w:proofErr w:type="spellEnd"/>
      <w:r>
        <w:rPr>
          <w:rFonts w:ascii="Segoe UI" w:hAnsi="Segoe UI" w:cs="Segoe UI"/>
          <w:color w:val="D1D5DB"/>
        </w:rPr>
        <w:t xml:space="preserve"> </w:t>
      </w:r>
      <w:proofErr w:type="spellStart"/>
      <w:r>
        <w:rPr>
          <w:rFonts w:ascii="Segoe UI" w:hAnsi="Segoe UI" w:cs="Segoe UI"/>
          <w:color w:val="D1D5DB"/>
        </w:rPr>
        <w:t>değildi</w:t>
      </w:r>
      <w:proofErr w:type="spellEnd"/>
      <w:r>
        <w:rPr>
          <w:rFonts w:ascii="Segoe UI" w:hAnsi="Segoe UI" w:cs="Segoe UI"/>
          <w:color w:val="D1D5DB"/>
        </w:rPr>
        <w:t xml:space="preserve">: Kemalist </w:t>
      </w:r>
      <w:proofErr w:type="spellStart"/>
      <w:r>
        <w:rPr>
          <w:rFonts w:ascii="Segoe UI" w:hAnsi="Segoe UI" w:cs="Segoe UI"/>
          <w:color w:val="D1D5DB"/>
        </w:rPr>
        <w:t>dönemde</w:t>
      </w:r>
      <w:proofErr w:type="spellEnd"/>
      <w:r>
        <w:rPr>
          <w:rFonts w:ascii="Segoe UI" w:hAnsi="Segoe UI" w:cs="Segoe UI"/>
          <w:color w:val="D1D5DB"/>
        </w:rPr>
        <w:t xml:space="preserve"> </w:t>
      </w:r>
      <w:proofErr w:type="spellStart"/>
      <w:r>
        <w:rPr>
          <w:rFonts w:ascii="Segoe UI" w:hAnsi="Segoe UI" w:cs="Segoe UI"/>
          <w:color w:val="D1D5DB"/>
        </w:rPr>
        <w:t>kadının</w:t>
      </w:r>
      <w:proofErr w:type="spellEnd"/>
      <w:r>
        <w:rPr>
          <w:rFonts w:ascii="Segoe UI" w:hAnsi="Segoe UI" w:cs="Segoe UI"/>
          <w:color w:val="D1D5DB"/>
        </w:rPr>
        <w:t xml:space="preserve"> </w:t>
      </w:r>
      <w:proofErr w:type="spellStart"/>
      <w:r>
        <w:rPr>
          <w:rFonts w:ascii="Segoe UI" w:hAnsi="Segoe UI" w:cs="Segoe UI"/>
          <w:color w:val="D1D5DB"/>
        </w:rPr>
        <w:t>durumunun</w:t>
      </w:r>
      <w:proofErr w:type="spellEnd"/>
      <w:r>
        <w:rPr>
          <w:rFonts w:ascii="Segoe UI" w:hAnsi="Segoe UI" w:cs="Segoe UI"/>
          <w:color w:val="D1D5DB"/>
        </w:rPr>
        <w:t xml:space="preserve"> </w:t>
      </w:r>
      <w:proofErr w:type="spellStart"/>
      <w:r>
        <w:rPr>
          <w:rFonts w:ascii="Segoe UI" w:hAnsi="Segoe UI" w:cs="Segoe UI"/>
          <w:color w:val="D1D5DB"/>
        </w:rPr>
        <w:t>yeniden</w:t>
      </w:r>
      <w:proofErr w:type="spellEnd"/>
      <w:r>
        <w:rPr>
          <w:rFonts w:ascii="Segoe UI" w:hAnsi="Segoe UI" w:cs="Segoe UI"/>
          <w:color w:val="D1D5DB"/>
        </w:rPr>
        <w:t xml:space="preserve"> </w:t>
      </w:r>
      <w:proofErr w:type="spellStart"/>
      <w:r>
        <w:rPr>
          <w:rFonts w:ascii="Segoe UI" w:hAnsi="Segoe UI" w:cs="Segoe UI"/>
          <w:color w:val="D1D5DB"/>
        </w:rPr>
        <w:t>değerlendirilmesi</w:t>
      </w:r>
      <w:proofErr w:type="spellEnd"/>
      <w:r>
        <w:rPr>
          <w:rFonts w:ascii="Segoe UI" w:hAnsi="Segoe UI" w:cs="Segoe UI"/>
          <w:color w:val="D1D5DB"/>
        </w:rPr>
        <w:t xml:space="preserve"> </w:t>
      </w:r>
      <w:proofErr w:type="spellStart"/>
      <w:r>
        <w:rPr>
          <w:rFonts w:ascii="Segoe UI" w:hAnsi="Segoe UI" w:cs="Segoe UI"/>
          <w:color w:val="D1D5DB"/>
        </w:rPr>
        <w:t>çabası</w:t>
      </w:r>
      <w:proofErr w:type="spellEnd"/>
      <w:r>
        <w:rPr>
          <w:rFonts w:ascii="Segoe UI" w:hAnsi="Segoe UI" w:cs="Segoe UI"/>
          <w:color w:val="D1D5DB"/>
        </w:rPr>
        <w:t xml:space="preserve">, </w:t>
      </w:r>
      <w:proofErr w:type="spellStart"/>
      <w:r>
        <w:rPr>
          <w:rFonts w:ascii="Segoe UI" w:hAnsi="Segoe UI" w:cs="Segoe UI"/>
          <w:color w:val="D1D5DB"/>
        </w:rPr>
        <w:t>toplumun</w:t>
      </w:r>
      <w:proofErr w:type="spellEnd"/>
      <w:r>
        <w:rPr>
          <w:rFonts w:ascii="Segoe UI" w:hAnsi="Segoe UI" w:cs="Segoe UI"/>
          <w:color w:val="D1D5DB"/>
        </w:rPr>
        <w:t xml:space="preserve"> </w:t>
      </w:r>
      <w:proofErr w:type="spellStart"/>
      <w:r>
        <w:rPr>
          <w:rFonts w:ascii="Segoe UI" w:hAnsi="Segoe UI" w:cs="Segoe UI"/>
          <w:color w:val="D1D5DB"/>
        </w:rPr>
        <w:t>cinsiyete</w:t>
      </w:r>
      <w:proofErr w:type="spellEnd"/>
      <w:r>
        <w:rPr>
          <w:rFonts w:ascii="Segoe UI" w:hAnsi="Segoe UI" w:cs="Segoe UI"/>
          <w:color w:val="D1D5DB"/>
        </w:rPr>
        <w:t xml:space="preserve"> </w:t>
      </w:r>
      <w:proofErr w:type="spellStart"/>
      <w:r>
        <w:rPr>
          <w:rFonts w:ascii="Segoe UI" w:hAnsi="Segoe UI" w:cs="Segoe UI"/>
          <w:color w:val="D1D5DB"/>
        </w:rPr>
        <w:t>dayalı</w:t>
      </w:r>
      <w:proofErr w:type="spellEnd"/>
      <w:r>
        <w:rPr>
          <w:rFonts w:ascii="Segoe UI" w:hAnsi="Segoe UI" w:cs="Segoe UI"/>
          <w:color w:val="D1D5DB"/>
        </w:rPr>
        <w:t xml:space="preserve"> </w:t>
      </w:r>
      <w:proofErr w:type="spellStart"/>
      <w:r>
        <w:rPr>
          <w:rFonts w:ascii="Segoe UI" w:hAnsi="Segoe UI" w:cs="Segoe UI"/>
          <w:color w:val="D1D5DB"/>
        </w:rPr>
        <w:t>özelliklerini</w:t>
      </w:r>
      <w:proofErr w:type="spellEnd"/>
      <w:r>
        <w:rPr>
          <w:rFonts w:ascii="Segoe UI" w:hAnsi="Segoe UI" w:cs="Segoe UI"/>
          <w:color w:val="D1D5DB"/>
        </w:rPr>
        <w:t xml:space="preserve"> </w:t>
      </w:r>
      <w:proofErr w:type="spellStart"/>
      <w:r>
        <w:rPr>
          <w:rFonts w:ascii="Segoe UI" w:hAnsi="Segoe UI" w:cs="Segoe UI"/>
          <w:color w:val="D1D5DB"/>
        </w:rPr>
        <w:t>sorgulamadan</w:t>
      </w:r>
      <w:proofErr w:type="spellEnd"/>
      <w:r>
        <w:rPr>
          <w:rFonts w:ascii="Segoe UI" w:hAnsi="Segoe UI" w:cs="Segoe UI"/>
          <w:color w:val="D1D5DB"/>
        </w:rPr>
        <w:t xml:space="preserve"> </w:t>
      </w:r>
      <w:proofErr w:type="spellStart"/>
      <w:r>
        <w:rPr>
          <w:rFonts w:ascii="Segoe UI" w:hAnsi="Segoe UI" w:cs="Segoe UI"/>
          <w:color w:val="D1D5DB"/>
        </w:rPr>
        <w:t>erkeklerle</w:t>
      </w:r>
      <w:proofErr w:type="spellEnd"/>
      <w:r>
        <w:rPr>
          <w:rFonts w:ascii="Segoe UI" w:hAnsi="Segoe UI" w:cs="Segoe UI"/>
          <w:color w:val="D1D5DB"/>
        </w:rPr>
        <w:t xml:space="preserve"> </w:t>
      </w:r>
      <w:proofErr w:type="spellStart"/>
      <w:r>
        <w:rPr>
          <w:rFonts w:ascii="Segoe UI" w:hAnsi="Segoe UI" w:cs="Segoe UI"/>
          <w:color w:val="D1D5DB"/>
        </w:rPr>
        <w:t>kadınlar</w:t>
      </w:r>
      <w:proofErr w:type="spellEnd"/>
      <w:r>
        <w:rPr>
          <w:rFonts w:ascii="Segoe UI" w:hAnsi="Segoe UI" w:cs="Segoe UI"/>
          <w:color w:val="D1D5DB"/>
        </w:rPr>
        <w:t xml:space="preserve"> </w:t>
      </w:r>
      <w:proofErr w:type="spellStart"/>
      <w:r>
        <w:rPr>
          <w:rFonts w:ascii="Segoe UI" w:hAnsi="Segoe UI" w:cs="Segoe UI"/>
          <w:color w:val="D1D5DB"/>
        </w:rPr>
        <w:t>arasında</w:t>
      </w:r>
      <w:proofErr w:type="spellEnd"/>
      <w:r>
        <w:rPr>
          <w:rFonts w:ascii="Segoe UI" w:hAnsi="Segoe UI" w:cs="Segoe UI"/>
          <w:color w:val="D1D5DB"/>
        </w:rPr>
        <w:t xml:space="preserve"> </w:t>
      </w:r>
      <w:proofErr w:type="spellStart"/>
      <w:r>
        <w:rPr>
          <w:rFonts w:ascii="Segoe UI" w:hAnsi="Segoe UI" w:cs="Segoe UI"/>
          <w:color w:val="D1D5DB"/>
        </w:rPr>
        <w:t>eşitlik</w:t>
      </w:r>
      <w:proofErr w:type="spellEnd"/>
      <w:r>
        <w:rPr>
          <w:rFonts w:ascii="Segoe UI" w:hAnsi="Segoe UI" w:cs="Segoe UI"/>
          <w:color w:val="D1D5DB"/>
        </w:rPr>
        <w:t xml:space="preserve"> </w:t>
      </w:r>
      <w:proofErr w:type="spellStart"/>
      <w:r>
        <w:rPr>
          <w:rFonts w:ascii="Segoe UI" w:hAnsi="Segoe UI" w:cs="Segoe UI"/>
          <w:color w:val="D1D5DB"/>
        </w:rPr>
        <w:t>kavramını</w:t>
      </w:r>
      <w:proofErr w:type="spellEnd"/>
      <w:r>
        <w:rPr>
          <w:rFonts w:ascii="Segoe UI" w:hAnsi="Segoe UI" w:cs="Segoe UI"/>
          <w:color w:val="D1D5DB"/>
        </w:rPr>
        <w:t xml:space="preserve"> </w:t>
      </w:r>
      <w:proofErr w:type="spellStart"/>
      <w:r>
        <w:rPr>
          <w:rFonts w:ascii="Segoe UI" w:hAnsi="Segoe UI" w:cs="Segoe UI"/>
          <w:color w:val="D1D5DB"/>
        </w:rPr>
        <w:t>tanıtmakla</w:t>
      </w:r>
      <w:proofErr w:type="spellEnd"/>
      <w:r>
        <w:rPr>
          <w:rFonts w:ascii="Segoe UI" w:hAnsi="Segoe UI" w:cs="Segoe UI"/>
          <w:color w:val="D1D5DB"/>
        </w:rPr>
        <w:t xml:space="preserve"> </w:t>
      </w:r>
      <w:proofErr w:type="spellStart"/>
      <w:r>
        <w:rPr>
          <w:rFonts w:ascii="Segoe UI" w:hAnsi="Segoe UI" w:cs="Segoe UI"/>
          <w:color w:val="D1D5DB"/>
        </w:rPr>
        <w:t>sınırlı</w:t>
      </w:r>
      <w:proofErr w:type="spellEnd"/>
      <w:r>
        <w:rPr>
          <w:rFonts w:ascii="Segoe UI" w:hAnsi="Segoe UI" w:cs="Segoe UI"/>
          <w:color w:val="D1D5DB"/>
        </w:rPr>
        <w:t xml:space="preserve"> </w:t>
      </w:r>
      <w:proofErr w:type="spellStart"/>
      <w:r>
        <w:rPr>
          <w:rFonts w:ascii="Segoe UI" w:hAnsi="Segoe UI" w:cs="Segoe UI"/>
          <w:color w:val="D1D5DB"/>
        </w:rPr>
        <w:t>kaldı</w:t>
      </w:r>
      <w:proofErr w:type="spellEnd"/>
      <w:r>
        <w:rPr>
          <w:rFonts w:ascii="Segoe UI" w:hAnsi="Segoe UI" w:cs="Segoe UI"/>
          <w:color w:val="D1D5DB"/>
        </w:rPr>
        <w:t>.</w:t>
      </w:r>
    </w:p>
    <w:p w14:paraId="5BADF4EB"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Pr>
          <w:rFonts w:ascii="Segoe UI" w:hAnsi="Segoe UI" w:cs="Segoe UI"/>
          <w:color w:val="D1D5DB"/>
        </w:rPr>
        <w:t>Çizgi</w:t>
      </w:r>
      <w:proofErr w:type="spellEnd"/>
      <w:r>
        <w:rPr>
          <w:rFonts w:ascii="Segoe UI" w:hAnsi="Segoe UI" w:cs="Segoe UI"/>
          <w:color w:val="D1D5DB"/>
        </w:rPr>
        <w:t xml:space="preserve"> roman </w:t>
      </w:r>
      <w:proofErr w:type="spellStart"/>
      <w:r>
        <w:rPr>
          <w:rFonts w:ascii="Segoe UI" w:hAnsi="Segoe UI" w:cs="Segoe UI"/>
          <w:color w:val="D1D5DB"/>
        </w:rPr>
        <w:t>serisi</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gerilimi</w:t>
      </w:r>
      <w:proofErr w:type="spellEnd"/>
      <w:r>
        <w:rPr>
          <w:rFonts w:ascii="Segoe UI" w:hAnsi="Segoe UI" w:cs="Segoe UI"/>
          <w:color w:val="D1D5DB"/>
        </w:rPr>
        <w:t xml:space="preserve"> </w:t>
      </w:r>
      <w:proofErr w:type="spellStart"/>
      <w:r>
        <w:rPr>
          <w:rFonts w:ascii="Segoe UI" w:hAnsi="Segoe UI" w:cs="Segoe UI"/>
          <w:color w:val="D1D5DB"/>
        </w:rPr>
        <w:t>yansıtmaktadır</w:t>
      </w:r>
      <w:proofErr w:type="spellEnd"/>
      <w:r>
        <w:rPr>
          <w:rFonts w:ascii="Segoe UI" w:hAnsi="Segoe UI" w:cs="Segoe UI"/>
          <w:color w:val="D1D5DB"/>
        </w:rPr>
        <w:t xml:space="preserve">. </w:t>
      </w:r>
      <w:proofErr w:type="spellStart"/>
      <w:r>
        <w:rPr>
          <w:rFonts w:ascii="Segoe UI" w:hAnsi="Segoe UI" w:cs="Segoe UI"/>
          <w:color w:val="D1D5DB"/>
        </w:rPr>
        <w:t>Senaryo</w:t>
      </w:r>
      <w:proofErr w:type="spellEnd"/>
      <w:r>
        <w:rPr>
          <w:rFonts w:ascii="Segoe UI" w:hAnsi="Segoe UI" w:cs="Segoe UI"/>
          <w:color w:val="D1D5DB"/>
        </w:rPr>
        <w:t xml:space="preserve"> </w:t>
      </w:r>
      <w:proofErr w:type="spellStart"/>
      <w:r>
        <w:rPr>
          <w:rFonts w:ascii="Segoe UI" w:hAnsi="Segoe UI" w:cs="Segoe UI"/>
          <w:color w:val="D1D5DB"/>
        </w:rPr>
        <w:t>sürekli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kahraman</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ulusal</w:t>
      </w:r>
      <w:proofErr w:type="spellEnd"/>
      <w:r>
        <w:rPr>
          <w:rFonts w:ascii="Segoe UI" w:hAnsi="Segoe UI" w:cs="Segoe UI"/>
          <w:color w:val="D1D5DB"/>
        </w:rPr>
        <w:t xml:space="preserve"> </w:t>
      </w:r>
      <w:proofErr w:type="spellStart"/>
      <w:r>
        <w:rPr>
          <w:rFonts w:ascii="Segoe UI" w:hAnsi="Segoe UI" w:cs="Segoe UI"/>
          <w:color w:val="D1D5DB"/>
        </w:rPr>
        <w:t>tarihte</w:t>
      </w:r>
      <w:proofErr w:type="spellEnd"/>
      <w:r>
        <w:rPr>
          <w:rFonts w:ascii="Segoe UI" w:hAnsi="Segoe UI" w:cs="Segoe UI"/>
          <w:color w:val="D1D5DB"/>
        </w:rPr>
        <w:t xml:space="preserve"> </w:t>
      </w:r>
      <w:proofErr w:type="spellStart"/>
      <w:r>
        <w:rPr>
          <w:rFonts w:ascii="Segoe UI" w:hAnsi="Segoe UI" w:cs="Segoe UI"/>
          <w:color w:val="D1D5DB"/>
        </w:rPr>
        <w:t>unutulduğu</w:t>
      </w:r>
      <w:proofErr w:type="spellEnd"/>
      <w:r>
        <w:rPr>
          <w:rFonts w:ascii="Segoe UI" w:hAnsi="Segoe UI" w:cs="Segoe UI"/>
          <w:color w:val="D1D5DB"/>
        </w:rPr>
        <w:t xml:space="preserve"> - </w:t>
      </w:r>
      <w:proofErr w:type="spellStart"/>
      <w:r>
        <w:rPr>
          <w:rFonts w:ascii="Segoe UI" w:hAnsi="Segoe UI" w:cs="Segoe UI"/>
          <w:color w:val="D1D5DB"/>
        </w:rPr>
        <w:t>sonrasında</w:t>
      </w:r>
      <w:proofErr w:type="spellEnd"/>
      <w:r>
        <w:rPr>
          <w:rFonts w:ascii="Segoe UI" w:hAnsi="Segoe UI" w:cs="Segoe UI"/>
          <w:color w:val="D1D5DB"/>
        </w:rPr>
        <w:t xml:space="preserve"> </w:t>
      </w:r>
      <w:proofErr w:type="spellStart"/>
      <w:r>
        <w:rPr>
          <w:rFonts w:ascii="Segoe UI" w:hAnsi="Segoe UI" w:cs="Segoe UI"/>
          <w:color w:val="D1D5DB"/>
        </w:rPr>
        <w:t>geç</w:t>
      </w:r>
      <w:proofErr w:type="spellEnd"/>
      <w:r>
        <w:rPr>
          <w:rFonts w:ascii="Segoe UI" w:hAnsi="Segoe UI" w:cs="Segoe UI"/>
          <w:color w:val="D1D5DB"/>
        </w:rPr>
        <w:t xml:space="preserve"> </w:t>
      </w:r>
      <w:proofErr w:type="spellStart"/>
      <w:r>
        <w:rPr>
          <w:rFonts w:ascii="Segoe UI" w:hAnsi="Segoe UI" w:cs="Segoe UI"/>
          <w:color w:val="D1D5DB"/>
        </w:rPr>
        <w:t>keşfedilip</w:t>
      </w:r>
      <w:proofErr w:type="spellEnd"/>
      <w:r>
        <w:rPr>
          <w:rFonts w:ascii="Segoe UI" w:hAnsi="Segoe UI" w:cs="Segoe UI"/>
          <w:color w:val="D1D5DB"/>
        </w:rPr>
        <w:t xml:space="preserve"> </w:t>
      </w:r>
      <w:proofErr w:type="spellStart"/>
      <w:r>
        <w:rPr>
          <w:rFonts w:ascii="Segoe UI" w:hAnsi="Segoe UI" w:cs="Segoe UI"/>
          <w:color w:val="D1D5DB"/>
        </w:rPr>
        <w:t>tanındığı</w:t>
      </w:r>
      <w:proofErr w:type="spellEnd"/>
      <w:r>
        <w:rPr>
          <w:rFonts w:ascii="Segoe UI" w:hAnsi="Segoe UI" w:cs="Segoe UI"/>
          <w:color w:val="D1D5DB"/>
        </w:rPr>
        <w:t xml:space="preserve"> -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şema</w:t>
      </w:r>
      <w:proofErr w:type="spellEnd"/>
      <w:r>
        <w:rPr>
          <w:rFonts w:ascii="Segoe UI" w:hAnsi="Segoe UI" w:cs="Segoe UI"/>
          <w:color w:val="D1D5DB"/>
        </w:rPr>
        <w:t xml:space="preserve"> </w:t>
      </w:r>
      <w:proofErr w:type="spellStart"/>
      <w:r>
        <w:rPr>
          <w:rFonts w:ascii="Segoe UI" w:hAnsi="Segoe UI" w:cs="Segoe UI"/>
          <w:color w:val="D1D5DB"/>
        </w:rPr>
        <w:t>kullanmaktadır</w:t>
      </w:r>
      <w:proofErr w:type="spellEnd"/>
      <w:r>
        <w:rPr>
          <w:rFonts w:ascii="Segoe UI" w:hAnsi="Segoe UI" w:cs="Segoe UI"/>
          <w:color w:val="D1D5DB"/>
        </w:rPr>
        <w:t xml:space="preserve">. </w:t>
      </w:r>
      <w:proofErr w:type="spellStart"/>
      <w:r>
        <w:rPr>
          <w:rFonts w:ascii="Segoe UI" w:hAnsi="Segoe UI" w:cs="Segoe UI"/>
          <w:color w:val="D1D5DB"/>
        </w:rPr>
        <w:t>Hikayeler</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savaşın</w:t>
      </w:r>
      <w:proofErr w:type="spellEnd"/>
      <w:r>
        <w:rPr>
          <w:rFonts w:ascii="Segoe UI" w:hAnsi="Segoe UI" w:cs="Segoe UI"/>
          <w:color w:val="D1D5DB"/>
        </w:rPr>
        <w:t xml:space="preserve"> </w:t>
      </w:r>
      <w:proofErr w:type="spellStart"/>
      <w:r>
        <w:rPr>
          <w:rFonts w:ascii="Segoe UI" w:hAnsi="Segoe UI" w:cs="Segoe UI"/>
          <w:color w:val="D1D5DB"/>
        </w:rPr>
        <w:t>sonunda</w:t>
      </w:r>
      <w:proofErr w:type="spellEnd"/>
      <w:r>
        <w:rPr>
          <w:rFonts w:ascii="Segoe UI" w:hAnsi="Segoe UI" w:cs="Segoe UI"/>
          <w:color w:val="D1D5DB"/>
        </w:rPr>
        <w:t xml:space="preserve"> </w:t>
      </w:r>
      <w:proofErr w:type="spellStart"/>
      <w:r>
        <w:rPr>
          <w:rFonts w:ascii="Segoe UI" w:hAnsi="Segoe UI" w:cs="Segoe UI"/>
          <w:color w:val="D1D5DB"/>
        </w:rPr>
        <w:t>maruz</w:t>
      </w:r>
      <w:proofErr w:type="spellEnd"/>
      <w:r>
        <w:rPr>
          <w:rFonts w:ascii="Segoe UI" w:hAnsi="Segoe UI" w:cs="Segoe UI"/>
          <w:color w:val="D1D5DB"/>
        </w:rPr>
        <w:t xml:space="preserve"> </w:t>
      </w:r>
      <w:proofErr w:type="spellStart"/>
      <w:r>
        <w:rPr>
          <w:rFonts w:ascii="Segoe UI" w:hAnsi="Segoe UI" w:cs="Segoe UI"/>
          <w:color w:val="D1D5DB"/>
        </w:rPr>
        <w:t>kaldığı</w:t>
      </w:r>
      <w:proofErr w:type="spellEnd"/>
      <w:r>
        <w:rPr>
          <w:rFonts w:ascii="Segoe UI" w:hAnsi="Segoe UI" w:cs="Segoe UI"/>
          <w:color w:val="D1D5DB"/>
        </w:rPr>
        <w:t xml:space="preserve"> </w:t>
      </w:r>
      <w:proofErr w:type="spellStart"/>
      <w:r>
        <w:rPr>
          <w:rFonts w:ascii="Segoe UI" w:hAnsi="Segoe UI" w:cs="Segoe UI"/>
          <w:color w:val="D1D5DB"/>
        </w:rPr>
        <w:t>iki</w:t>
      </w:r>
      <w:proofErr w:type="spellEnd"/>
      <w:r>
        <w:rPr>
          <w:rFonts w:ascii="Segoe UI" w:hAnsi="Segoe UI" w:cs="Segoe UI"/>
          <w:color w:val="D1D5DB"/>
        </w:rPr>
        <w:t xml:space="preserve"> </w:t>
      </w:r>
      <w:proofErr w:type="spellStart"/>
      <w:r>
        <w:rPr>
          <w:rFonts w:ascii="Segoe UI" w:hAnsi="Segoe UI" w:cs="Segoe UI"/>
          <w:color w:val="D1D5DB"/>
        </w:rPr>
        <w:t>katmanlı</w:t>
      </w:r>
      <w:proofErr w:type="spellEnd"/>
      <w:r>
        <w:rPr>
          <w:rFonts w:ascii="Segoe UI" w:hAnsi="Segoe UI" w:cs="Segoe UI"/>
          <w:color w:val="D1D5DB"/>
        </w:rPr>
        <w:t xml:space="preserve"> </w:t>
      </w:r>
      <w:proofErr w:type="spellStart"/>
      <w:r>
        <w:rPr>
          <w:rFonts w:ascii="Segoe UI" w:hAnsi="Segoe UI" w:cs="Segoe UI"/>
          <w:color w:val="D1D5DB"/>
        </w:rPr>
        <w:t>sembolik</w:t>
      </w:r>
      <w:proofErr w:type="spellEnd"/>
      <w:r>
        <w:rPr>
          <w:rFonts w:ascii="Segoe UI" w:hAnsi="Segoe UI" w:cs="Segoe UI"/>
          <w:color w:val="D1D5DB"/>
        </w:rPr>
        <w:t xml:space="preserve"> </w:t>
      </w:r>
      <w:proofErr w:type="spellStart"/>
      <w:r>
        <w:rPr>
          <w:rFonts w:ascii="Segoe UI" w:hAnsi="Segoe UI" w:cs="Segoe UI"/>
          <w:color w:val="D1D5DB"/>
        </w:rPr>
        <w:t>şiddeti</w:t>
      </w:r>
      <w:proofErr w:type="spellEnd"/>
      <w:r>
        <w:rPr>
          <w:rFonts w:ascii="Segoe UI" w:hAnsi="Segoe UI" w:cs="Segoe UI"/>
          <w:color w:val="D1D5DB"/>
        </w:rPr>
        <w:t xml:space="preserve"> </w:t>
      </w:r>
      <w:proofErr w:type="spellStart"/>
      <w:r>
        <w:rPr>
          <w:rFonts w:ascii="Segoe UI" w:hAnsi="Segoe UI" w:cs="Segoe UI"/>
          <w:color w:val="D1D5DB"/>
        </w:rPr>
        <w:t>ortaya</w:t>
      </w:r>
      <w:proofErr w:type="spellEnd"/>
      <w:r>
        <w:rPr>
          <w:rFonts w:ascii="Segoe UI" w:hAnsi="Segoe UI" w:cs="Segoe UI"/>
          <w:color w:val="D1D5DB"/>
        </w:rPr>
        <w:t xml:space="preserve"> </w:t>
      </w:r>
      <w:proofErr w:type="spellStart"/>
      <w:r>
        <w:rPr>
          <w:rFonts w:ascii="Segoe UI" w:hAnsi="Segoe UI" w:cs="Segoe UI"/>
          <w:color w:val="D1D5DB"/>
        </w:rPr>
        <w:t>koymaktadır</w:t>
      </w:r>
      <w:proofErr w:type="spellEnd"/>
      <w:r>
        <w:rPr>
          <w:rFonts w:ascii="Segoe UI" w:hAnsi="Segoe UI" w:cs="Segoe UI"/>
          <w:color w:val="D1D5DB"/>
        </w:rPr>
        <w:t xml:space="preserve">: Bir </w:t>
      </w:r>
      <w:proofErr w:type="spellStart"/>
      <w:r>
        <w:rPr>
          <w:rFonts w:ascii="Segoe UI" w:hAnsi="Segoe UI" w:cs="Segoe UI"/>
          <w:color w:val="D1D5DB"/>
        </w:rPr>
        <w:t>yandan</w:t>
      </w:r>
      <w:proofErr w:type="spellEnd"/>
      <w:r>
        <w:rPr>
          <w:rFonts w:ascii="Segoe UI" w:hAnsi="Segoe UI" w:cs="Segoe UI"/>
          <w:color w:val="D1D5DB"/>
        </w:rPr>
        <w:t xml:space="preserve">, </w:t>
      </w:r>
      <w:proofErr w:type="spellStart"/>
      <w:r>
        <w:rPr>
          <w:rFonts w:ascii="Segoe UI" w:hAnsi="Segoe UI" w:cs="Segoe UI"/>
          <w:color w:val="D1D5DB"/>
        </w:rPr>
        <w:t>ahlaki</w:t>
      </w:r>
      <w:proofErr w:type="spellEnd"/>
      <w:r>
        <w:rPr>
          <w:rFonts w:ascii="Segoe UI" w:hAnsi="Segoe UI" w:cs="Segoe UI"/>
          <w:color w:val="D1D5DB"/>
        </w:rPr>
        <w:t xml:space="preserve"> </w:t>
      </w:r>
      <w:proofErr w:type="spellStart"/>
      <w:r>
        <w:rPr>
          <w:rFonts w:ascii="Segoe UI" w:hAnsi="Segoe UI" w:cs="Segoe UI"/>
          <w:color w:val="D1D5DB"/>
        </w:rPr>
        <w:t>düzenin</w:t>
      </w:r>
      <w:proofErr w:type="spellEnd"/>
      <w:r>
        <w:rPr>
          <w:rFonts w:ascii="Segoe UI" w:hAnsi="Segoe UI" w:cs="Segoe UI"/>
          <w:color w:val="D1D5DB"/>
        </w:rPr>
        <w:t xml:space="preserve"> </w:t>
      </w:r>
      <w:proofErr w:type="spellStart"/>
      <w:r>
        <w:rPr>
          <w:rFonts w:ascii="Segoe UI" w:hAnsi="Segoe UI" w:cs="Segoe UI"/>
          <w:color w:val="D1D5DB"/>
        </w:rPr>
        <w:t>saygısını</w:t>
      </w:r>
      <w:proofErr w:type="spellEnd"/>
      <w:r>
        <w:rPr>
          <w:rFonts w:ascii="Segoe UI" w:hAnsi="Segoe UI" w:cs="Segoe UI"/>
          <w:color w:val="D1D5DB"/>
        </w:rPr>
        <w:t xml:space="preserve"> </w:t>
      </w:r>
      <w:proofErr w:type="spellStart"/>
      <w:r>
        <w:rPr>
          <w:rFonts w:ascii="Segoe UI" w:hAnsi="Segoe UI" w:cs="Segoe UI"/>
          <w:color w:val="D1D5DB"/>
        </w:rPr>
        <w:t>geri</w:t>
      </w:r>
      <w:proofErr w:type="spellEnd"/>
      <w:r>
        <w:rPr>
          <w:rFonts w:ascii="Segoe UI" w:hAnsi="Segoe UI" w:cs="Segoe UI"/>
          <w:color w:val="D1D5DB"/>
        </w:rPr>
        <w:t xml:space="preserve"> </w:t>
      </w:r>
      <w:proofErr w:type="spellStart"/>
      <w:r>
        <w:rPr>
          <w:rFonts w:ascii="Segoe UI" w:hAnsi="Segoe UI" w:cs="Segoe UI"/>
          <w:color w:val="D1D5DB"/>
        </w:rPr>
        <w:t>kazanma</w:t>
      </w:r>
      <w:proofErr w:type="spellEnd"/>
      <w:r>
        <w:rPr>
          <w:rFonts w:ascii="Segoe UI" w:hAnsi="Segoe UI" w:cs="Segoe UI"/>
          <w:color w:val="D1D5DB"/>
        </w:rPr>
        <w:t xml:space="preserve"> (</w:t>
      </w:r>
      <w:proofErr w:type="spellStart"/>
      <w:r>
        <w:rPr>
          <w:rFonts w:ascii="Segoe UI" w:hAnsi="Segoe UI" w:cs="Segoe UI"/>
          <w:color w:val="D1D5DB"/>
        </w:rPr>
        <w:t>kıyafetler</w:t>
      </w:r>
      <w:proofErr w:type="spellEnd"/>
      <w:r>
        <w:rPr>
          <w:rFonts w:ascii="Segoe UI" w:hAnsi="Segoe UI" w:cs="Segoe UI"/>
          <w:color w:val="D1D5DB"/>
        </w:rPr>
        <w:t xml:space="preserve"> </w:t>
      </w:r>
      <w:proofErr w:type="spellStart"/>
      <w:r>
        <w:rPr>
          <w:rFonts w:ascii="Segoe UI" w:hAnsi="Segoe UI" w:cs="Segoe UI"/>
          <w:color w:val="D1D5DB"/>
        </w:rPr>
        <w:t>aracılığıyla</w:t>
      </w:r>
      <w:proofErr w:type="spellEnd"/>
      <w:r>
        <w:rPr>
          <w:rFonts w:ascii="Segoe UI" w:hAnsi="Segoe UI" w:cs="Segoe UI"/>
          <w:color w:val="D1D5DB"/>
        </w:rPr>
        <w:t xml:space="preserve"> </w:t>
      </w:r>
      <w:proofErr w:type="spellStart"/>
      <w:r>
        <w:rPr>
          <w:rFonts w:ascii="Segoe UI" w:hAnsi="Segoe UI" w:cs="Segoe UI"/>
          <w:color w:val="D1D5DB"/>
        </w:rPr>
        <w:t>zaten</w:t>
      </w:r>
      <w:proofErr w:type="spellEnd"/>
      <w:r>
        <w:rPr>
          <w:rFonts w:ascii="Segoe UI" w:hAnsi="Segoe UI" w:cs="Segoe UI"/>
          <w:color w:val="D1D5DB"/>
        </w:rPr>
        <w:t xml:space="preserve"> </w:t>
      </w:r>
      <w:proofErr w:type="spellStart"/>
      <w:r>
        <w:rPr>
          <w:rFonts w:ascii="Segoe UI" w:hAnsi="Segoe UI" w:cs="Segoe UI"/>
          <w:color w:val="D1D5DB"/>
        </w:rPr>
        <w:t>belirtilen</w:t>
      </w:r>
      <w:proofErr w:type="spellEnd"/>
      <w:r>
        <w:rPr>
          <w:rFonts w:ascii="Segoe UI" w:hAnsi="Segoe UI" w:cs="Segoe UI"/>
          <w:color w:val="D1D5DB"/>
        </w:rPr>
        <w:t xml:space="preserve">, ama </w:t>
      </w:r>
      <w:proofErr w:type="spellStart"/>
      <w:r>
        <w:rPr>
          <w:rFonts w:ascii="Segoe UI" w:hAnsi="Segoe UI" w:cs="Segoe UI"/>
          <w:color w:val="D1D5DB"/>
        </w:rPr>
        <w:t>savaştan</w:t>
      </w:r>
      <w:proofErr w:type="spellEnd"/>
      <w:r>
        <w:rPr>
          <w:rFonts w:ascii="Segoe UI" w:hAnsi="Segoe UI" w:cs="Segoe UI"/>
          <w:color w:val="D1D5DB"/>
        </w:rPr>
        <w:t xml:space="preserve"> </w:t>
      </w:r>
      <w:proofErr w:type="spellStart"/>
      <w:r>
        <w:rPr>
          <w:rFonts w:ascii="Segoe UI" w:hAnsi="Segoe UI" w:cs="Segoe UI"/>
          <w:color w:val="D1D5DB"/>
        </w:rPr>
        <w:t>sonra</w:t>
      </w:r>
      <w:proofErr w:type="spellEnd"/>
      <w:r>
        <w:rPr>
          <w:rFonts w:ascii="Segoe UI" w:hAnsi="Segoe UI" w:cs="Segoe UI"/>
          <w:color w:val="D1D5DB"/>
        </w:rPr>
        <w:t xml:space="preserve"> </w:t>
      </w:r>
      <w:proofErr w:type="spellStart"/>
      <w:r>
        <w:rPr>
          <w:rFonts w:ascii="Segoe UI" w:hAnsi="Segoe UI" w:cs="Segoe UI"/>
          <w:color w:val="D1D5DB"/>
        </w:rPr>
        <w:t>onların</w:t>
      </w:r>
      <w:proofErr w:type="spellEnd"/>
      <w:r>
        <w:rPr>
          <w:rFonts w:ascii="Segoe UI" w:hAnsi="Segoe UI" w:cs="Segoe UI"/>
          <w:color w:val="D1D5DB"/>
        </w:rPr>
        <w:t xml:space="preserve"> </w:t>
      </w:r>
      <w:proofErr w:type="spellStart"/>
      <w:r>
        <w:rPr>
          <w:rFonts w:ascii="Segoe UI" w:hAnsi="Segoe UI" w:cs="Segoe UI"/>
          <w:color w:val="D1D5DB"/>
        </w:rPr>
        <w:t>kadınsı</w:t>
      </w:r>
      <w:proofErr w:type="spellEnd"/>
      <w:r>
        <w:rPr>
          <w:rFonts w:ascii="Segoe UI" w:hAnsi="Segoe UI" w:cs="Segoe UI"/>
          <w:color w:val="D1D5DB"/>
        </w:rPr>
        <w:t xml:space="preserve"> </w:t>
      </w:r>
      <w:proofErr w:type="spellStart"/>
      <w:r>
        <w:rPr>
          <w:rFonts w:ascii="Segoe UI" w:hAnsi="Segoe UI" w:cs="Segoe UI"/>
          <w:color w:val="D1D5DB"/>
        </w:rPr>
        <w:t>aktivitelerde</w:t>
      </w:r>
      <w:proofErr w:type="spellEnd"/>
      <w:r>
        <w:rPr>
          <w:rFonts w:ascii="Segoe UI" w:hAnsi="Segoe UI" w:cs="Segoe UI"/>
          <w:color w:val="D1D5DB"/>
        </w:rPr>
        <w:t xml:space="preserve"> </w:t>
      </w:r>
      <w:proofErr w:type="spellStart"/>
      <w:r>
        <w:rPr>
          <w:rFonts w:ascii="Segoe UI" w:hAnsi="Segoe UI" w:cs="Segoe UI"/>
          <w:color w:val="D1D5DB"/>
        </w:rPr>
        <w:t>ya</w:t>
      </w:r>
      <w:proofErr w:type="spellEnd"/>
      <w:r>
        <w:rPr>
          <w:rFonts w:ascii="Segoe UI" w:hAnsi="Segoe UI" w:cs="Segoe UI"/>
          <w:color w:val="D1D5DB"/>
        </w:rPr>
        <w:t xml:space="preserve"> da </w:t>
      </w:r>
      <w:proofErr w:type="spellStart"/>
      <w:r>
        <w:rPr>
          <w:rFonts w:ascii="Segoe UI" w:hAnsi="Segoe UI" w:cs="Segoe UI"/>
          <w:color w:val="D1D5DB"/>
        </w:rPr>
        <w:t>ortamlarda</w:t>
      </w:r>
      <w:proofErr w:type="spellEnd"/>
      <w:r>
        <w:rPr>
          <w:rFonts w:ascii="Segoe UI" w:hAnsi="Segoe UI" w:cs="Segoe UI"/>
          <w:color w:val="D1D5DB"/>
        </w:rPr>
        <w:t xml:space="preserve"> </w:t>
      </w:r>
      <w:proofErr w:type="spellStart"/>
      <w:r>
        <w:rPr>
          <w:rFonts w:ascii="Segoe UI" w:hAnsi="Segoe UI" w:cs="Segoe UI"/>
          <w:color w:val="D1D5DB"/>
        </w:rPr>
        <w:t>gösterildiği</w:t>
      </w:r>
      <w:proofErr w:type="spellEnd"/>
      <w:r>
        <w:rPr>
          <w:rFonts w:ascii="Segoe UI" w:hAnsi="Segoe UI" w:cs="Segoe UI"/>
          <w:color w:val="D1D5DB"/>
        </w:rPr>
        <w:t xml:space="preserve"> </w:t>
      </w:r>
      <w:proofErr w:type="spellStart"/>
      <w:r>
        <w:rPr>
          <w:rFonts w:ascii="Segoe UI" w:hAnsi="Segoe UI" w:cs="Segoe UI"/>
          <w:color w:val="D1D5DB"/>
        </w:rPr>
        <w:t>şekilde</w:t>
      </w:r>
      <w:proofErr w:type="spellEnd"/>
      <w:r>
        <w:rPr>
          <w:rFonts w:ascii="Segoe UI" w:hAnsi="Segoe UI" w:cs="Segoe UI"/>
          <w:color w:val="D1D5DB"/>
        </w:rPr>
        <w:t xml:space="preserve"> de); </w:t>
      </w:r>
      <w:proofErr w:type="spellStart"/>
      <w:r>
        <w:rPr>
          <w:rFonts w:ascii="Segoe UI" w:hAnsi="Segoe UI" w:cs="Segoe UI"/>
          <w:color w:val="D1D5DB"/>
        </w:rPr>
        <w:t>öte</w:t>
      </w:r>
      <w:proofErr w:type="spellEnd"/>
      <w:r>
        <w:rPr>
          <w:rFonts w:ascii="Segoe UI" w:hAnsi="Segoe UI" w:cs="Segoe UI"/>
          <w:color w:val="D1D5DB"/>
        </w:rPr>
        <w:t xml:space="preserve"> </w:t>
      </w:r>
      <w:proofErr w:type="spellStart"/>
      <w:r>
        <w:rPr>
          <w:rFonts w:ascii="Segoe UI" w:hAnsi="Segoe UI" w:cs="Segoe UI"/>
          <w:color w:val="D1D5DB"/>
        </w:rPr>
        <w:t>yandan</w:t>
      </w:r>
      <w:proofErr w:type="spellEnd"/>
      <w:r>
        <w:rPr>
          <w:rFonts w:ascii="Segoe UI" w:hAnsi="Segoe UI" w:cs="Segoe UI"/>
          <w:color w:val="D1D5DB"/>
        </w:rPr>
        <w:t xml:space="preserve">, </w:t>
      </w:r>
      <w:proofErr w:type="spellStart"/>
      <w:r>
        <w:rPr>
          <w:rFonts w:ascii="Segoe UI" w:hAnsi="Segoe UI" w:cs="Segoe UI"/>
          <w:color w:val="D1D5DB"/>
        </w:rPr>
        <w:t>savaşın</w:t>
      </w:r>
      <w:proofErr w:type="spellEnd"/>
      <w:r>
        <w:rPr>
          <w:rFonts w:ascii="Segoe UI" w:hAnsi="Segoe UI" w:cs="Segoe UI"/>
          <w:color w:val="D1D5DB"/>
        </w:rPr>
        <w:t xml:space="preserve"> </w:t>
      </w:r>
      <w:proofErr w:type="spellStart"/>
      <w:r>
        <w:rPr>
          <w:rFonts w:ascii="Segoe UI" w:hAnsi="Segoe UI" w:cs="Segoe UI"/>
          <w:color w:val="D1D5DB"/>
        </w:rPr>
        <w:t>büyük</w:t>
      </w:r>
      <w:proofErr w:type="spellEnd"/>
      <w:r>
        <w:rPr>
          <w:rFonts w:ascii="Segoe UI" w:hAnsi="Segoe UI" w:cs="Segoe UI"/>
          <w:color w:val="D1D5DB"/>
        </w:rPr>
        <w:t xml:space="preserve"> </w:t>
      </w:r>
      <w:proofErr w:type="spellStart"/>
      <w:r>
        <w:rPr>
          <w:rFonts w:ascii="Segoe UI" w:hAnsi="Segoe UI" w:cs="Segoe UI"/>
          <w:color w:val="D1D5DB"/>
        </w:rPr>
        <w:t>figürleri</w:t>
      </w:r>
      <w:proofErr w:type="spellEnd"/>
      <w:r>
        <w:rPr>
          <w:rFonts w:ascii="Segoe UI" w:hAnsi="Segoe UI" w:cs="Segoe UI"/>
          <w:color w:val="D1D5DB"/>
        </w:rPr>
        <w:t xml:space="preserve"> </w:t>
      </w:r>
      <w:proofErr w:type="spellStart"/>
      <w:r>
        <w:rPr>
          <w:rFonts w:ascii="Segoe UI" w:hAnsi="Segoe UI" w:cs="Segoe UI"/>
          <w:color w:val="D1D5DB"/>
        </w:rPr>
        <w:t>arasında</w:t>
      </w:r>
      <w:proofErr w:type="spellEnd"/>
      <w:r>
        <w:rPr>
          <w:rFonts w:ascii="Segoe UI" w:hAnsi="Segoe UI" w:cs="Segoe UI"/>
          <w:color w:val="D1D5DB"/>
        </w:rPr>
        <w:t xml:space="preserve"> </w:t>
      </w:r>
      <w:proofErr w:type="spellStart"/>
      <w:r>
        <w:rPr>
          <w:rFonts w:ascii="Segoe UI" w:hAnsi="Segoe UI" w:cs="Segoe UI"/>
          <w:color w:val="D1D5DB"/>
        </w:rPr>
        <w:t>onların</w:t>
      </w:r>
      <w:proofErr w:type="spellEnd"/>
      <w:r>
        <w:rPr>
          <w:rFonts w:ascii="Segoe UI" w:hAnsi="Segoe UI" w:cs="Segoe UI"/>
          <w:color w:val="D1D5DB"/>
        </w:rPr>
        <w:t xml:space="preserve"> </w:t>
      </w:r>
      <w:proofErr w:type="spellStart"/>
      <w:r>
        <w:rPr>
          <w:rFonts w:ascii="Segoe UI" w:hAnsi="Segoe UI" w:cs="Segoe UI"/>
          <w:color w:val="D1D5DB"/>
        </w:rPr>
        <w:t>varlığının</w:t>
      </w:r>
      <w:proofErr w:type="spellEnd"/>
      <w:r>
        <w:rPr>
          <w:rFonts w:ascii="Segoe UI" w:hAnsi="Segoe UI" w:cs="Segoe UI"/>
          <w:color w:val="D1D5DB"/>
        </w:rPr>
        <w:t xml:space="preserve"> </w:t>
      </w:r>
      <w:proofErr w:type="spellStart"/>
      <w:r>
        <w:rPr>
          <w:rFonts w:ascii="Segoe UI" w:hAnsi="Segoe UI" w:cs="Segoe UI"/>
          <w:color w:val="D1D5DB"/>
        </w:rPr>
        <w:t>göz</w:t>
      </w:r>
      <w:proofErr w:type="spellEnd"/>
      <w:r>
        <w:rPr>
          <w:rFonts w:ascii="Segoe UI" w:hAnsi="Segoe UI" w:cs="Segoe UI"/>
          <w:color w:val="D1D5DB"/>
        </w:rPr>
        <w:t xml:space="preserve"> </w:t>
      </w:r>
      <w:proofErr w:type="spellStart"/>
      <w:r>
        <w:rPr>
          <w:rFonts w:ascii="Segoe UI" w:hAnsi="Segoe UI" w:cs="Segoe UI"/>
          <w:color w:val="D1D5DB"/>
        </w:rPr>
        <w:t>ardı</w:t>
      </w:r>
      <w:proofErr w:type="spellEnd"/>
      <w:r>
        <w:rPr>
          <w:rFonts w:ascii="Segoe UI" w:hAnsi="Segoe UI" w:cs="Segoe UI"/>
          <w:color w:val="D1D5DB"/>
        </w:rPr>
        <w:t xml:space="preserve"> </w:t>
      </w:r>
      <w:proofErr w:type="spellStart"/>
      <w:r>
        <w:rPr>
          <w:rFonts w:ascii="Segoe UI" w:hAnsi="Segoe UI" w:cs="Segoe UI"/>
          <w:color w:val="D1D5DB"/>
        </w:rPr>
        <w:t>edilmesi</w:t>
      </w:r>
      <w:proofErr w:type="spellEnd"/>
      <w:r>
        <w:rPr>
          <w:rFonts w:ascii="Segoe UI" w:hAnsi="Segoe UI" w:cs="Segoe UI"/>
          <w:color w:val="D1D5DB"/>
        </w:rPr>
        <w:t xml:space="preserve">. </w:t>
      </w:r>
      <w:proofErr w:type="spellStart"/>
      <w:r>
        <w:rPr>
          <w:rFonts w:ascii="Segoe UI" w:hAnsi="Segoe UI" w:cs="Segoe UI"/>
          <w:color w:val="D1D5DB"/>
        </w:rPr>
        <w:t>Çizgi</w:t>
      </w:r>
      <w:proofErr w:type="spellEnd"/>
      <w:r>
        <w:rPr>
          <w:rFonts w:ascii="Segoe UI" w:hAnsi="Segoe UI" w:cs="Segoe UI"/>
          <w:color w:val="D1D5DB"/>
        </w:rPr>
        <w:t xml:space="preserve"> roman </w:t>
      </w:r>
      <w:proofErr w:type="spellStart"/>
      <w:r>
        <w:rPr>
          <w:rFonts w:ascii="Segoe UI" w:hAnsi="Segoe UI" w:cs="Segoe UI"/>
          <w:color w:val="D1D5DB"/>
        </w:rPr>
        <w:t>serisine</w:t>
      </w:r>
      <w:proofErr w:type="spellEnd"/>
      <w:r>
        <w:rPr>
          <w:rFonts w:ascii="Segoe UI" w:hAnsi="Segoe UI" w:cs="Segoe UI"/>
          <w:color w:val="D1D5DB"/>
        </w:rPr>
        <w:t xml:space="preserve"> </w:t>
      </w:r>
      <w:proofErr w:type="spellStart"/>
      <w:r>
        <w:rPr>
          <w:rFonts w:ascii="Segoe UI" w:hAnsi="Segoe UI" w:cs="Segoe UI"/>
          <w:color w:val="D1D5DB"/>
        </w:rPr>
        <w:t>göre</w:t>
      </w:r>
      <w:proofErr w:type="spellEnd"/>
      <w:r>
        <w:rPr>
          <w:rFonts w:ascii="Segoe UI" w:hAnsi="Segoe UI" w:cs="Segoe UI"/>
          <w:color w:val="D1D5DB"/>
        </w:rPr>
        <w:t xml:space="preserve">, </w:t>
      </w:r>
      <w:proofErr w:type="spellStart"/>
      <w:r>
        <w:rPr>
          <w:rFonts w:ascii="Segoe UI" w:hAnsi="Segoe UI" w:cs="Segoe UI"/>
          <w:color w:val="D1D5DB"/>
        </w:rPr>
        <w:t>tüm</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w:t>
      </w:r>
      <w:proofErr w:type="spellEnd"/>
      <w:r>
        <w:rPr>
          <w:rFonts w:ascii="Segoe UI" w:hAnsi="Segoe UI" w:cs="Segoe UI"/>
          <w:color w:val="D1D5DB"/>
        </w:rPr>
        <w:t xml:space="preserve"> </w:t>
      </w:r>
      <w:proofErr w:type="spellStart"/>
      <w:r>
        <w:rPr>
          <w:rFonts w:ascii="Segoe UI" w:hAnsi="Segoe UI" w:cs="Segoe UI"/>
          <w:color w:val="D1D5DB"/>
        </w:rPr>
        <w:t>hayatlarının</w:t>
      </w:r>
      <w:proofErr w:type="spellEnd"/>
      <w:r>
        <w:rPr>
          <w:rFonts w:ascii="Segoe UI" w:hAnsi="Segoe UI" w:cs="Segoe UI"/>
          <w:color w:val="D1D5DB"/>
        </w:rPr>
        <w:t xml:space="preserve"> </w:t>
      </w:r>
      <w:proofErr w:type="spellStart"/>
      <w:r>
        <w:rPr>
          <w:rFonts w:ascii="Segoe UI" w:hAnsi="Segoe UI" w:cs="Segoe UI"/>
          <w:color w:val="D1D5DB"/>
        </w:rPr>
        <w:t>sonuna</w:t>
      </w:r>
      <w:proofErr w:type="spellEnd"/>
      <w:r>
        <w:rPr>
          <w:rFonts w:ascii="Segoe UI" w:hAnsi="Segoe UI" w:cs="Segoe UI"/>
          <w:color w:val="D1D5DB"/>
        </w:rPr>
        <w:t xml:space="preserve"> </w:t>
      </w:r>
      <w:proofErr w:type="spellStart"/>
      <w:r>
        <w:rPr>
          <w:rFonts w:ascii="Segoe UI" w:hAnsi="Segoe UI" w:cs="Segoe UI"/>
          <w:color w:val="D1D5DB"/>
        </w:rPr>
        <w:t>kadar</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tarihsel</w:t>
      </w:r>
      <w:proofErr w:type="spellEnd"/>
      <w:r>
        <w:rPr>
          <w:rFonts w:ascii="Segoe UI" w:hAnsi="Segoe UI" w:cs="Segoe UI"/>
          <w:color w:val="D1D5DB"/>
        </w:rPr>
        <w:t xml:space="preserve"> </w:t>
      </w:r>
      <w:proofErr w:type="spellStart"/>
      <w:r>
        <w:rPr>
          <w:rFonts w:ascii="Segoe UI" w:hAnsi="Segoe UI" w:cs="Segoe UI"/>
          <w:color w:val="D1D5DB"/>
        </w:rPr>
        <w:t>döneme</w:t>
      </w:r>
      <w:proofErr w:type="spellEnd"/>
      <w:r>
        <w:rPr>
          <w:rFonts w:ascii="Segoe UI" w:hAnsi="Segoe UI" w:cs="Segoe UI"/>
          <w:color w:val="D1D5DB"/>
        </w:rPr>
        <w:t xml:space="preserve"> </w:t>
      </w:r>
      <w:proofErr w:type="spellStart"/>
      <w:r>
        <w:rPr>
          <w:rFonts w:ascii="Segoe UI" w:hAnsi="Segoe UI" w:cs="Segoe UI"/>
          <w:color w:val="D1D5DB"/>
        </w:rPr>
        <w:t>katılımlarının</w:t>
      </w:r>
      <w:proofErr w:type="spellEnd"/>
      <w:r>
        <w:rPr>
          <w:rFonts w:ascii="Segoe UI" w:hAnsi="Segoe UI" w:cs="Segoe UI"/>
          <w:color w:val="D1D5DB"/>
        </w:rPr>
        <w:t xml:space="preserve"> </w:t>
      </w:r>
      <w:proofErr w:type="spellStart"/>
      <w:r>
        <w:rPr>
          <w:rFonts w:ascii="Segoe UI" w:hAnsi="Segoe UI" w:cs="Segoe UI"/>
          <w:color w:val="D1D5DB"/>
        </w:rPr>
        <w:t>sembolik</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genellikle</w:t>
      </w:r>
      <w:proofErr w:type="spellEnd"/>
      <w:r>
        <w:rPr>
          <w:rFonts w:ascii="Segoe UI" w:hAnsi="Segoe UI" w:cs="Segoe UI"/>
          <w:color w:val="D1D5DB"/>
        </w:rPr>
        <w:t xml:space="preserve"> </w:t>
      </w:r>
      <w:proofErr w:type="spellStart"/>
      <w:r>
        <w:rPr>
          <w:rFonts w:ascii="Segoe UI" w:hAnsi="Segoe UI" w:cs="Segoe UI"/>
          <w:color w:val="D1D5DB"/>
        </w:rPr>
        <w:t>küçümseyici</w:t>
      </w:r>
      <w:proofErr w:type="spellEnd"/>
      <w:r>
        <w:rPr>
          <w:rFonts w:ascii="Segoe UI" w:hAnsi="Segoe UI" w:cs="Segoe UI"/>
          <w:color w:val="D1D5DB"/>
        </w:rPr>
        <w:t xml:space="preserve"> </w:t>
      </w:r>
      <w:proofErr w:type="spellStart"/>
      <w:r>
        <w:rPr>
          <w:rFonts w:ascii="Segoe UI" w:hAnsi="Segoe UI" w:cs="Segoe UI"/>
          <w:color w:val="D1D5DB"/>
        </w:rPr>
        <w:t>belirtilerini</w:t>
      </w:r>
      <w:proofErr w:type="spellEnd"/>
      <w:r>
        <w:rPr>
          <w:rFonts w:ascii="Segoe UI" w:hAnsi="Segoe UI" w:cs="Segoe UI"/>
          <w:color w:val="D1D5DB"/>
        </w:rPr>
        <w:t xml:space="preserve"> </w:t>
      </w:r>
      <w:proofErr w:type="spellStart"/>
      <w:r>
        <w:rPr>
          <w:rFonts w:ascii="Segoe UI" w:hAnsi="Segoe UI" w:cs="Segoe UI"/>
          <w:color w:val="D1D5DB"/>
        </w:rPr>
        <w:t>almalarını</w:t>
      </w:r>
      <w:proofErr w:type="spellEnd"/>
      <w:r>
        <w:rPr>
          <w:rFonts w:ascii="Segoe UI" w:hAnsi="Segoe UI" w:cs="Segoe UI"/>
          <w:color w:val="D1D5DB"/>
        </w:rPr>
        <w:t xml:space="preserve"> </w:t>
      </w:r>
      <w:proofErr w:type="spellStart"/>
      <w:r>
        <w:rPr>
          <w:rFonts w:ascii="Segoe UI" w:hAnsi="Segoe UI" w:cs="Segoe UI"/>
          <w:color w:val="D1D5DB"/>
        </w:rPr>
        <w:t>beklemek</w:t>
      </w:r>
      <w:proofErr w:type="spellEnd"/>
      <w:r>
        <w:rPr>
          <w:rFonts w:ascii="Segoe UI" w:hAnsi="Segoe UI" w:cs="Segoe UI"/>
          <w:color w:val="D1D5DB"/>
        </w:rPr>
        <w:t xml:space="preserve"> </w:t>
      </w:r>
      <w:proofErr w:type="spellStart"/>
      <w:r>
        <w:rPr>
          <w:rFonts w:ascii="Segoe UI" w:hAnsi="Segoe UI" w:cs="Segoe UI"/>
          <w:color w:val="D1D5DB"/>
        </w:rPr>
        <w:t>zorundalar</w:t>
      </w:r>
      <w:proofErr w:type="spellEnd"/>
      <w:r>
        <w:rPr>
          <w:rFonts w:ascii="Segoe UI" w:hAnsi="Segoe UI" w:cs="Segoe UI"/>
          <w:color w:val="D1D5DB"/>
        </w:rPr>
        <w:t>.</w:t>
      </w:r>
    </w:p>
    <w:p w14:paraId="3B99B6C9"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işaretlerin</w:t>
      </w:r>
      <w:proofErr w:type="spellEnd"/>
      <w:r>
        <w:rPr>
          <w:rFonts w:ascii="Segoe UI" w:hAnsi="Segoe UI" w:cs="Segoe UI"/>
          <w:color w:val="D1D5DB"/>
        </w:rPr>
        <w:t xml:space="preserve"> </w:t>
      </w:r>
      <w:proofErr w:type="spellStart"/>
      <w:r>
        <w:rPr>
          <w:rFonts w:ascii="Segoe UI" w:hAnsi="Segoe UI" w:cs="Segoe UI"/>
          <w:color w:val="D1D5DB"/>
        </w:rPr>
        <w:t>tamamen</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topluluk</w:t>
      </w:r>
      <w:proofErr w:type="spellEnd"/>
      <w:r>
        <w:rPr>
          <w:rFonts w:ascii="Segoe UI" w:hAnsi="Segoe UI" w:cs="Segoe UI"/>
          <w:color w:val="D1D5DB"/>
        </w:rPr>
        <w:t xml:space="preserve"> </w:t>
      </w:r>
      <w:proofErr w:type="spellStart"/>
      <w:r>
        <w:rPr>
          <w:rFonts w:ascii="Segoe UI" w:hAnsi="Segoe UI" w:cs="Segoe UI"/>
          <w:color w:val="D1D5DB"/>
        </w:rPr>
        <w:t>tarafından</w:t>
      </w:r>
      <w:proofErr w:type="spellEnd"/>
      <w:r>
        <w:rPr>
          <w:rFonts w:ascii="Segoe UI" w:hAnsi="Segoe UI" w:cs="Segoe UI"/>
          <w:color w:val="D1D5DB"/>
        </w:rPr>
        <w:t xml:space="preserve"> </w:t>
      </w:r>
      <w:proofErr w:type="spellStart"/>
      <w:r>
        <w:rPr>
          <w:rFonts w:ascii="Segoe UI" w:hAnsi="Segoe UI" w:cs="Segoe UI"/>
          <w:color w:val="D1D5DB"/>
        </w:rPr>
        <w:t>kararlaştırılıp</w:t>
      </w:r>
      <w:proofErr w:type="spellEnd"/>
      <w:r>
        <w:rPr>
          <w:rFonts w:ascii="Segoe UI" w:hAnsi="Segoe UI" w:cs="Segoe UI"/>
          <w:color w:val="D1D5DB"/>
        </w:rPr>
        <w:t xml:space="preserve"> </w:t>
      </w:r>
      <w:proofErr w:type="spellStart"/>
      <w:r>
        <w:rPr>
          <w:rFonts w:ascii="Segoe UI" w:hAnsi="Segoe UI" w:cs="Segoe UI"/>
          <w:color w:val="D1D5DB"/>
        </w:rPr>
        <w:t>verilmesinin</w:t>
      </w:r>
      <w:proofErr w:type="spellEnd"/>
      <w:r>
        <w:rPr>
          <w:rFonts w:ascii="Segoe UI" w:hAnsi="Segoe UI" w:cs="Segoe UI"/>
          <w:color w:val="D1D5DB"/>
        </w:rPr>
        <w:t xml:space="preserve"> </w:t>
      </w:r>
      <w:proofErr w:type="spellStart"/>
      <w:r>
        <w:rPr>
          <w:rFonts w:ascii="Segoe UI" w:hAnsi="Segoe UI" w:cs="Segoe UI"/>
          <w:color w:val="D1D5DB"/>
        </w:rPr>
        <w:t>yanı</w:t>
      </w:r>
      <w:proofErr w:type="spellEnd"/>
      <w:r>
        <w:rPr>
          <w:rFonts w:ascii="Segoe UI" w:hAnsi="Segoe UI" w:cs="Segoe UI"/>
          <w:color w:val="D1D5DB"/>
        </w:rPr>
        <w:t xml:space="preserve"> </w:t>
      </w:r>
      <w:proofErr w:type="spellStart"/>
      <w:r>
        <w:rPr>
          <w:rFonts w:ascii="Segoe UI" w:hAnsi="Segoe UI" w:cs="Segoe UI"/>
          <w:color w:val="D1D5DB"/>
        </w:rPr>
        <w:t>sıra</w:t>
      </w:r>
      <w:proofErr w:type="spellEnd"/>
      <w:r>
        <w:rPr>
          <w:rFonts w:ascii="Segoe UI" w:hAnsi="Segoe UI" w:cs="Segoe UI"/>
          <w:color w:val="D1D5DB"/>
        </w:rPr>
        <w:t xml:space="preserve">, </w:t>
      </w:r>
      <w:proofErr w:type="spellStart"/>
      <w:r>
        <w:rPr>
          <w:rFonts w:ascii="Segoe UI" w:hAnsi="Segoe UI" w:cs="Segoe UI"/>
          <w:color w:val="D1D5DB"/>
        </w:rPr>
        <w:t>belki</w:t>
      </w:r>
      <w:proofErr w:type="spellEnd"/>
      <w:r>
        <w:rPr>
          <w:rFonts w:ascii="Segoe UI" w:hAnsi="Segoe UI" w:cs="Segoe UI"/>
          <w:color w:val="D1D5DB"/>
        </w:rPr>
        <w:t xml:space="preserve"> de </w:t>
      </w:r>
      <w:proofErr w:type="spellStart"/>
      <w:r>
        <w:rPr>
          <w:rFonts w:ascii="Segoe UI" w:hAnsi="Segoe UI" w:cs="Segoe UI"/>
          <w:color w:val="D1D5DB"/>
        </w:rPr>
        <w:t>en</w:t>
      </w:r>
      <w:proofErr w:type="spellEnd"/>
      <w:r>
        <w:rPr>
          <w:rFonts w:ascii="Segoe UI" w:hAnsi="Segoe UI" w:cs="Segoe UI"/>
          <w:color w:val="D1D5DB"/>
        </w:rPr>
        <w:t xml:space="preserve"> </w:t>
      </w:r>
      <w:proofErr w:type="spellStart"/>
      <w:r>
        <w:rPr>
          <w:rFonts w:ascii="Segoe UI" w:hAnsi="Segoe UI" w:cs="Segoe UI"/>
          <w:color w:val="D1D5DB"/>
        </w:rPr>
        <w:t>çarpıcı</w:t>
      </w:r>
      <w:proofErr w:type="spellEnd"/>
      <w:r>
        <w:rPr>
          <w:rFonts w:ascii="Segoe UI" w:hAnsi="Segoe UI" w:cs="Segoe UI"/>
          <w:color w:val="D1D5DB"/>
        </w:rPr>
        <w:t xml:space="preserve"> </w:t>
      </w:r>
      <w:proofErr w:type="spellStart"/>
      <w:r>
        <w:rPr>
          <w:rFonts w:ascii="Segoe UI" w:hAnsi="Segoe UI" w:cs="Segoe UI"/>
          <w:color w:val="D1D5DB"/>
        </w:rPr>
        <w:t>olanı</w:t>
      </w:r>
      <w:proofErr w:type="spellEnd"/>
      <w:r>
        <w:rPr>
          <w:rFonts w:ascii="Segoe UI" w:hAnsi="Segoe UI" w:cs="Segoe UI"/>
          <w:color w:val="D1D5DB"/>
        </w:rPr>
        <w:t xml:space="preserve">, </w:t>
      </w:r>
      <w:proofErr w:type="spellStart"/>
      <w:r>
        <w:rPr>
          <w:rFonts w:ascii="Segoe UI" w:hAnsi="Segoe UI" w:cs="Segoe UI"/>
          <w:color w:val="D1D5DB"/>
        </w:rPr>
        <w:t>senaryonun</w:t>
      </w:r>
      <w:proofErr w:type="spellEnd"/>
      <w:r>
        <w:rPr>
          <w:rFonts w:ascii="Segoe UI" w:hAnsi="Segoe UI" w:cs="Segoe UI"/>
          <w:color w:val="D1D5DB"/>
        </w:rPr>
        <w:t xml:space="preserve"> </w:t>
      </w:r>
      <w:proofErr w:type="spellStart"/>
      <w:r>
        <w:rPr>
          <w:rFonts w:ascii="Segoe UI" w:hAnsi="Segoe UI" w:cs="Segoe UI"/>
          <w:color w:val="D1D5DB"/>
        </w:rPr>
        <w:t>savaştan</w:t>
      </w:r>
      <w:proofErr w:type="spellEnd"/>
      <w:r>
        <w:rPr>
          <w:rFonts w:ascii="Segoe UI" w:hAnsi="Segoe UI" w:cs="Segoe UI"/>
          <w:color w:val="D1D5DB"/>
        </w:rPr>
        <w:t xml:space="preserve"> </w:t>
      </w:r>
      <w:proofErr w:type="spellStart"/>
      <w:r>
        <w:rPr>
          <w:rFonts w:ascii="Segoe UI" w:hAnsi="Segoe UI" w:cs="Segoe UI"/>
          <w:color w:val="D1D5DB"/>
        </w:rPr>
        <w:t>sonra</w:t>
      </w:r>
      <w:proofErr w:type="spellEnd"/>
      <w:r>
        <w:rPr>
          <w:rFonts w:ascii="Segoe UI" w:hAnsi="Segoe UI" w:cs="Segoe UI"/>
          <w:color w:val="D1D5DB"/>
        </w:rPr>
        <w:t xml:space="preserve"> </w:t>
      </w:r>
      <w:proofErr w:type="spellStart"/>
      <w:r>
        <w:rPr>
          <w:rFonts w:ascii="Segoe UI" w:hAnsi="Segoe UI" w:cs="Segoe UI"/>
          <w:color w:val="D1D5DB"/>
        </w:rPr>
        <w:t>düzene</w:t>
      </w:r>
      <w:proofErr w:type="spellEnd"/>
      <w:r>
        <w:rPr>
          <w:rFonts w:ascii="Segoe UI" w:hAnsi="Segoe UI" w:cs="Segoe UI"/>
          <w:color w:val="D1D5DB"/>
        </w:rPr>
        <w:t xml:space="preserve"> </w:t>
      </w:r>
      <w:proofErr w:type="spellStart"/>
      <w:r>
        <w:rPr>
          <w:rFonts w:ascii="Segoe UI" w:hAnsi="Segoe UI" w:cs="Segoe UI"/>
          <w:color w:val="D1D5DB"/>
        </w:rPr>
        <w:t>dönen</w:t>
      </w:r>
      <w:proofErr w:type="spellEnd"/>
      <w:r>
        <w:rPr>
          <w:rFonts w:ascii="Segoe UI" w:hAnsi="Segoe UI" w:cs="Segoe UI"/>
          <w:color w:val="D1D5DB"/>
        </w:rPr>
        <w:t xml:space="preserve"> </w:t>
      </w:r>
      <w:proofErr w:type="spellStart"/>
      <w:r>
        <w:rPr>
          <w:rFonts w:ascii="Segoe UI" w:hAnsi="Segoe UI" w:cs="Segoe UI"/>
          <w:color w:val="D1D5DB"/>
        </w:rPr>
        <w:t>eski</w:t>
      </w:r>
      <w:proofErr w:type="spellEnd"/>
      <w:r>
        <w:rPr>
          <w:rFonts w:ascii="Segoe UI" w:hAnsi="Segoe UI" w:cs="Segoe UI"/>
          <w:color w:val="D1D5DB"/>
        </w:rPr>
        <w:t xml:space="preserve"> </w:t>
      </w:r>
      <w:proofErr w:type="spellStart"/>
      <w:r>
        <w:rPr>
          <w:rFonts w:ascii="Segoe UI" w:hAnsi="Segoe UI" w:cs="Segoe UI"/>
          <w:color w:val="D1D5DB"/>
        </w:rPr>
        <w:t>kahraman</w:t>
      </w:r>
      <w:proofErr w:type="spellEnd"/>
      <w:r>
        <w:rPr>
          <w:rFonts w:ascii="Segoe UI" w:hAnsi="Segoe UI" w:cs="Segoe UI"/>
          <w:color w:val="D1D5DB"/>
        </w:rPr>
        <w:t xml:space="preserve"> </w:t>
      </w:r>
      <w:proofErr w:type="spellStart"/>
      <w:r>
        <w:rPr>
          <w:rFonts w:ascii="Segoe UI" w:hAnsi="Segoe UI" w:cs="Segoe UI"/>
          <w:color w:val="D1D5DB"/>
        </w:rPr>
        <w:t>kadınları</w:t>
      </w:r>
      <w:proofErr w:type="spellEnd"/>
      <w:r>
        <w:rPr>
          <w:rFonts w:ascii="Segoe UI" w:hAnsi="Segoe UI" w:cs="Segoe UI"/>
          <w:color w:val="D1D5DB"/>
        </w:rPr>
        <w:t xml:space="preserve">, </w:t>
      </w:r>
      <w:proofErr w:type="spellStart"/>
      <w:r>
        <w:rPr>
          <w:rFonts w:ascii="Segoe UI" w:hAnsi="Segoe UI" w:cs="Segoe UI"/>
          <w:color w:val="D1D5DB"/>
        </w:rPr>
        <w:t>herhangi</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tanıma</w:t>
      </w:r>
      <w:proofErr w:type="spellEnd"/>
      <w:r>
        <w:rPr>
          <w:rFonts w:ascii="Segoe UI" w:hAnsi="Segoe UI" w:cs="Segoe UI"/>
          <w:color w:val="D1D5DB"/>
        </w:rPr>
        <w:t xml:space="preserve"> </w:t>
      </w:r>
      <w:proofErr w:type="spellStart"/>
      <w:r>
        <w:rPr>
          <w:rFonts w:ascii="Segoe UI" w:hAnsi="Segoe UI" w:cs="Segoe UI"/>
          <w:color w:val="D1D5DB"/>
        </w:rPr>
        <w:t>umutsuzca</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beklemeden</w:t>
      </w:r>
      <w:proofErr w:type="spellEnd"/>
      <w:r>
        <w:rPr>
          <w:rFonts w:ascii="Segoe UI" w:hAnsi="Segoe UI" w:cs="Segoe UI"/>
          <w:color w:val="D1D5DB"/>
        </w:rPr>
        <w:t xml:space="preserve"> </w:t>
      </w:r>
      <w:proofErr w:type="spellStart"/>
      <w:r>
        <w:rPr>
          <w:rFonts w:ascii="Segoe UI" w:hAnsi="Segoe UI" w:cs="Segoe UI"/>
          <w:color w:val="D1D5DB"/>
        </w:rPr>
        <w:t>sahneye</w:t>
      </w:r>
      <w:proofErr w:type="spellEnd"/>
      <w:r>
        <w:rPr>
          <w:rFonts w:ascii="Segoe UI" w:hAnsi="Segoe UI" w:cs="Segoe UI"/>
          <w:color w:val="D1D5DB"/>
        </w:rPr>
        <w:t xml:space="preserve"> </w:t>
      </w:r>
      <w:proofErr w:type="spellStart"/>
      <w:r>
        <w:rPr>
          <w:rFonts w:ascii="Segoe UI" w:hAnsi="Segoe UI" w:cs="Segoe UI"/>
          <w:color w:val="D1D5DB"/>
        </w:rPr>
        <w:t>koymasıdır</w:t>
      </w:r>
      <w:proofErr w:type="spellEnd"/>
      <w:r>
        <w:rPr>
          <w:rFonts w:ascii="Segoe UI" w:hAnsi="Segoe UI" w:cs="Segoe UI"/>
          <w:color w:val="D1D5DB"/>
        </w:rPr>
        <w:t xml:space="preserve">. Bu, </w:t>
      </w:r>
      <w:proofErr w:type="spellStart"/>
      <w:r>
        <w:rPr>
          <w:rFonts w:ascii="Segoe UI" w:hAnsi="Segoe UI" w:cs="Segoe UI"/>
          <w:color w:val="D1D5DB"/>
        </w:rPr>
        <w:t>genellikle</w:t>
      </w:r>
      <w:proofErr w:type="spellEnd"/>
      <w:r>
        <w:rPr>
          <w:rFonts w:ascii="Segoe UI" w:hAnsi="Segoe UI" w:cs="Segoe UI"/>
          <w:color w:val="D1D5DB"/>
        </w:rPr>
        <w:t xml:space="preserve"> </w:t>
      </w:r>
      <w:proofErr w:type="spellStart"/>
      <w:r>
        <w:rPr>
          <w:rFonts w:ascii="Segoe UI" w:hAnsi="Segoe UI" w:cs="Segoe UI"/>
          <w:color w:val="D1D5DB"/>
        </w:rPr>
        <w:t>kadınlık</w:t>
      </w:r>
      <w:proofErr w:type="spellEnd"/>
      <w:r>
        <w:rPr>
          <w:rFonts w:ascii="Segoe UI" w:hAnsi="Segoe UI" w:cs="Segoe UI"/>
          <w:color w:val="D1D5DB"/>
        </w:rPr>
        <w:t xml:space="preserve"> </w:t>
      </w:r>
      <w:proofErr w:type="spellStart"/>
      <w:r>
        <w:rPr>
          <w:rFonts w:ascii="Segoe UI" w:hAnsi="Segoe UI" w:cs="Segoe UI"/>
          <w:color w:val="D1D5DB"/>
        </w:rPr>
        <w:t>alanıyla</w:t>
      </w:r>
      <w:proofErr w:type="spellEnd"/>
      <w:r>
        <w:rPr>
          <w:rFonts w:ascii="Segoe UI" w:hAnsi="Segoe UI" w:cs="Segoe UI"/>
          <w:color w:val="D1D5DB"/>
        </w:rPr>
        <w:t xml:space="preserve"> </w:t>
      </w:r>
      <w:proofErr w:type="spellStart"/>
      <w:r>
        <w:rPr>
          <w:rFonts w:ascii="Segoe UI" w:hAnsi="Segoe UI" w:cs="Segoe UI"/>
          <w:color w:val="D1D5DB"/>
        </w:rPr>
        <w:t>ilişkilendirilen</w:t>
      </w:r>
      <w:proofErr w:type="spellEnd"/>
      <w:r>
        <w:rPr>
          <w:rFonts w:ascii="Segoe UI" w:hAnsi="Segoe UI" w:cs="Segoe UI"/>
          <w:color w:val="D1D5DB"/>
        </w:rPr>
        <w:t xml:space="preserve"> </w:t>
      </w:r>
      <w:proofErr w:type="spellStart"/>
      <w:r>
        <w:rPr>
          <w:rFonts w:ascii="Segoe UI" w:hAnsi="Segoe UI" w:cs="Segoe UI"/>
          <w:color w:val="D1D5DB"/>
        </w:rPr>
        <w:t>sessiz</w:t>
      </w:r>
      <w:proofErr w:type="spellEnd"/>
      <w:r>
        <w:rPr>
          <w:rFonts w:ascii="Segoe UI" w:hAnsi="Segoe UI" w:cs="Segoe UI"/>
          <w:color w:val="D1D5DB"/>
        </w:rPr>
        <w:t xml:space="preserve"> </w:t>
      </w:r>
      <w:proofErr w:type="spellStart"/>
      <w:r>
        <w:rPr>
          <w:rFonts w:ascii="Segoe UI" w:hAnsi="Segoe UI" w:cs="Segoe UI"/>
          <w:color w:val="D1D5DB"/>
        </w:rPr>
        <w:t>fedakarlık</w:t>
      </w:r>
      <w:proofErr w:type="spellEnd"/>
      <w:r>
        <w:rPr>
          <w:rFonts w:ascii="Segoe UI" w:hAnsi="Segoe UI" w:cs="Segoe UI"/>
          <w:color w:val="D1D5DB"/>
        </w:rPr>
        <w:t xml:space="preserve"> </w:t>
      </w:r>
      <w:proofErr w:type="spellStart"/>
      <w:r>
        <w:rPr>
          <w:rFonts w:ascii="Segoe UI" w:hAnsi="Segoe UI" w:cs="Segoe UI"/>
          <w:color w:val="D1D5DB"/>
        </w:rPr>
        <w:t>motifini</w:t>
      </w:r>
      <w:proofErr w:type="spellEnd"/>
      <w:r>
        <w:rPr>
          <w:rFonts w:ascii="Segoe UI" w:hAnsi="Segoe UI" w:cs="Segoe UI"/>
          <w:color w:val="D1D5DB"/>
        </w:rPr>
        <w:t xml:space="preserve"> </w:t>
      </w:r>
      <w:proofErr w:type="spellStart"/>
      <w:r>
        <w:rPr>
          <w:rFonts w:ascii="Segoe UI" w:hAnsi="Segoe UI" w:cs="Segoe UI"/>
          <w:color w:val="D1D5DB"/>
        </w:rPr>
        <w:t>görebiliriz</w:t>
      </w:r>
      <w:proofErr w:type="spellEnd"/>
      <w:r>
        <w:rPr>
          <w:rFonts w:ascii="Segoe UI" w:hAnsi="Segoe UI" w:cs="Segoe UI"/>
          <w:color w:val="D1D5DB"/>
        </w:rPr>
        <w:t xml:space="preserve"> -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çalışmalarının</w:t>
      </w:r>
      <w:proofErr w:type="spellEnd"/>
      <w:r>
        <w:rPr>
          <w:rFonts w:ascii="Segoe UI" w:hAnsi="Segoe UI" w:cs="Segoe UI"/>
          <w:color w:val="D1D5DB"/>
        </w:rPr>
        <w:t xml:space="preserve"> </w:t>
      </w:r>
      <w:proofErr w:type="spellStart"/>
      <w:r>
        <w:rPr>
          <w:rFonts w:ascii="Segoe UI" w:hAnsi="Segoe UI" w:cs="Segoe UI"/>
          <w:color w:val="D1D5DB"/>
        </w:rPr>
        <w:t>şu</w:t>
      </w:r>
      <w:proofErr w:type="spellEnd"/>
      <w:r>
        <w:rPr>
          <w:rFonts w:ascii="Segoe UI" w:hAnsi="Segoe UI" w:cs="Segoe UI"/>
          <w:color w:val="D1D5DB"/>
        </w:rPr>
        <w:t xml:space="preserve"> </w:t>
      </w:r>
      <w:proofErr w:type="spellStart"/>
      <w:r>
        <w:rPr>
          <w:rFonts w:ascii="Segoe UI" w:hAnsi="Segoe UI" w:cs="Segoe UI"/>
          <w:color w:val="D1D5DB"/>
        </w:rPr>
        <w:t>anda</w:t>
      </w:r>
      <w:proofErr w:type="spellEnd"/>
      <w:r>
        <w:rPr>
          <w:rFonts w:ascii="Segoe UI" w:hAnsi="Segoe UI" w:cs="Segoe UI"/>
          <w:color w:val="D1D5DB"/>
        </w:rPr>
        <w:t xml:space="preserve"> care (</w:t>
      </w:r>
      <w:proofErr w:type="spellStart"/>
      <w:r>
        <w:rPr>
          <w:rFonts w:ascii="Segoe UI" w:hAnsi="Segoe UI" w:cs="Segoe UI"/>
          <w:color w:val="D1D5DB"/>
        </w:rPr>
        <w:t>bakım</w:t>
      </w:r>
      <w:proofErr w:type="spellEnd"/>
      <w:r>
        <w:rPr>
          <w:rFonts w:ascii="Segoe UI" w:hAnsi="Segoe UI" w:cs="Segoe UI"/>
          <w:color w:val="D1D5DB"/>
        </w:rPr>
        <w:t xml:space="preserve">) </w:t>
      </w:r>
      <w:proofErr w:type="spellStart"/>
      <w:r>
        <w:rPr>
          <w:rFonts w:ascii="Segoe UI" w:hAnsi="Segoe UI" w:cs="Segoe UI"/>
          <w:color w:val="D1D5DB"/>
        </w:rPr>
        <w:t>teması</w:t>
      </w:r>
      <w:proofErr w:type="spellEnd"/>
      <w:r>
        <w:rPr>
          <w:rFonts w:ascii="Segoe UI" w:hAnsi="Segoe UI" w:cs="Segoe UI"/>
          <w:color w:val="D1D5DB"/>
        </w:rPr>
        <w:t xml:space="preserve"> </w:t>
      </w:r>
      <w:proofErr w:type="spellStart"/>
      <w:r>
        <w:rPr>
          <w:rFonts w:ascii="Segoe UI" w:hAnsi="Segoe UI" w:cs="Segoe UI"/>
          <w:color w:val="D1D5DB"/>
        </w:rPr>
        <w:t>altında</w:t>
      </w:r>
      <w:proofErr w:type="spellEnd"/>
      <w:r>
        <w:rPr>
          <w:rFonts w:ascii="Segoe UI" w:hAnsi="Segoe UI" w:cs="Segoe UI"/>
          <w:color w:val="D1D5DB"/>
        </w:rPr>
        <w:t xml:space="preserve"> </w:t>
      </w:r>
      <w:proofErr w:type="spellStart"/>
      <w:r>
        <w:rPr>
          <w:rFonts w:ascii="Segoe UI" w:hAnsi="Segoe UI" w:cs="Segoe UI"/>
          <w:color w:val="D1D5DB"/>
        </w:rPr>
        <w:t>sorguladığı</w:t>
      </w:r>
      <w:proofErr w:type="spellEnd"/>
      <w:r>
        <w:rPr>
          <w:rFonts w:ascii="Segoe UI" w:hAnsi="Segoe UI" w:cs="Segoe UI"/>
          <w:color w:val="D1D5DB"/>
        </w:rPr>
        <w:t xml:space="preserve"> </w:t>
      </w:r>
      <w:proofErr w:type="spellStart"/>
      <w:r>
        <w:rPr>
          <w:rFonts w:ascii="Segoe UI" w:hAnsi="Segoe UI" w:cs="Segoe UI"/>
          <w:color w:val="D1D5DB"/>
        </w:rPr>
        <w:t>şey</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fedakarlıkları</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eylemleri</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tanınma</w:t>
      </w:r>
      <w:proofErr w:type="spellEnd"/>
      <w:r>
        <w:rPr>
          <w:rFonts w:ascii="Segoe UI" w:hAnsi="Segoe UI" w:cs="Segoe UI"/>
          <w:color w:val="D1D5DB"/>
        </w:rPr>
        <w:t xml:space="preserve"> </w:t>
      </w:r>
      <w:proofErr w:type="spellStart"/>
      <w:r>
        <w:rPr>
          <w:rFonts w:ascii="Segoe UI" w:hAnsi="Segoe UI" w:cs="Segoe UI"/>
          <w:color w:val="D1D5DB"/>
        </w:rPr>
        <w:t>beklemedikleri</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durumlarının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işareti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kabul</w:t>
      </w:r>
      <w:proofErr w:type="spellEnd"/>
      <w:r>
        <w:rPr>
          <w:rFonts w:ascii="Segoe UI" w:hAnsi="Segoe UI" w:cs="Segoe UI"/>
          <w:color w:val="D1D5DB"/>
        </w:rPr>
        <w:t xml:space="preserve"> </w:t>
      </w:r>
      <w:proofErr w:type="spellStart"/>
      <w:r>
        <w:rPr>
          <w:rFonts w:ascii="Segoe UI" w:hAnsi="Segoe UI" w:cs="Segoe UI"/>
          <w:color w:val="D1D5DB"/>
        </w:rPr>
        <w:t>edilmiş</w:t>
      </w:r>
      <w:proofErr w:type="spellEnd"/>
      <w:r>
        <w:rPr>
          <w:rFonts w:ascii="Segoe UI" w:hAnsi="Segoe UI" w:cs="Segoe UI"/>
          <w:color w:val="D1D5DB"/>
        </w:rPr>
        <w:t xml:space="preserve"> </w:t>
      </w:r>
      <w:proofErr w:type="spellStart"/>
      <w:r>
        <w:rPr>
          <w:rFonts w:ascii="Segoe UI" w:hAnsi="Segoe UI" w:cs="Segoe UI"/>
          <w:color w:val="D1D5DB"/>
        </w:rPr>
        <w:t>gibi</w:t>
      </w:r>
      <w:proofErr w:type="spellEnd"/>
      <w:r>
        <w:rPr>
          <w:rFonts w:ascii="Segoe UI" w:hAnsi="Segoe UI" w:cs="Segoe UI"/>
          <w:color w:val="D1D5DB"/>
        </w:rPr>
        <w:t xml:space="preserve"> </w:t>
      </w:r>
      <w:proofErr w:type="spellStart"/>
      <w:r>
        <w:rPr>
          <w:rFonts w:ascii="Segoe UI" w:hAnsi="Segoe UI" w:cs="Segoe UI"/>
          <w:color w:val="D1D5DB"/>
        </w:rPr>
        <w:t>görünüyor</w:t>
      </w:r>
      <w:proofErr w:type="spellEnd"/>
      <w:r>
        <w:rPr>
          <w:rFonts w:ascii="Segoe UI" w:hAnsi="Segoe UI" w:cs="Segoe UI"/>
          <w:color w:val="D1D5DB"/>
        </w:rPr>
        <w:t>.</w:t>
      </w:r>
    </w:p>
    <w:p w14:paraId="13060794"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noktada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izlenimlerin</w:t>
      </w:r>
      <w:proofErr w:type="spellEnd"/>
      <w:r>
        <w:rPr>
          <w:rFonts w:ascii="Segoe UI" w:hAnsi="Segoe UI" w:cs="Segoe UI"/>
          <w:color w:val="D1D5DB"/>
        </w:rPr>
        <w:t xml:space="preserve"> </w:t>
      </w:r>
      <w:proofErr w:type="spellStart"/>
      <w:r>
        <w:rPr>
          <w:rFonts w:ascii="Segoe UI" w:hAnsi="Segoe UI" w:cs="Segoe UI"/>
          <w:color w:val="D1D5DB"/>
        </w:rPr>
        <w:t>tamamen</w:t>
      </w:r>
      <w:proofErr w:type="spellEnd"/>
      <w:r>
        <w:rPr>
          <w:rFonts w:ascii="Segoe UI" w:hAnsi="Segoe UI" w:cs="Segoe UI"/>
          <w:color w:val="D1D5DB"/>
        </w:rPr>
        <w:t xml:space="preserve"> </w:t>
      </w:r>
      <w:proofErr w:type="spellStart"/>
      <w:r>
        <w:rPr>
          <w:rFonts w:ascii="Segoe UI" w:hAnsi="Segoe UI" w:cs="Segoe UI"/>
          <w:color w:val="D1D5DB"/>
        </w:rPr>
        <w:t>inşa</w:t>
      </w:r>
      <w:proofErr w:type="spellEnd"/>
      <w:r>
        <w:rPr>
          <w:rFonts w:ascii="Segoe UI" w:hAnsi="Segoe UI" w:cs="Segoe UI"/>
          <w:color w:val="D1D5DB"/>
        </w:rPr>
        <w:t xml:space="preserve"> </w:t>
      </w:r>
      <w:proofErr w:type="spellStart"/>
      <w:r>
        <w:rPr>
          <w:rFonts w:ascii="Segoe UI" w:hAnsi="Segoe UI" w:cs="Segoe UI"/>
          <w:color w:val="D1D5DB"/>
        </w:rPr>
        <w:t>edildiğini</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hissettiği</w:t>
      </w:r>
      <w:proofErr w:type="spellEnd"/>
      <w:r>
        <w:rPr>
          <w:rFonts w:ascii="Segoe UI" w:hAnsi="Segoe UI" w:cs="Segoe UI"/>
          <w:color w:val="D1D5DB"/>
        </w:rPr>
        <w:t xml:space="preserve"> </w:t>
      </w:r>
      <w:proofErr w:type="spellStart"/>
      <w:r>
        <w:rPr>
          <w:rFonts w:ascii="Segoe UI" w:hAnsi="Segoe UI" w:cs="Segoe UI"/>
          <w:color w:val="D1D5DB"/>
        </w:rPr>
        <w:t>şeyler</w:t>
      </w:r>
      <w:proofErr w:type="spellEnd"/>
      <w:r>
        <w:rPr>
          <w:rFonts w:ascii="Segoe UI" w:hAnsi="Segoe UI" w:cs="Segoe UI"/>
          <w:color w:val="D1D5DB"/>
        </w:rPr>
        <w:t xml:space="preserve"> </w:t>
      </w:r>
      <w:proofErr w:type="spellStart"/>
      <w:r>
        <w:rPr>
          <w:rFonts w:ascii="Segoe UI" w:hAnsi="Segoe UI" w:cs="Segoe UI"/>
          <w:color w:val="D1D5DB"/>
        </w:rPr>
        <w:t>üzerinde</w:t>
      </w:r>
      <w:proofErr w:type="spellEnd"/>
      <w:r>
        <w:rPr>
          <w:rFonts w:ascii="Segoe UI" w:hAnsi="Segoe UI" w:cs="Segoe UI"/>
          <w:color w:val="D1D5DB"/>
        </w:rPr>
        <w:t xml:space="preserve"> </w:t>
      </w:r>
      <w:proofErr w:type="spellStart"/>
      <w:r>
        <w:rPr>
          <w:rFonts w:ascii="Segoe UI" w:hAnsi="Segoe UI" w:cs="Segoe UI"/>
          <w:color w:val="D1D5DB"/>
        </w:rPr>
        <w:t>hiçbir</w:t>
      </w:r>
      <w:proofErr w:type="spellEnd"/>
      <w:r>
        <w:rPr>
          <w:rFonts w:ascii="Segoe UI" w:hAnsi="Segoe UI" w:cs="Segoe UI"/>
          <w:color w:val="D1D5DB"/>
        </w:rPr>
        <w:t xml:space="preserve"> zaman </w:t>
      </w:r>
      <w:proofErr w:type="spellStart"/>
      <w:r>
        <w:rPr>
          <w:rFonts w:ascii="Segoe UI" w:hAnsi="Segoe UI" w:cs="Segoe UI"/>
          <w:color w:val="D1D5DB"/>
        </w:rPr>
        <w:t>sorgulanmadığını</w:t>
      </w:r>
      <w:proofErr w:type="spellEnd"/>
      <w:r>
        <w:rPr>
          <w:rFonts w:ascii="Segoe UI" w:hAnsi="Segoe UI" w:cs="Segoe UI"/>
          <w:color w:val="D1D5DB"/>
        </w:rPr>
        <w:t xml:space="preserve"> </w:t>
      </w:r>
      <w:proofErr w:type="spellStart"/>
      <w:r>
        <w:rPr>
          <w:rFonts w:ascii="Segoe UI" w:hAnsi="Segoe UI" w:cs="Segoe UI"/>
          <w:color w:val="D1D5DB"/>
        </w:rPr>
        <w:t>belirtmek</w:t>
      </w:r>
      <w:proofErr w:type="spellEnd"/>
      <w:r>
        <w:rPr>
          <w:rFonts w:ascii="Segoe UI" w:hAnsi="Segoe UI" w:cs="Segoe UI"/>
          <w:color w:val="D1D5DB"/>
        </w:rPr>
        <w:t xml:space="preserve"> </w:t>
      </w:r>
      <w:proofErr w:type="spellStart"/>
      <w:r>
        <w:rPr>
          <w:rFonts w:ascii="Segoe UI" w:hAnsi="Segoe UI" w:cs="Segoe UI"/>
          <w:color w:val="D1D5DB"/>
        </w:rPr>
        <w:t>önemlidir</w:t>
      </w:r>
      <w:proofErr w:type="spellEnd"/>
      <w:r>
        <w:rPr>
          <w:rFonts w:ascii="Segoe UI" w:hAnsi="Segoe UI" w:cs="Segoe UI"/>
          <w:color w:val="D1D5DB"/>
        </w:rPr>
        <w:t xml:space="preserve">. </w:t>
      </w:r>
      <w:proofErr w:type="spellStart"/>
      <w:r>
        <w:rPr>
          <w:rFonts w:ascii="Segoe UI" w:hAnsi="Segoe UI" w:cs="Segoe UI"/>
          <w:color w:val="D1D5DB"/>
        </w:rPr>
        <w:t>Senarist</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ağzına</w:t>
      </w:r>
      <w:proofErr w:type="spellEnd"/>
      <w:r>
        <w:rPr>
          <w:rFonts w:ascii="Segoe UI" w:hAnsi="Segoe UI" w:cs="Segoe UI"/>
          <w:color w:val="D1D5DB"/>
        </w:rPr>
        <w:t xml:space="preserve"> </w:t>
      </w:r>
      <w:proofErr w:type="spellStart"/>
      <w:r>
        <w:rPr>
          <w:rFonts w:ascii="Segoe UI" w:hAnsi="Segoe UI" w:cs="Segoe UI"/>
          <w:color w:val="D1D5DB"/>
        </w:rPr>
        <w:t>fedakarlık</w:t>
      </w:r>
      <w:proofErr w:type="spellEnd"/>
      <w:r>
        <w:rPr>
          <w:rFonts w:ascii="Segoe UI" w:hAnsi="Segoe UI" w:cs="Segoe UI"/>
          <w:color w:val="D1D5DB"/>
        </w:rPr>
        <w:t xml:space="preserve">, </w:t>
      </w:r>
      <w:proofErr w:type="spellStart"/>
      <w:r>
        <w:rPr>
          <w:rFonts w:ascii="Segoe UI" w:hAnsi="Segoe UI" w:cs="Segoe UI"/>
          <w:color w:val="D1D5DB"/>
        </w:rPr>
        <w:t>doğal</w:t>
      </w:r>
      <w:proofErr w:type="spellEnd"/>
      <w:r>
        <w:rPr>
          <w:rFonts w:ascii="Segoe UI" w:hAnsi="Segoe UI" w:cs="Segoe UI"/>
          <w:color w:val="D1D5DB"/>
        </w:rPr>
        <w:t xml:space="preserve"> </w:t>
      </w:r>
      <w:proofErr w:type="spellStart"/>
      <w:r>
        <w:rPr>
          <w:rFonts w:ascii="Segoe UI" w:hAnsi="Segoe UI" w:cs="Segoe UI"/>
          <w:color w:val="D1D5DB"/>
        </w:rPr>
        <w:t>özveri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geri</w:t>
      </w:r>
      <w:proofErr w:type="spellEnd"/>
      <w:r>
        <w:rPr>
          <w:rFonts w:ascii="Segoe UI" w:hAnsi="Segoe UI" w:cs="Segoe UI"/>
          <w:color w:val="D1D5DB"/>
        </w:rPr>
        <w:t xml:space="preserve"> </w:t>
      </w:r>
      <w:proofErr w:type="spellStart"/>
      <w:r>
        <w:rPr>
          <w:rFonts w:ascii="Segoe UI" w:hAnsi="Segoe UI" w:cs="Segoe UI"/>
          <w:color w:val="D1D5DB"/>
        </w:rPr>
        <w:t>dönüşsüz</w:t>
      </w:r>
      <w:proofErr w:type="spellEnd"/>
      <w:r>
        <w:rPr>
          <w:rFonts w:ascii="Segoe UI" w:hAnsi="Segoe UI" w:cs="Segoe UI"/>
          <w:color w:val="D1D5DB"/>
        </w:rPr>
        <w:t xml:space="preserve"> </w:t>
      </w:r>
      <w:proofErr w:type="spellStart"/>
      <w:r>
        <w:rPr>
          <w:rFonts w:ascii="Segoe UI" w:hAnsi="Segoe UI" w:cs="Segoe UI"/>
          <w:color w:val="D1D5DB"/>
        </w:rPr>
        <w:t>bağlılık</w:t>
      </w:r>
      <w:proofErr w:type="spellEnd"/>
      <w:r>
        <w:rPr>
          <w:rFonts w:ascii="Segoe UI" w:hAnsi="Segoe UI" w:cs="Segoe UI"/>
          <w:color w:val="D1D5DB"/>
        </w:rPr>
        <w:t xml:space="preserve"> </w:t>
      </w:r>
      <w:proofErr w:type="spellStart"/>
      <w:r>
        <w:rPr>
          <w:rFonts w:ascii="Segoe UI" w:hAnsi="Segoe UI" w:cs="Segoe UI"/>
          <w:color w:val="D1D5DB"/>
        </w:rPr>
        <w:t>sözleri</w:t>
      </w:r>
      <w:proofErr w:type="spellEnd"/>
      <w:r>
        <w:rPr>
          <w:rFonts w:ascii="Segoe UI" w:hAnsi="Segoe UI" w:cs="Segoe UI"/>
          <w:color w:val="D1D5DB"/>
        </w:rPr>
        <w:t xml:space="preserve"> </w:t>
      </w:r>
      <w:proofErr w:type="spellStart"/>
      <w:r>
        <w:rPr>
          <w:rFonts w:ascii="Segoe UI" w:hAnsi="Segoe UI" w:cs="Segoe UI"/>
          <w:color w:val="D1D5DB"/>
        </w:rPr>
        <w:t>koymaktadır</w:t>
      </w:r>
      <w:proofErr w:type="spellEnd"/>
      <w:r>
        <w:rPr>
          <w:rFonts w:ascii="Segoe UI" w:hAnsi="Segoe UI" w:cs="Segoe UI"/>
          <w:color w:val="D1D5DB"/>
        </w:rPr>
        <w:t xml:space="preserve">. </w:t>
      </w:r>
      <w:proofErr w:type="spellStart"/>
      <w:r>
        <w:rPr>
          <w:rFonts w:ascii="Segoe UI" w:hAnsi="Segoe UI" w:cs="Segoe UI"/>
          <w:color w:val="D1D5DB"/>
        </w:rPr>
        <w:t>Öyle</w:t>
      </w:r>
      <w:proofErr w:type="spellEnd"/>
      <w:r>
        <w:rPr>
          <w:rFonts w:ascii="Segoe UI" w:hAnsi="Segoe UI" w:cs="Segoe UI"/>
          <w:color w:val="D1D5DB"/>
        </w:rPr>
        <w:t xml:space="preserve"> ki, </w:t>
      </w:r>
      <w:proofErr w:type="spellStart"/>
      <w:r>
        <w:rPr>
          <w:rFonts w:ascii="Segoe UI" w:hAnsi="Segoe UI" w:cs="Segoe UI"/>
          <w:color w:val="D1D5DB"/>
        </w:rPr>
        <w:t>baskın</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cinsiyetini</w:t>
      </w:r>
      <w:proofErr w:type="spellEnd"/>
      <w:r>
        <w:rPr>
          <w:rFonts w:ascii="Segoe UI" w:hAnsi="Segoe UI" w:cs="Segoe UI"/>
          <w:color w:val="D1D5DB"/>
        </w:rPr>
        <w:t xml:space="preserve"> - </w:t>
      </w:r>
      <w:proofErr w:type="spellStart"/>
      <w:r>
        <w:rPr>
          <w:rFonts w:ascii="Segoe UI" w:hAnsi="Segoe UI" w:cs="Segoe UI"/>
          <w:color w:val="D1D5DB"/>
        </w:rPr>
        <w:t>ister</w:t>
      </w:r>
      <w:proofErr w:type="spellEnd"/>
      <w:r>
        <w:rPr>
          <w:rFonts w:ascii="Segoe UI" w:hAnsi="Segoe UI" w:cs="Segoe UI"/>
          <w:color w:val="D1D5DB"/>
        </w:rPr>
        <w:t xml:space="preserve"> </w:t>
      </w:r>
      <w:proofErr w:type="spellStart"/>
      <w:r>
        <w:rPr>
          <w:rFonts w:ascii="Segoe UI" w:hAnsi="Segoe UI" w:cs="Segoe UI"/>
          <w:color w:val="D1D5DB"/>
        </w:rPr>
        <w:t>halka</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özelde</w:t>
      </w:r>
      <w:proofErr w:type="spellEnd"/>
      <w:r>
        <w:rPr>
          <w:rFonts w:ascii="Segoe UI" w:hAnsi="Segoe UI" w:cs="Segoe UI"/>
          <w:color w:val="D1D5DB"/>
        </w:rPr>
        <w:t xml:space="preserve"> </w:t>
      </w:r>
      <w:proofErr w:type="spellStart"/>
      <w:r>
        <w:rPr>
          <w:rFonts w:ascii="Segoe UI" w:hAnsi="Segoe UI" w:cs="Segoe UI"/>
          <w:color w:val="D1D5DB"/>
        </w:rPr>
        <w:t>onlara</w:t>
      </w:r>
      <w:proofErr w:type="spellEnd"/>
      <w:r>
        <w:rPr>
          <w:rFonts w:ascii="Segoe UI" w:hAnsi="Segoe UI" w:cs="Segoe UI"/>
          <w:color w:val="D1D5DB"/>
        </w:rPr>
        <w:t xml:space="preserve"> </w:t>
      </w:r>
      <w:proofErr w:type="spellStart"/>
      <w:r>
        <w:rPr>
          <w:rFonts w:ascii="Segoe UI" w:hAnsi="Segoe UI" w:cs="Segoe UI"/>
          <w:color w:val="D1D5DB"/>
        </w:rPr>
        <w:t>tanıma</w:t>
      </w:r>
      <w:proofErr w:type="spellEnd"/>
      <w:r>
        <w:rPr>
          <w:rFonts w:ascii="Segoe UI" w:hAnsi="Segoe UI" w:cs="Segoe UI"/>
          <w:color w:val="D1D5DB"/>
        </w:rPr>
        <w:t xml:space="preserve"> </w:t>
      </w:r>
      <w:proofErr w:type="spellStart"/>
      <w:r>
        <w:rPr>
          <w:rFonts w:ascii="Segoe UI" w:hAnsi="Segoe UI" w:cs="Segoe UI"/>
          <w:color w:val="D1D5DB"/>
        </w:rPr>
        <w:t>kararı</w:t>
      </w:r>
      <w:proofErr w:type="spellEnd"/>
      <w:r>
        <w:rPr>
          <w:rFonts w:ascii="Segoe UI" w:hAnsi="Segoe UI" w:cs="Segoe UI"/>
          <w:color w:val="D1D5DB"/>
        </w:rPr>
        <w:t xml:space="preserve"> </w:t>
      </w:r>
      <w:proofErr w:type="spellStart"/>
      <w:r>
        <w:rPr>
          <w:rFonts w:ascii="Segoe UI" w:hAnsi="Segoe UI" w:cs="Segoe UI"/>
          <w:color w:val="D1D5DB"/>
        </w:rPr>
        <w:t>veren</w:t>
      </w:r>
      <w:proofErr w:type="spellEnd"/>
      <w:r>
        <w:rPr>
          <w:rFonts w:ascii="Segoe UI" w:hAnsi="Segoe UI" w:cs="Segoe UI"/>
          <w:color w:val="D1D5DB"/>
        </w:rPr>
        <w:t xml:space="preserve"> </w:t>
      </w:r>
      <w:proofErr w:type="spellStart"/>
      <w:r>
        <w:rPr>
          <w:rFonts w:ascii="Segoe UI" w:hAnsi="Segoe UI" w:cs="Segoe UI"/>
          <w:color w:val="D1D5DB"/>
        </w:rPr>
        <w:t>erkekleri</w:t>
      </w:r>
      <w:proofErr w:type="spellEnd"/>
      <w:r>
        <w:rPr>
          <w:rFonts w:ascii="Segoe UI" w:hAnsi="Segoe UI" w:cs="Segoe UI"/>
          <w:color w:val="D1D5DB"/>
        </w:rPr>
        <w:t xml:space="preserve">, </w:t>
      </w:r>
      <w:proofErr w:type="spellStart"/>
      <w:r>
        <w:rPr>
          <w:rFonts w:ascii="Segoe UI" w:hAnsi="Segoe UI" w:cs="Segoe UI"/>
          <w:color w:val="D1D5DB"/>
        </w:rPr>
        <w:t>isterse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karakterleri</w:t>
      </w:r>
      <w:proofErr w:type="spellEnd"/>
      <w:r>
        <w:rPr>
          <w:rFonts w:ascii="Segoe UI" w:hAnsi="Segoe UI" w:cs="Segoe UI"/>
          <w:color w:val="D1D5DB"/>
        </w:rPr>
        <w:t xml:space="preserve"> </w:t>
      </w:r>
      <w:proofErr w:type="spellStart"/>
      <w:r>
        <w:rPr>
          <w:rFonts w:ascii="Segoe UI" w:hAnsi="Segoe UI" w:cs="Segoe UI"/>
          <w:color w:val="D1D5DB"/>
        </w:rPr>
        <w:t>doğal</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durumları</w:t>
      </w:r>
      <w:proofErr w:type="spellEnd"/>
      <w:r>
        <w:rPr>
          <w:rFonts w:ascii="Segoe UI" w:hAnsi="Segoe UI" w:cs="Segoe UI"/>
          <w:color w:val="D1D5DB"/>
        </w:rPr>
        <w:t xml:space="preserve"> </w:t>
      </w:r>
      <w:proofErr w:type="spellStart"/>
      <w:r>
        <w:rPr>
          <w:rFonts w:ascii="Segoe UI" w:hAnsi="Segoe UI" w:cs="Segoe UI"/>
          <w:color w:val="D1D5DB"/>
        </w:rPr>
        <w:t>tarafından</w:t>
      </w:r>
      <w:proofErr w:type="spellEnd"/>
      <w:r>
        <w:rPr>
          <w:rFonts w:ascii="Segoe UI" w:hAnsi="Segoe UI" w:cs="Segoe UI"/>
          <w:color w:val="D1D5DB"/>
        </w:rPr>
        <w:t xml:space="preserve"> </w:t>
      </w:r>
      <w:proofErr w:type="spellStart"/>
      <w:r>
        <w:rPr>
          <w:rFonts w:ascii="Segoe UI" w:hAnsi="Segoe UI" w:cs="Segoe UI"/>
          <w:color w:val="D1D5DB"/>
        </w:rPr>
        <w:t>doğallaştırılan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teslimiyet</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özveri</w:t>
      </w:r>
      <w:proofErr w:type="spellEnd"/>
      <w:r>
        <w:rPr>
          <w:rFonts w:ascii="Segoe UI" w:hAnsi="Segoe UI" w:cs="Segoe UI"/>
          <w:color w:val="D1D5DB"/>
        </w:rPr>
        <w:t xml:space="preserve"> </w:t>
      </w:r>
      <w:proofErr w:type="spellStart"/>
      <w:r>
        <w:rPr>
          <w:rFonts w:ascii="Segoe UI" w:hAnsi="Segoe UI" w:cs="Segoe UI"/>
          <w:color w:val="D1D5DB"/>
        </w:rPr>
        <w:t>durumunda</w:t>
      </w:r>
      <w:proofErr w:type="spellEnd"/>
      <w:r>
        <w:rPr>
          <w:rFonts w:ascii="Segoe UI" w:hAnsi="Segoe UI" w:cs="Segoe UI"/>
          <w:color w:val="D1D5DB"/>
        </w:rPr>
        <w:t xml:space="preserve"> </w:t>
      </w:r>
      <w:proofErr w:type="spellStart"/>
      <w:r>
        <w:rPr>
          <w:rFonts w:ascii="Segoe UI" w:hAnsi="Segoe UI" w:cs="Segoe UI"/>
          <w:color w:val="D1D5DB"/>
        </w:rPr>
        <w:t>sahneye</w:t>
      </w:r>
      <w:proofErr w:type="spellEnd"/>
      <w:r>
        <w:rPr>
          <w:rFonts w:ascii="Segoe UI" w:hAnsi="Segoe UI" w:cs="Segoe UI"/>
          <w:color w:val="D1D5DB"/>
        </w:rPr>
        <w:t xml:space="preserve"> </w:t>
      </w:r>
      <w:proofErr w:type="spellStart"/>
      <w:r>
        <w:rPr>
          <w:rFonts w:ascii="Segoe UI" w:hAnsi="Segoe UI" w:cs="Segoe UI"/>
          <w:color w:val="D1D5DB"/>
        </w:rPr>
        <w:t>koyan</w:t>
      </w:r>
      <w:proofErr w:type="spellEnd"/>
      <w:r>
        <w:rPr>
          <w:rFonts w:ascii="Segoe UI" w:hAnsi="Segoe UI" w:cs="Segoe UI"/>
          <w:color w:val="D1D5DB"/>
        </w:rPr>
        <w:t xml:space="preserve"> </w:t>
      </w:r>
      <w:proofErr w:type="spellStart"/>
      <w:r>
        <w:rPr>
          <w:rFonts w:ascii="Segoe UI" w:hAnsi="Segoe UI" w:cs="Segoe UI"/>
          <w:color w:val="D1D5DB"/>
        </w:rPr>
        <w:t>erkekleri</w:t>
      </w:r>
      <w:proofErr w:type="spellEnd"/>
      <w:r>
        <w:rPr>
          <w:rFonts w:ascii="Segoe UI" w:hAnsi="Segoe UI" w:cs="Segoe UI"/>
          <w:color w:val="D1D5DB"/>
        </w:rPr>
        <w:t xml:space="preserve"> - </w:t>
      </w:r>
      <w:proofErr w:type="spellStart"/>
      <w:r>
        <w:rPr>
          <w:rFonts w:ascii="Segoe UI" w:hAnsi="Segoe UI" w:cs="Segoe UI"/>
          <w:color w:val="D1D5DB"/>
        </w:rPr>
        <w:t>onlara</w:t>
      </w:r>
      <w:proofErr w:type="spellEnd"/>
      <w:r>
        <w:rPr>
          <w:rFonts w:ascii="Segoe UI" w:hAnsi="Segoe UI" w:cs="Segoe UI"/>
          <w:color w:val="D1D5DB"/>
        </w:rPr>
        <w:t xml:space="preserve"> </w:t>
      </w:r>
      <w:proofErr w:type="spellStart"/>
      <w:r>
        <w:rPr>
          <w:rFonts w:ascii="Segoe UI" w:hAnsi="Segoe UI" w:cs="Segoe UI"/>
          <w:color w:val="D1D5DB"/>
        </w:rPr>
        <w:t>karşı</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iyi</w:t>
      </w:r>
      <w:proofErr w:type="spellEnd"/>
      <w:r>
        <w:rPr>
          <w:rFonts w:ascii="Segoe UI" w:hAnsi="Segoe UI" w:cs="Segoe UI"/>
          <w:color w:val="D1D5DB"/>
        </w:rPr>
        <w:t xml:space="preserve"> </w:t>
      </w:r>
      <w:proofErr w:type="spellStart"/>
      <w:r>
        <w:rPr>
          <w:rFonts w:ascii="Segoe UI" w:hAnsi="Segoe UI" w:cs="Segoe UI"/>
          <w:color w:val="D1D5DB"/>
        </w:rPr>
        <w:t>niyetli</w:t>
      </w:r>
      <w:proofErr w:type="spellEnd"/>
      <w:r>
        <w:rPr>
          <w:rFonts w:ascii="Segoe UI" w:hAnsi="Segoe UI" w:cs="Segoe UI"/>
          <w:color w:val="D1D5DB"/>
        </w:rPr>
        <w:t xml:space="preserve"> </w:t>
      </w:r>
      <w:proofErr w:type="spellStart"/>
      <w:r>
        <w:rPr>
          <w:rFonts w:ascii="Segoe UI" w:hAnsi="Segoe UI" w:cs="Segoe UI"/>
          <w:color w:val="D1D5DB"/>
        </w:rPr>
        <w:t>hareketi</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neredeyse</w:t>
      </w:r>
      <w:proofErr w:type="spellEnd"/>
      <w:r>
        <w:rPr>
          <w:rFonts w:ascii="Segoe UI" w:hAnsi="Segoe UI" w:cs="Segoe UI"/>
          <w:color w:val="D1D5DB"/>
        </w:rPr>
        <w:t xml:space="preserve"> </w:t>
      </w:r>
      <w:proofErr w:type="spellStart"/>
      <w:r>
        <w:rPr>
          <w:rFonts w:ascii="Segoe UI" w:hAnsi="Segoe UI" w:cs="Segoe UI"/>
          <w:color w:val="D1D5DB"/>
        </w:rPr>
        <w:t>teşekkür</w:t>
      </w:r>
      <w:proofErr w:type="spellEnd"/>
      <w:r>
        <w:rPr>
          <w:rFonts w:ascii="Segoe UI" w:hAnsi="Segoe UI" w:cs="Segoe UI"/>
          <w:color w:val="D1D5DB"/>
        </w:rPr>
        <w:t xml:space="preserve"> </w:t>
      </w:r>
      <w:proofErr w:type="spellStart"/>
      <w:r>
        <w:rPr>
          <w:rFonts w:ascii="Segoe UI" w:hAnsi="Segoe UI" w:cs="Segoe UI"/>
          <w:color w:val="D1D5DB"/>
        </w:rPr>
        <w:t>etmek</w:t>
      </w:r>
      <w:proofErr w:type="spellEnd"/>
      <w:r>
        <w:rPr>
          <w:rFonts w:ascii="Segoe UI" w:hAnsi="Segoe UI" w:cs="Segoe UI"/>
          <w:color w:val="D1D5DB"/>
        </w:rPr>
        <w:t xml:space="preserve"> </w:t>
      </w:r>
      <w:proofErr w:type="spellStart"/>
      <w:r>
        <w:rPr>
          <w:rFonts w:ascii="Segoe UI" w:hAnsi="Segoe UI" w:cs="Segoe UI"/>
          <w:color w:val="D1D5DB"/>
        </w:rPr>
        <w:t>gerekiyor</w:t>
      </w:r>
      <w:proofErr w:type="spellEnd"/>
      <w:r>
        <w:rPr>
          <w:rFonts w:ascii="Segoe UI" w:hAnsi="Segoe UI" w:cs="Segoe UI"/>
          <w:color w:val="D1D5DB"/>
        </w:rPr>
        <w:t xml:space="preserve">. Bu </w:t>
      </w:r>
      <w:proofErr w:type="spellStart"/>
      <w:r>
        <w:rPr>
          <w:rFonts w:ascii="Segoe UI" w:hAnsi="Segoe UI" w:cs="Segoe UI"/>
          <w:color w:val="D1D5DB"/>
        </w:rPr>
        <w:t>geniş</w:t>
      </w:r>
      <w:proofErr w:type="spellEnd"/>
      <w:r>
        <w:rPr>
          <w:rFonts w:ascii="Segoe UI" w:hAnsi="Segoe UI" w:cs="Segoe UI"/>
          <w:color w:val="D1D5DB"/>
        </w:rPr>
        <w:t xml:space="preserve"> </w:t>
      </w:r>
      <w:proofErr w:type="spellStart"/>
      <w:r>
        <w:rPr>
          <w:rFonts w:ascii="Segoe UI" w:hAnsi="Segoe UI" w:cs="Segoe UI"/>
          <w:color w:val="D1D5DB"/>
        </w:rPr>
        <w:t>hikayede</w:t>
      </w:r>
      <w:proofErr w:type="spellEnd"/>
      <w:r>
        <w:rPr>
          <w:rFonts w:ascii="Segoe UI" w:hAnsi="Segoe UI" w:cs="Segoe UI"/>
          <w:color w:val="D1D5DB"/>
        </w:rPr>
        <w:t xml:space="preserve">, </w:t>
      </w:r>
      <w:proofErr w:type="spellStart"/>
      <w:r>
        <w:rPr>
          <w:rFonts w:ascii="Segoe UI" w:hAnsi="Segoe UI" w:cs="Segoe UI"/>
          <w:color w:val="D1D5DB"/>
        </w:rPr>
        <w:t>çok</w:t>
      </w:r>
      <w:proofErr w:type="spellEnd"/>
      <w:r>
        <w:rPr>
          <w:rFonts w:ascii="Segoe UI" w:hAnsi="Segoe UI" w:cs="Segoe UI"/>
          <w:color w:val="D1D5DB"/>
        </w:rPr>
        <w:t xml:space="preserve"> </w:t>
      </w:r>
      <w:proofErr w:type="spellStart"/>
      <w:r>
        <w:rPr>
          <w:rFonts w:ascii="Segoe UI" w:hAnsi="Segoe UI" w:cs="Segoe UI"/>
          <w:color w:val="D1D5DB"/>
        </w:rPr>
        <w:t>sayıda</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eli</w:t>
      </w:r>
      <w:proofErr w:type="spellEnd"/>
      <w:r>
        <w:rPr>
          <w:rFonts w:ascii="Segoe UI" w:hAnsi="Segoe UI" w:cs="Segoe UI"/>
          <w:color w:val="D1D5DB"/>
        </w:rPr>
        <w:t xml:space="preserve"> </w:t>
      </w:r>
      <w:proofErr w:type="spellStart"/>
      <w:r>
        <w:rPr>
          <w:rFonts w:ascii="Segoe UI" w:hAnsi="Segoe UI" w:cs="Segoe UI"/>
          <w:color w:val="D1D5DB"/>
        </w:rPr>
        <w:t>tarafından</w:t>
      </w:r>
      <w:proofErr w:type="spellEnd"/>
      <w:r>
        <w:rPr>
          <w:rFonts w:ascii="Segoe UI" w:hAnsi="Segoe UI" w:cs="Segoe UI"/>
          <w:color w:val="D1D5DB"/>
        </w:rPr>
        <w:t xml:space="preserve"> </w:t>
      </w:r>
      <w:proofErr w:type="spellStart"/>
      <w:r>
        <w:rPr>
          <w:rFonts w:ascii="Segoe UI" w:hAnsi="Segoe UI" w:cs="Segoe UI"/>
          <w:color w:val="D1D5DB"/>
        </w:rPr>
        <w:t>yazılan</w:t>
      </w:r>
      <w:proofErr w:type="spellEnd"/>
      <w:r>
        <w:rPr>
          <w:rFonts w:ascii="Segoe UI" w:hAnsi="Segoe UI" w:cs="Segoe UI"/>
          <w:color w:val="D1D5DB"/>
        </w:rPr>
        <w:t xml:space="preserve"> </w:t>
      </w:r>
      <w:proofErr w:type="spellStart"/>
      <w:r>
        <w:rPr>
          <w:rFonts w:ascii="Segoe UI" w:hAnsi="Segoe UI" w:cs="Segoe UI"/>
          <w:color w:val="D1D5DB"/>
        </w:rPr>
        <w:t>şeyde</w:t>
      </w:r>
      <w:proofErr w:type="spellEnd"/>
      <w:r>
        <w:rPr>
          <w:rFonts w:ascii="Segoe UI" w:hAnsi="Segoe UI" w:cs="Segoe UI"/>
          <w:color w:val="D1D5DB"/>
        </w:rPr>
        <w:t xml:space="preserve"> </w:t>
      </w:r>
      <w:proofErr w:type="spellStart"/>
      <w:r>
        <w:rPr>
          <w:rFonts w:ascii="Segoe UI" w:hAnsi="Segoe UI" w:cs="Segoe UI"/>
          <w:color w:val="D1D5DB"/>
        </w:rPr>
        <w:t>eksik</w:t>
      </w:r>
      <w:proofErr w:type="spellEnd"/>
      <w:r>
        <w:rPr>
          <w:rFonts w:ascii="Segoe UI" w:hAnsi="Segoe UI" w:cs="Segoe UI"/>
          <w:color w:val="D1D5DB"/>
        </w:rPr>
        <w:t xml:space="preserve"> </w:t>
      </w:r>
      <w:proofErr w:type="spellStart"/>
      <w:r>
        <w:rPr>
          <w:rFonts w:ascii="Segoe UI" w:hAnsi="Segoe UI" w:cs="Segoe UI"/>
          <w:color w:val="D1D5DB"/>
        </w:rPr>
        <w:t>olan</w:t>
      </w:r>
      <w:proofErr w:type="spellEnd"/>
      <w:r>
        <w:rPr>
          <w:rFonts w:ascii="Segoe UI" w:hAnsi="Segoe UI" w:cs="Segoe UI"/>
          <w:color w:val="D1D5DB"/>
        </w:rPr>
        <w:t xml:space="preserve"> </w:t>
      </w:r>
      <w:proofErr w:type="spellStart"/>
      <w:r>
        <w:rPr>
          <w:rFonts w:ascii="Segoe UI" w:hAnsi="Segoe UI" w:cs="Segoe UI"/>
          <w:color w:val="D1D5DB"/>
        </w:rPr>
        <w:t>şey</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kendi</w:t>
      </w:r>
      <w:proofErr w:type="spellEnd"/>
      <w:r>
        <w:rPr>
          <w:rFonts w:ascii="Segoe UI" w:hAnsi="Segoe UI" w:cs="Segoe UI"/>
          <w:color w:val="D1D5DB"/>
        </w:rPr>
        <w:t xml:space="preserve"> </w:t>
      </w:r>
      <w:proofErr w:type="spellStart"/>
      <w:r>
        <w:rPr>
          <w:rFonts w:ascii="Segoe UI" w:hAnsi="Segoe UI" w:cs="Segoe UI"/>
          <w:color w:val="D1D5DB"/>
        </w:rPr>
        <w:t>görüşleridir</w:t>
      </w:r>
      <w:proofErr w:type="spellEnd"/>
      <w:r>
        <w:rPr>
          <w:rFonts w:ascii="Segoe UI" w:hAnsi="Segoe UI" w:cs="Segoe UI"/>
          <w:color w:val="D1D5DB"/>
        </w:rPr>
        <w:t xml:space="preserve">! </w:t>
      </w:r>
      <w:proofErr w:type="spellStart"/>
      <w:r>
        <w:rPr>
          <w:rFonts w:ascii="Segoe UI" w:hAnsi="Segoe UI" w:cs="Segoe UI"/>
          <w:color w:val="D1D5DB"/>
        </w:rPr>
        <w:t>Serinin</w:t>
      </w:r>
      <w:proofErr w:type="spellEnd"/>
      <w:r>
        <w:rPr>
          <w:rFonts w:ascii="Segoe UI" w:hAnsi="Segoe UI" w:cs="Segoe UI"/>
          <w:color w:val="D1D5DB"/>
        </w:rPr>
        <w:t xml:space="preserve"> </w:t>
      </w:r>
      <w:proofErr w:type="spellStart"/>
      <w:r>
        <w:rPr>
          <w:rFonts w:ascii="Segoe UI" w:hAnsi="Segoe UI" w:cs="Segoe UI"/>
          <w:color w:val="D1D5DB"/>
        </w:rPr>
        <w:t>tamamı</w:t>
      </w:r>
      <w:proofErr w:type="spellEnd"/>
      <w:r>
        <w:rPr>
          <w:rFonts w:ascii="Segoe UI" w:hAnsi="Segoe UI" w:cs="Segoe UI"/>
          <w:color w:val="D1D5DB"/>
        </w:rPr>
        <w:t xml:space="preserve">, </w:t>
      </w:r>
      <w:proofErr w:type="spellStart"/>
      <w:r>
        <w:rPr>
          <w:rFonts w:ascii="Segoe UI" w:hAnsi="Segoe UI" w:cs="Segoe UI"/>
          <w:color w:val="D1D5DB"/>
        </w:rPr>
        <w:t>savaş</w:t>
      </w:r>
      <w:proofErr w:type="spellEnd"/>
      <w:r>
        <w:rPr>
          <w:rFonts w:ascii="Segoe UI" w:hAnsi="Segoe UI" w:cs="Segoe UI"/>
          <w:color w:val="D1D5DB"/>
        </w:rPr>
        <w:t xml:space="preserve"> </w:t>
      </w:r>
      <w:proofErr w:type="spellStart"/>
      <w:r>
        <w:rPr>
          <w:rFonts w:ascii="Segoe UI" w:hAnsi="Segoe UI" w:cs="Segoe UI"/>
          <w:color w:val="D1D5DB"/>
        </w:rPr>
        <w:t>kadınları</w:t>
      </w:r>
      <w:proofErr w:type="spellEnd"/>
      <w:r>
        <w:rPr>
          <w:rFonts w:ascii="Segoe UI" w:hAnsi="Segoe UI" w:cs="Segoe UI"/>
          <w:color w:val="D1D5DB"/>
        </w:rPr>
        <w:t xml:space="preserve"> </w:t>
      </w:r>
      <w:proofErr w:type="spellStart"/>
      <w:r>
        <w:rPr>
          <w:rFonts w:ascii="Segoe UI" w:hAnsi="Segoe UI" w:cs="Segoe UI"/>
          <w:color w:val="D1D5DB"/>
        </w:rPr>
        <w:t>hakkında</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söylemin</w:t>
      </w:r>
      <w:proofErr w:type="spellEnd"/>
      <w:r>
        <w:rPr>
          <w:rFonts w:ascii="Segoe UI" w:hAnsi="Segoe UI" w:cs="Segoe UI"/>
          <w:color w:val="D1D5DB"/>
        </w:rPr>
        <w:t xml:space="preserve"> </w:t>
      </w:r>
      <w:proofErr w:type="spellStart"/>
      <w:r>
        <w:rPr>
          <w:rFonts w:ascii="Segoe UI" w:hAnsi="Segoe UI" w:cs="Segoe UI"/>
          <w:color w:val="D1D5DB"/>
        </w:rPr>
        <w:t>yansımasıdır</w:t>
      </w:r>
      <w:proofErr w:type="spellEnd"/>
      <w:r>
        <w:rPr>
          <w:rFonts w:ascii="Segoe UI" w:hAnsi="Segoe UI" w:cs="Segoe UI"/>
          <w:color w:val="D1D5DB"/>
        </w:rPr>
        <w:t xml:space="preserve">, </w:t>
      </w:r>
      <w:proofErr w:type="spellStart"/>
      <w:r>
        <w:rPr>
          <w:rFonts w:ascii="Segoe UI" w:hAnsi="Segoe UI" w:cs="Segoe UI"/>
          <w:color w:val="D1D5DB"/>
        </w:rPr>
        <w:t>burada</w:t>
      </w:r>
      <w:proofErr w:type="spellEnd"/>
      <w:r>
        <w:rPr>
          <w:rFonts w:ascii="Segoe UI" w:hAnsi="Segoe UI" w:cs="Segoe UI"/>
          <w:color w:val="D1D5DB"/>
        </w:rPr>
        <w:t xml:space="preserve"> ana </w:t>
      </w:r>
      <w:proofErr w:type="spellStart"/>
      <w:r>
        <w:rPr>
          <w:rFonts w:ascii="Segoe UI" w:hAnsi="Segoe UI" w:cs="Segoe UI"/>
          <w:color w:val="D1D5DB"/>
        </w:rPr>
        <w:t>muhataplar</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yoktur</w:t>
      </w:r>
      <w:proofErr w:type="spellEnd"/>
      <w:r>
        <w:rPr>
          <w:rFonts w:ascii="Segoe UI" w:hAnsi="Segoe UI" w:cs="Segoe UI"/>
          <w:color w:val="D1D5DB"/>
        </w:rPr>
        <w:t>.</w:t>
      </w:r>
    </w:p>
    <w:p w14:paraId="695D61F9"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nedenle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kadınlara</w:t>
      </w:r>
      <w:proofErr w:type="spellEnd"/>
      <w:r>
        <w:rPr>
          <w:rFonts w:ascii="Segoe UI" w:hAnsi="Segoe UI" w:cs="Segoe UI"/>
          <w:color w:val="D1D5DB"/>
        </w:rPr>
        <w:t xml:space="preserve"> ne </w:t>
      </w:r>
      <w:proofErr w:type="spellStart"/>
      <w:r>
        <w:rPr>
          <w:rFonts w:ascii="Segoe UI" w:hAnsi="Segoe UI" w:cs="Segoe UI"/>
          <w:color w:val="D1D5DB"/>
        </w:rPr>
        <w:t>söylediğimizi</w:t>
      </w:r>
      <w:proofErr w:type="spellEnd"/>
      <w:r>
        <w:rPr>
          <w:rFonts w:ascii="Segoe UI" w:hAnsi="Segoe UI" w:cs="Segoe UI"/>
          <w:color w:val="D1D5DB"/>
        </w:rPr>
        <w:t xml:space="preserve"> </w:t>
      </w:r>
      <w:proofErr w:type="spellStart"/>
      <w:r>
        <w:rPr>
          <w:rFonts w:ascii="Segoe UI" w:hAnsi="Segoe UI" w:cs="Segoe UI"/>
          <w:color w:val="D1D5DB"/>
        </w:rPr>
        <w:t>bilmek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sürecin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yer</w:t>
      </w:r>
      <w:proofErr w:type="spellEnd"/>
      <w:r>
        <w:rPr>
          <w:rFonts w:ascii="Segoe UI" w:hAnsi="Segoe UI" w:cs="Segoe UI"/>
          <w:color w:val="D1D5DB"/>
        </w:rPr>
        <w:t xml:space="preserve"> </w:t>
      </w:r>
      <w:proofErr w:type="spellStart"/>
      <w:r>
        <w:rPr>
          <w:rFonts w:ascii="Segoe UI" w:hAnsi="Segoe UI" w:cs="Segoe UI"/>
          <w:color w:val="D1D5DB"/>
        </w:rPr>
        <w:t>değiştirmesi</w:t>
      </w:r>
      <w:proofErr w:type="spellEnd"/>
      <w:r>
        <w:rPr>
          <w:rFonts w:ascii="Segoe UI" w:hAnsi="Segoe UI" w:cs="Segoe UI"/>
          <w:color w:val="D1D5DB"/>
        </w:rPr>
        <w:t xml:space="preserve"> </w:t>
      </w:r>
      <w:proofErr w:type="spellStart"/>
      <w:r>
        <w:rPr>
          <w:rFonts w:ascii="Segoe UI" w:hAnsi="Segoe UI" w:cs="Segoe UI"/>
          <w:color w:val="D1D5DB"/>
        </w:rPr>
        <w:t>olduğu</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yazarların</w:t>
      </w:r>
      <w:proofErr w:type="spellEnd"/>
      <w:r>
        <w:rPr>
          <w:rFonts w:ascii="Segoe UI" w:hAnsi="Segoe UI" w:cs="Segoe UI"/>
          <w:color w:val="D1D5DB"/>
        </w:rPr>
        <w:t xml:space="preserve"> </w:t>
      </w:r>
      <w:proofErr w:type="spellStart"/>
      <w:r>
        <w:rPr>
          <w:rFonts w:ascii="Segoe UI" w:hAnsi="Segoe UI" w:cs="Segoe UI"/>
          <w:color w:val="D1D5DB"/>
        </w:rPr>
        <w:t>cinsiyetinden</w:t>
      </w:r>
      <w:proofErr w:type="spellEnd"/>
      <w:r>
        <w:rPr>
          <w:rFonts w:ascii="Segoe UI" w:hAnsi="Segoe UI" w:cs="Segoe UI"/>
          <w:color w:val="D1D5DB"/>
        </w:rPr>
        <w:t xml:space="preserve"> </w:t>
      </w:r>
      <w:proofErr w:type="spellStart"/>
      <w:r>
        <w:rPr>
          <w:rFonts w:ascii="Segoe UI" w:hAnsi="Segoe UI" w:cs="Segoe UI"/>
          <w:color w:val="D1D5DB"/>
        </w:rPr>
        <w:t>bağımsız</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son </w:t>
      </w:r>
      <w:proofErr w:type="spellStart"/>
      <w:r>
        <w:rPr>
          <w:rFonts w:ascii="Segoe UI" w:hAnsi="Segoe UI" w:cs="Segoe UI"/>
          <w:color w:val="D1D5DB"/>
        </w:rPr>
        <w:t>derece</w:t>
      </w:r>
      <w:proofErr w:type="spellEnd"/>
      <w:r>
        <w:rPr>
          <w:rFonts w:ascii="Segoe UI" w:hAnsi="Segoe UI" w:cs="Segoe UI"/>
          <w:color w:val="D1D5DB"/>
        </w:rPr>
        <w:t xml:space="preserve"> </w:t>
      </w:r>
      <w:proofErr w:type="spellStart"/>
      <w:r>
        <w:rPr>
          <w:rFonts w:ascii="Segoe UI" w:hAnsi="Segoe UI" w:cs="Segoe UI"/>
          <w:color w:val="D1D5DB"/>
        </w:rPr>
        <w:t>kritik</w:t>
      </w:r>
      <w:proofErr w:type="spellEnd"/>
      <w:r>
        <w:rPr>
          <w:rFonts w:ascii="Segoe UI" w:hAnsi="Segoe UI" w:cs="Segoe UI"/>
          <w:color w:val="D1D5DB"/>
        </w:rPr>
        <w:t xml:space="preserve"> hale </w:t>
      </w:r>
      <w:proofErr w:type="spellStart"/>
      <w:r>
        <w:rPr>
          <w:rFonts w:ascii="Segoe UI" w:hAnsi="Segoe UI" w:cs="Segoe UI"/>
          <w:color w:val="D1D5DB"/>
        </w:rPr>
        <w:t>gelir</w:t>
      </w:r>
      <w:proofErr w:type="spellEnd"/>
      <w:r>
        <w:rPr>
          <w:rFonts w:ascii="Segoe UI" w:hAnsi="Segoe UI" w:cs="Segoe UI"/>
          <w:color w:val="D1D5DB"/>
        </w:rPr>
        <w:t>.</w:t>
      </w:r>
    </w:p>
    <w:p w14:paraId="73FB00F0" w14:textId="3E8489EA" w:rsidR="00C5082E" w:rsidRPr="007C7AD2" w:rsidRDefault="00CA30F4" w:rsidP="007C7AD2">
      <w:pPr>
        <w:ind w:firstLine="708"/>
        <w:jc w:val="both"/>
      </w:pPr>
      <w:r w:rsidRPr="003B0792">
        <w:br w:type="page"/>
      </w:r>
      <w:r w:rsidR="00C5082E" w:rsidRPr="00FE5B09">
        <w:rPr>
          <w:b/>
          <w:bCs/>
          <w:u w:val="single"/>
        </w:rPr>
        <w:lastRenderedPageBreak/>
        <w:t xml:space="preserve">3 – </w:t>
      </w:r>
      <w:r w:rsidR="00FE5B09" w:rsidRPr="00FE5B09">
        <w:rPr>
          <w:b/>
          <w:bCs/>
          <w:u w:val="single"/>
        </w:rPr>
        <w:t>Paroles et grands discours : les dialogues pour dire les héroïnes</w:t>
      </w:r>
    </w:p>
    <w:p w14:paraId="1D0B9726" w14:textId="60B2552F" w:rsidR="008F3B1A" w:rsidRDefault="008F3B1A" w:rsidP="00A83560">
      <w:pPr>
        <w:jc w:val="both"/>
      </w:pPr>
    </w:p>
    <w:p w14:paraId="4F455DC0" w14:textId="77777777" w:rsidR="007952CA" w:rsidRDefault="007952CA" w:rsidP="00A83560">
      <w:pPr>
        <w:jc w:val="both"/>
      </w:pPr>
    </w:p>
    <w:p w14:paraId="6996FF6B" w14:textId="5D8718EE" w:rsidR="0096640B" w:rsidRDefault="007952CA" w:rsidP="00A83560">
      <w:pPr>
        <w:jc w:val="both"/>
      </w:pPr>
      <w:r>
        <w:tab/>
        <w:t xml:space="preserve">Si </w:t>
      </w:r>
      <w:r w:rsidR="002C1A98">
        <w:t>c</w:t>
      </w:r>
      <w:r>
        <w:t>es héroïnes turques encouragent et accompagnent l’action guerrière, plus qu’elles ne la font</w:t>
      </w:r>
      <w:r w:rsidR="00A64539">
        <w:t>, on peut alors s’interroger sur le contenu et la virulence de leurs paroles</w:t>
      </w:r>
      <w:r w:rsidR="005B2AB4">
        <w:t xml:space="preserve"> – en tout cas, des mots qu’on leur </w:t>
      </w:r>
      <w:r w:rsidR="00964842">
        <w:t>prête</w:t>
      </w:r>
      <w:r w:rsidR="005B2AB4">
        <w:t xml:space="preserve">. </w:t>
      </w:r>
      <w:r w:rsidR="00C46990">
        <w:t>À</w:t>
      </w:r>
      <w:r w:rsidR="00D878B1">
        <w:t xml:space="preserve"> cet égard, la série tout entière laisse entendre une forme d’inversion des rapports de violence : aux hommes le privilège de la violence qui est faite, aux femmes, celle qui est dite. </w:t>
      </w:r>
      <w:r w:rsidR="009C7101">
        <w:t xml:space="preserve">Tout au long des pages, épisode après épisode, on les voit exprimer des positions dures, fermes, sans hésitation. </w:t>
      </w:r>
      <w:r w:rsidR="00355B6C">
        <w:t xml:space="preserve">Le point d’orgue est, systématiquement, inscrit dans le rapport aux comportements masculins : quand les hommes </w:t>
      </w:r>
      <w:r w:rsidR="003E69E8">
        <w:t>vacillent</w:t>
      </w:r>
      <w:r w:rsidR="00355B6C">
        <w:t>,</w:t>
      </w:r>
      <w:r w:rsidR="003E69E8">
        <w:t xml:space="preserve"> les femmes demeurent fermes dans leur conviction, dans leur foi dans leur combat. </w:t>
      </w:r>
      <w:r w:rsidR="006723BD">
        <w:t>Ainsi, p</w:t>
      </w:r>
      <w:r w:rsidR="00964842">
        <w:t xml:space="preserve">our </w:t>
      </w:r>
      <w:proofErr w:type="spellStart"/>
      <w:r w:rsidR="00964842">
        <w:t>Onba</w:t>
      </w:r>
      <w:r w:rsidR="00964842">
        <w:rPr>
          <w:lang w:val="tr-TR"/>
        </w:rPr>
        <w:t>şı</w:t>
      </w:r>
      <w:proofErr w:type="spellEnd"/>
      <w:r w:rsidR="00964842">
        <w:t xml:space="preserve"> </w:t>
      </w:r>
      <w:proofErr w:type="spellStart"/>
      <w:r w:rsidR="00964842">
        <w:t>Nezahat</w:t>
      </w:r>
      <w:proofErr w:type="spellEnd"/>
      <w:r w:rsidR="00964842">
        <w:t>, ce point d’orgue culmine lorsqu’une bande de soldats de son père, pris de panique, commence à fuir le front : elle les rattrape et, après un long discours, les convainc de retourner se battre</w:t>
      </w:r>
      <w:r w:rsidR="00B46A32">
        <w:t xml:space="preserve"> : </w:t>
      </w:r>
    </w:p>
    <w:p w14:paraId="12BFE02A" w14:textId="632B4FF5" w:rsidR="00964842" w:rsidRDefault="00B46A32" w:rsidP="0096640B">
      <w:pPr>
        <w:ind w:left="851" w:right="851"/>
        <w:jc w:val="both"/>
      </w:pPr>
      <w:r>
        <w:t>« Avez-vous vraiment l’intention de rentrer chez vous, votre honneur perdu pour avoir ainsi abandonné le front ? Regardez, là-bas, mon père le commandant se bat avec une poignée de soldats. Ici, il n’y a que deux avenirs possibles : martyr ou héros !</w:t>
      </w:r>
      <w:r>
        <w:rPr>
          <w:rStyle w:val="DipnotBavurusu"/>
        </w:rPr>
        <w:footnoteReference w:id="11"/>
      </w:r>
      <w:r>
        <w:t xml:space="preserve"> </w:t>
      </w:r>
      <w:r w:rsidR="0096640B">
        <w:t xml:space="preserve">Oncle </w:t>
      </w:r>
      <w:proofErr w:type="spellStart"/>
      <w:r w:rsidR="0096640B">
        <w:t>Davud</w:t>
      </w:r>
      <w:proofErr w:type="spellEnd"/>
      <w:r w:rsidR="0096640B">
        <w:t>, grand-frère Ali, Oncle Ha</w:t>
      </w:r>
      <w:r w:rsidR="0096640B">
        <w:rPr>
          <w:lang w:val="tr-TR"/>
        </w:rPr>
        <w:t>ş</w:t>
      </w:r>
      <w:r w:rsidR="0096640B">
        <w:t xml:space="preserve">met ! Est-ce que cela vous ressemble, d’abandonner sans défense la patrie ? Allez, retournez-y ! Vous aussi, tirez avec moi ! Si moi, à mon âge, je n’ai pas peur, qu’est-ce qu’il vous arrive ? Votre foi est-elle si faible ? Vous ne croyez donc pas dans le fait de devenir martyr ? Est-ce qu’on va la laisser aux Grecs, notre patrie ? » </w:t>
      </w:r>
    </w:p>
    <w:p w14:paraId="0FA751C8" w14:textId="770481AE" w:rsidR="0096640B" w:rsidRPr="0096640B" w:rsidRDefault="0096640B" w:rsidP="0096640B">
      <w:pPr>
        <w:ind w:left="851" w:right="851"/>
        <w:jc w:val="both"/>
      </w:pPr>
      <w:r>
        <w:t xml:space="preserve">« Et </w:t>
      </w:r>
      <w:r w:rsidR="00014B9A">
        <w:t xml:space="preserve">puis, </w:t>
      </w:r>
      <w:r>
        <w:t>que vous diront vos mères, vos enfants ? »</w:t>
      </w:r>
      <w:r w:rsidR="0067475C" w:rsidRPr="0067475C">
        <w:rPr>
          <w:rStyle w:val="DipnotBavurusu"/>
        </w:rPr>
        <w:t xml:space="preserve"> </w:t>
      </w:r>
      <w:r w:rsidR="0095358E" w:rsidRPr="006A4571">
        <w:t>(</w:t>
      </w:r>
      <w:proofErr w:type="spellStart"/>
      <w:r w:rsidR="0095358E" w:rsidRPr="006A4571">
        <w:t>Turgut</w:t>
      </w:r>
      <w:proofErr w:type="spellEnd"/>
      <w:r w:rsidR="0095358E" w:rsidRPr="006A4571">
        <w:t>, 2023c : 25)</w:t>
      </w:r>
      <w:r>
        <w:t xml:space="preserve"> </w:t>
      </w:r>
    </w:p>
    <w:p w14:paraId="7F511FA0" w14:textId="63D1A8DF" w:rsidR="007952CA" w:rsidRDefault="00822A1B" w:rsidP="00A83560">
      <w:pPr>
        <w:jc w:val="both"/>
      </w:pPr>
      <w:r w:rsidRPr="00822A1B">
        <w:rPr>
          <w:i/>
          <w:iCs/>
        </w:rPr>
        <w:t>In fine</w:t>
      </w:r>
      <w:r>
        <w:t xml:space="preserve">, c’est cette force </w:t>
      </w:r>
      <w:r w:rsidR="00636333">
        <w:t xml:space="preserve">de conviction infaillible </w:t>
      </w:r>
      <w:r>
        <w:t xml:space="preserve">qui élève </w:t>
      </w:r>
      <w:r w:rsidR="00636333">
        <w:t xml:space="preserve">ces femmes </w:t>
      </w:r>
      <w:r>
        <w:t>à la posture d’héroïne</w:t>
      </w:r>
      <w:r w:rsidR="00A21B96">
        <w:t> : parce qu’elles ne faiblissent pas, elles témoignent d’une force égale</w:t>
      </w:r>
      <w:r w:rsidR="00001A02">
        <w:t>,</w:t>
      </w:r>
      <w:r w:rsidR="00A21B96">
        <w:t xml:space="preserve"> voire supérieure à la plupart des hommes qui les entourent ; parce qu’elles ne faiblissent pas, elles rappellent à leurs devoirs les hommes qui les entourent. Ces deux caractéristiques combinées consacrent ces figures comme héroïnes. </w:t>
      </w:r>
    </w:p>
    <w:p w14:paraId="6E2D68CC" w14:textId="22D45C5F" w:rsidR="007952CA" w:rsidRDefault="00A21B96" w:rsidP="00A83560">
      <w:pPr>
        <w:jc w:val="both"/>
      </w:pPr>
      <w:r>
        <w:tab/>
      </w:r>
      <w:r w:rsidR="0092771E">
        <w:t xml:space="preserve">Or, cette voie vers l’héroïsation est construite dans un rapport </w:t>
      </w:r>
      <w:r w:rsidR="00001A02">
        <w:t xml:space="preserve">inégalitaire </w:t>
      </w:r>
      <w:r w:rsidR="0092771E">
        <w:t>de comparaison au masculin</w:t>
      </w:r>
      <w:r w:rsidR="00001A02">
        <w:t xml:space="preserve"> </w:t>
      </w:r>
      <w:r w:rsidR="0092771E">
        <w:t xml:space="preserve">: la posture masculine, prise comme point de référence, sert d’élément de comparaison à partir de laquelle </w:t>
      </w:r>
      <w:r w:rsidR="00E31D50">
        <w:t xml:space="preserve">penser la nature héroïque féminine. </w:t>
      </w:r>
      <w:r w:rsidR="004D4FA4">
        <w:t>La femme devient héroïne, parce qu’elle se par</w:t>
      </w:r>
      <w:r w:rsidR="006F3D13">
        <w:t>e</w:t>
      </w:r>
      <w:r w:rsidR="004D4FA4">
        <w:t xml:space="preserve"> des attributs masculins – la force, la bravoure, le refus de la peur – et, en ce sens, cesse d’être femme</w:t>
      </w:r>
      <w:r w:rsidR="00CA5BFC">
        <w:t xml:space="preserve"> pour s’élever vers la stature masculine</w:t>
      </w:r>
      <w:r w:rsidR="004D4FA4">
        <w:t xml:space="preserve">. Au-delà, elle devient également héroïne, parce qu’elle permet aux hommes de recouvrer leurs esprits, c’est-à-dire de les ramener à leur attitude combattante naturelle. </w:t>
      </w:r>
      <w:r w:rsidR="00B4529E">
        <w:t>Aux hommes le</w:t>
      </w:r>
      <w:r w:rsidR="00CA5BFC">
        <w:t>s</w:t>
      </w:r>
      <w:r w:rsidR="00B4529E">
        <w:t xml:space="preserve"> combat</w:t>
      </w:r>
      <w:r w:rsidR="00CA5BFC">
        <w:t>s</w:t>
      </w:r>
      <w:r w:rsidR="00B4529E">
        <w:t xml:space="preserve">, aux femmes les exhortations </w:t>
      </w:r>
      <w:r w:rsidR="00C32ABE">
        <w:t>à combattre</w:t>
      </w:r>
      <w:r w:rsidR="00B4529E">
        <w:t xml:space="preserve">. </w:t>
      </w:r>
      <w:r w:rsidR="006074AC">
        <w:t>O</w:t>
      </w:r>
      <w:r w:rsidR="00275977">
        <w:t xml:space="preserve">n </w:t>
      </w:r>
      <w:r w:rsidR="006074AC">
        <w:t>retrouve</w:t>
      </w:r>
      <w:r w:rsidR="00275977">
        <w:t xml:space="preserve"> la mise en retrait des femmes de l’action active</w:t>
      </w:r>
      <w:r w:rsidR="00FF1C9A">
        <w:t xml:space="preserve"> – </w:t>
      </w:r>
      <w:r w:rsidR="00AE28F6">
        <w:t xml:space="preserve">organisée et </w:t>
      </w:r>
      <w:r w:rsidR="00FF1C9A">
        <w:t>réalisée par elles-mêmes</w:t>
      </w:r>
      <w:r w:rsidR="00ED6B35">
        <w:t xml:space="preserve"> –</w:t>
      </w:r>
      <w:r w:rsidR="00275977">
        <w:t xml:space="preserve"> au profit d’une action directive – </w:t>
      </w:r>
      <w:r w:rsidR="00B6378C">
        <w:t xml:space="preserve">orchestrée </w:t>
      </w:r>
      <w:r w:rsidR="008C7031">
        <w:t xml:space="preserve">par les femmes, réalisée </w:t>
      </w:r>
      <w:r w:rsidR="00275977">
        <w:t xml:space="preserve">par les </w:t>
      </w:r>
      <w:r w:rsidR="008C7031">
        <w:t>hommes</w:t>
      </w:r>
      <w:r w:rsidR="00275977">
        <w:t xml:space="preserve">. </w:t>
      </w:r>
    </w:p>
    <w:p w14:paraId="7BE04342" w14:textId="77777777" w:rsidR="00E2568C" w:rsidRDefault="00E2568C" w:rsidP="00A83560">
      <w:pPr>
        <w:jc w:val="both"/>
      </w:pPr>
    </w:p>
    <w:p w14:paraId="1135CD24" w14:textId="77777777" w:rsidR="00E2568C" w:rsidRP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r w:rsidRPr="00E2568C">
        <w:rPr>
          <w:rFonts w:ascii="Segoe UI" w:hAnsi="Segoe UI" w:cs="Segoe UI"/>
          <w:color w:val="D1D5DB"/>
          <w:lang w:val="fr-FR"/>
        </w:rPr>
        <w:lastRenderedPageBreak/>
        <w:t xml:space="preserve">3 – </w:t>
      </w:r>
      <w:proofErr w:type="spellStart"/>
      <w:r w:rsidRPr="00E2568C">
        <w:rPr>
          <w:rFonts w:ascii="Segoe UI" w:hAnsi="Segoe UI" w:cs="Segoe UI"/>
          <w:color w:val="D1D5DB"/>
          <w:lang w:val="fr-FR"/>
        </w:rPr>
        <w:t>Sözler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Büyük</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Nutuklar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Anlatmak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Diyaloglar</w:t>
      </w:r>
      <w:proofErr w:type="spellEnd"/>
    </w:p>
    <w:p w14:paraId="580B93A7" w14:textId="77777777" w:rsidR="00E2568C" w:rsidRP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proofErr w:type="spellStart"/>
      <w:r w:rsidRPr="00E2568C">
        <w:rPr>
          <w:rFonts w:ascii="Segoe UI" w:hAnsi="Segoe UI" w:cs="Segoe UI"/>
          <w:color w:val="D1D5DB"/>
          <w:lang w:val="fr-FR"/>
        </w:rPr>
        <w:t>Eğer</w:t>
      </w:r>
      <w:proofErr w:type="spellEnd"/>
      <w:r w:rsidRPr="00E2568C">
        <w:rPr>
          <w:rFonts w:ascii="Segoe UI" w:hAnsi="Segoe UI" w:cs="Segoe UI"/>
          <w:color w:val="D1D5DB"/>
          <w:lang w:val="fr-FR"/>
        </w:rPr>
        <w:t xml:space="preserve"> bu Türk </w:t>
      </w:r>
      <w:proofErr w:type="spellStart"/>
      <w:r w:rsidRPr="00E2568C">
        <w:rPr>
          <w:rFonts w:ascii="Segoe UI" w:hAnsi="Segoe UI" w:cs="Segoe UI"/>
          <w:color w:val="D1D5DB"/>
          <w:lang w:val="fr-FR"/>
        </w:rPr>
        <w:t>kahramanları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eylemini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teşvik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ediyor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eşlik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ediyorlarsa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daha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çok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gerçekleştirmiyorlarsa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atfedilen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sözlerin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içeriği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şiddeti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üzerinde</w:t>
      </w:r>
      <w:proofErr w:type="spellEnd"/>
      <w:r w:rsidRPr="00E2568C">
        <w:rPr>
          <w:rFonts w:ascii="Segoe UI" w:hAnsi="Segoe UI" w:cs="Segoe UI"/>
          <w:color w:val="D1D5DB"/>
          <w:lang w:val="fr-FR"/>
        </w:rPr>
        <w:t xml:space="preserve"> ne </w:t>
      </w:r>
      <w:proofErr w:type="spellStart"/>
      <w:r w:rsidRPr="00E2568C">
        <w:rPr>
          <w:rFonts w:ascii="Segoe UI" w:hAnsi="Segoe UI" w:cs="Segoe UI"/>
          <w:color w:val="D1D5DB"/>
          <w:lang w:val="fr-FR"/>
        </w:rPr>
        <w:t>kadar</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düşünmeliyiz</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bağlamda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serinin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tamamı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şiddet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ilişkilerinde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tür</w:t>
      </w:r>
      <w:proofErr w:type="spellEnd"/>
      <w:r w:rsidRPr="00E2568C">
        <w:rPr>
          <w:rFonts w:ascii="Segoe UI" w:hAnsi="Segoe UI" w:cs="Segoe UI"/>
          <w:color w:val="D1D5DB"/>
          <w:lang w:val="fr-FR"/>
        </w:rPr>
        <w:t xml:space="preserve"> tersine </w:t>
      </w:r>
      <w:proofErr w:type="spellStart"/>
      <w:r w:rsidRPr="00E2568C">
        <w:rPr>
          <w:rFonts w:ascii="Segoe UI" w:hAnsi="Segoe UI" w:cs="Segoe UI"/>
          <w:color w:val="D1D5DB"/>
          <w:lang w:val="fr-FR"/>
        </w:rPr>
        <w:t>çevirmeyi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ima</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ediyor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eylemdeki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şiddetin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ayrıcalığı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ise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söylenen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şiddetin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ayrıcalığı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veriliyor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Sayfalar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boyunca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bölümden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bölüme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kararlı</w:t>
      </w:r>
      <w:proofErr w:type="spellEnd"/>
      <w:r w:rsidRPr="00E2568C">
        <w:rPr>
          <w:rFonts w:ascii="Segoe UI" w:hAnsi="Segoe UI" w:cs="Segoe UI"/>
          <w:color w:val="D1D5DB"/>
          <w:lang w:val="fr-FR"/>
        </w:rPr>
        <w:t xml:space="preserve">, sert, </w:t>
      </w:r>
      <w:proofErr w:type="spellStart"/>
      <w:r w:rsidRPr="00E2568C">
        <w:rPr>
          <w:rFonts w:ascii="Segoe UI" w:hAnsi="Segoe UI" w:cs="Segoe UI"/>
          <w:color w:val="D1D5DB"/>
          <w:lang w:val="fr-FR"/>
        </w:rPr>
        <w:t>tereddütsüz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tutumlar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gösteriyor</w:t>
      </w:r>
      <w:proofErr w:type="spellEnd"/>
      <w:r w:rsidRPr="00E2568C">
        <w:rPr>
          <w:rFonts w:ascii="Segoe UI" w:hAnsi="Segoe UI" w:cs="Segoe UI"/>
          <w:color w:val="D1D5DB"/>
          <w:lang w:val="fr-FR"/>
        </w:rPr>
        <w:t xml:space="preserve">. En </w:t>
      </w:r>
      <w:proofErr w:type="spellStart"/>
      <w:r w:rsidRPr="00E2568C">
        <w:rPr>
          <w:rFonts w:ascii="Segoe UI" w:hAnsi="Segoe UI" w:cs="Segoe UI"/>
          <w:color w:val="D1D5DB"/>
          <w:lang w:val="fr-FR"/>
        </w:rPr>
        <w:t>doruk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nokta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sürekli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davranışlarına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ilişkisiyle</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belirtiliyor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tereddüt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ederken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inançlarına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inançlarında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sarsılmazlar</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durum</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Onbaşı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Nezahat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babasının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askerlerinin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panik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cepheyi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terk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etmeye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başladığı</w:t>
      </w:r>
      <w:proofErr w:type="spellEnd"/>
      <w:r w:rsidRPr="00E2568C">
        <w:rPr>
          <w:rFonts w:ascii="Segoe UI" w:hAnsi="Segoe UI" w:cs="Segoe UI"/>
          <w:color w:val="D1D5DB"/>
          <w:lang w:val="fr-FR"/>
        </w:rPr>
        <w:t xml:space="preserve"> an </w:t>
      </w:r>
      <w:proofErr w:type="spellStart"/>
      <w:r w:rsidRPr="00E2568C">
        <w:rPr>
          <w:rFonts w:ascii="Segoe UI" w:hAnsi="Segoe UI" w:cs="Segoe UI"/>
          <w:color w:val="D1D5DB"/>
          <w:lang w:val="fr-FR"/>
        </w:rPr>
        <w:t>zirve</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yapıyor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yakalıyor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uzun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konuşma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sonrasında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savaşmaya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dönmeleri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ikna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ediyor</w:t>
      </w:r>
      <w:proofErr w:type="spellEnd"/>
      <w:r w:rsidRPr="00E2568C">
        <w:rPr>
          <w:rFonts w:ascii="Segoe UI" w:hAnsi="Segoe UI" w:cs="Segoe UI"/>
          <w:color w:val="D1D5DB"/>
          <w:lang w:val="fr-FR"/>
        </w:rPr>
        <w:t>: “</w:t>
      </w:r>
      <w:proofErr w:type="spellStart"/>
      <w:r w:rsidRPr="00E2568C">
        <w:rPr>
          <w:rFonts w:ascii="Segoe UI" w:hAnsi="Segoe UI" w:cs="Segoe UI"/>
          <w:color w:val="D1D5DB"/>
          <w:lang w:val="fr-FR"/>
        </w:rPr>
        <w:t>Gerçekten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evlerinize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böylece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cepheden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kaçarak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onurunuzu</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kaybetmiş</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şekilde</w:t>
      </w:r>
      <w:proofErr w:type="spellEnd"/>
      <w:r w:rsidRPr="00E2568C">
        <w:rPr>
          <w:rFonts w:ascii="Segoe UI" w:hAnsi="Segoe UI" w:cs="Segoe UI"/>
          <w:color w:val="D1D5DB"/>
          <w:lang w:val="fr-FR"/>
        </w:rPr>
        <w:t xml:space="preserve"> mi </w:t>
      </w:r>
      <w:proofErr w:type="spellStart"/>
      <w:r w:rsidRPr="00E2568C">
        <w:rPr>
          <w:rFonts w:ascii="Segoe UI" w:hAnsi="Segoe UI" w:cs="Segoe UI"/>
          <w:color w:val="D1D5DB"/>
          <w:lang w:val="fr-FR"/>
        </w:rPr>
        <w:t>dönmeyi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planlıyorsunuz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Bakın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orada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babam</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komutan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sayıdaki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askerle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savaşıyor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Burada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sadece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gelecek</w:t>
      </w:r>
      <w:proofErr w:type="spellEnd"/>
      <w:r w:rsidRPr="00E2568C">
        <w:rPr>
          <w:rFonts w:ascii="Segoe UI" w:hAnsi="Segoe UI" w:cs="Segoe UI"/>
          <w:color w:val="D1D5DB"/>
          <w:lang w:val="fr-FR"/>
        </w:rPr>
        <w:t xml:space="preserve"> </w:t>
      </w:r>
      <w:proofErr w:type="gramStart"/>
      <w:r w:rsidRPr="00E2568C">
        <w:rPr>
          <w:rFonts w:ascii="Segoe UI" w:hAnsi="Segoe UI" w:cs="Segoe UI"/>
          <w:color w:val="D1D5DB"/>
          <w:lang w:val="fr-FR"/>
        </w:rPr>
        <w:t>var:</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şehit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w:t>
      </w:r>
      <w:proofErr w:type="spellEnd"/>
      <w:r w:rsidRPr="00E2568C">
        <w:rPr>
          <w:rFonts w:ascii="Segoe UI" w:hAnsi="Segoe UI" w:cs="Segoe UI"/>
          <w:color w:val="D1D5DB"/>
          <w:lang w:val="fr-FR"/>
        </w:rPr>
        <w:t xml:space="preserve"> da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Amca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Davud</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ağabey</w:t>
      </w:r>
      <w:proofErr w:type="spellEnd"/>
      <w:r w:rsidRPr="00E2568C">
        <w:rPr>
          <w:rFonts w:ascii="Segoe UI" w:hAnsi="Segoe UI" w:cs="Segoe UI"/>
          <w:color w:val="D1D5DB"/>
          <w:lang w:val="fr-FR"/>
        </w:rPr>
        <w:t xml:space="preserve"> Ali, </w:t>
      </w:r>
      <w:proofErr w:type="spellStart"/>
      <w:r w:rsidRPr="00E2568C">
        <w:rPr>
          <w:rFonts w:ascii="Segoe UI" w:hAnsi="Segoe UI" w:cs="Segoe UI"/>
          <w:color w:val="D1D5DB"/>
          <w:lang w:val="fr-FR"/>
        </w:rPr>
        <w:t>Amca</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Haşmet</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savunmasız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kalan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vatanı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terk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etmek</w:t>
      </w:r>
      <w:proofErr w:type="spellEnd"/>
      <w:r w:rsidRPr="00E2568C">
        <w:rPr>
          <w:rFonts w:ascii="Segoe UI" w:hAnsi="Segoe UI" w:cs="Segoe UI"/>
          <w:color w:val="D1D5DB"/>
          <w:lang w:val="fr-FR"/>
        </w:rPr>
        <w:t xml:space="preserve"> size mi </w:t>
      </w:r>
      <w:proofErr w:type="spellStart"/>
      <w:proofErr w:type="gramStart"/>
      <w:r w:rsidRPr="00E2568C">
        <w:rPr>
          <w:rFonts w:ascii="Segoe UI" w:hAnsi="Segoe UI" w:cs="Segoe UI"/>
          <w:color w:val="D1D5DB"/>
          <w:lang w:val="fr-FR"/>
        </w:rPr>
        <w:t>benziyor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Hadi, </w:t>
      </w:r>
      <w:proofErr w:type="spellStart"/>
      <w:r w:rsidRPr="00E2568C">
        <w:rPr>
          <w:rFonts w:ascii="Segoe UI" w:hAnsi="Segoe UI" w:cs="Segoe UI"/>
          <w:color w:val="D1D5DB"/>
          <w:lang w:val="fr-FR"/>
        </w:rPr>
        <w:t>geri</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dönün</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Benimle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birlikte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siz</w:t>
      </w:r>
      <w:proofErr w:type="spellEnd"/>
      <w:r w:rsidRPr="00E2568C">
        <w:rPr>
          <w:rFonts w:ascii="Segoe UI" w:hAnsi="Segoe UI" w:cs="Segoe UI"/>
          <w:color w:val="D1D5DB"/>
          <w:lang w:val="fr-FR"/>
        </w:rPr>
        <w:t xml:space="preserve"> de </w:t>
      </w:r>
      <w:proofErr w:type="spellStart"/>
      <w:r w:rsidRPr="00E2568C">
        <w:rPr>
          <w:rFonts w:ascii="Segoe UI" w:hAnsi="Segoe UI" w:cs="Segoe UI"/>
          <w:color w:val="D1D5DB"/>
          <w:lang w:val="fr-FR"/>
        </w:rPr>
        <w:t>ateş</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edin</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Eğer</w:t>
      </w:r>
      <w:proofErr w:type="spellEnd"/>
      <w:r w:rsidRPr="00E2568C">
        <w:rPr>
          <w:rFonts w:ascii="Segoe UI" w:hAnsi="Segoe UI" w:cs="Segoe UI"/>
          <w:color w:val="D1D5DB"/>
          <w:lang w:val="fr-FR"/>
        </w:rPr>
        <w:t xml:space="preserve"> ben bu </w:t>
      </w:r>
      <w:proofErr w:type="spellStart"/>
      <w:r w:rsidRPr="00E2568C">
        <w:rPr>
          <w:rFonts w:ascii="Segoe UI" w:hAnsi="Segoe UI" w:cs="Segoe UI"/>
          <w:color w:val="D1D5DB"/>
          <w:lang w:val="fr-FR"/>
        </w:rPr>
        <w:t>yaşta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korkmuyorsam</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sizde</w:t>
      </w:r>
      <w:proofErr w:type="spellEnd"/>
      <w:r w:rsidRPr="00E2568C">
        <w:rPr>
          <w:rFonts w:ascii="Segoe UI" w:hAnsi="Segoe UI" w:cs="Segoe UI"/>
          <w:color w:val="D1D5DB"/>
          <w:lang w:val="fr-FR"/>
        </w:rPr>
        <w:t xml:space="preserve"> ne </w:t>
      </w:r>
      <w:proofErr w:type="gramStart"/>
      <w:r w:rsidRPr="00E2568C">
        <w:rPr>
          <w:rFonts w:ascii="Segoe UI" w:hAnsi="Segoe UI" w:cs="Segoe UI"/>
          <w:color w:val="D1D5DB"/>
          <w:lang w:val="fr-FR"/>
        </w:rPr>
        <w:t>var?</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İmanınız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mı</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zayıf</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Şehit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inancınıza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mı</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inanmıyorsunuz</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Vatanımızı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Yunanlılara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mı</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bırakacağız</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“Sonra </w:t>
      </w:r>
      <w:proofErr w:type="spellStart"/>
      <w:r w:rsidRPr="00E2568C">
        <w:rPr>
          <w:rFonts w:ascii="Segoe UI" w:hAnsi="Segoe UI" w:cs="Segoe UI"/>
          <w:color w:val="D1D5DB"/>
          <w:lang w:val="fr-FR"/>
        </w:rPr>
        <w:t>anneleriniz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çocuklarınız</w:t>
      </w:r>
      <w:proofErr w:type="spellEnd"/>
      <w:r w:rsidRPr="00E2568C">
        <w:rPr>
          <w:rFonts w:ascii="Segoe UI" w:hAnsi="Segoe UI" w:cs="Segoe UI"/>
          <w:color w:val="D1D5DB"/>
          <w:lang w:val="fr-FR"/>
        </w:rPr>
        <w:t xml:space="preserve"> size ne </w:t>
      </w:r>
      <w:proofErr w:type="spellStart"/>
      <w:proofErr w:type="gramStart"/>
      <w:r w:rsidRPr="00E2568C">
        <w:rPr>
          <w:rFonts w:ascii="Segoe UI" w:hAnsi="Segoe UI" w:cs="Segoe UI"/>
          <w:color w:val="D1D5DB"/>
          <w:lang w:val="fr-FR"/>
        </w:rPr>
        <w:t>diyecek</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w:t>
      </w:r>
      <w:proofErr w:type="spellStart"/>
      <w:r w:rsidRPr="00E2568C">
        <w:rPr>
          <w:rFonts w:ascii="Segoe UI" w:hAnsi="Segoe UI" w:cs="Segoe UI"/>
          <w:color w:val="D1D5DB"/>
          <w:lang w:val="fr-FR"/>
        </w:rPr>
        <w:t>Turgut</w:t>
      </w:r>
      <w:proofErr w:type="spellEnd"/>
      <w:r w:rsidRPr="00E2568C">
        <w:rPr>
          <w:rFonts w:ascii="Segoe UI" w:hAnsi="Segoe UI" w:cs="Segoe UI"/>
          <w:color w:val="D1D5DB"/>
          <w:lang w:val="fr-FR"/>
        </w:rPr>
        <w:t>, 2023</w:t>
      </w:r>
      <w:proofErr w:type="gramStart"/>
      <w:r w:rsidRPr="00E2568C">
        <w:rPr>
          <w:rFonts w:ascii="Segoe UI" w:hAnsi="Segoe UI" w:cs="Segoe UI"/>
          <w:color w:val="D1D5DB"/>
          <w:lang w:val="fr-FR"/>
        </w:rPr>
        <w:t>c:</w:t>
      </w:r>
      <w:proofErr w:type="gramEnd"/>
      <w:r w:rsidRPr="00E2568C">
        <w:rPr>
          <w:rFonts w:ascii="Segoe UI" w:hAnsi="Segoe UI" w:cs="Segoe UI"/>
          <w:color w:val="D1D5DB"/>
          <w:lang w:val="fr-FR"/>
        </w:rPr>
        <w:t xml:space="preserve"> 25) </w:t>
      </w:r>
      <w:proofErr w:type="spellStart"/>
      <w:r w:rsidRPr="00E2568C">
        <w:rPr>
          <w:rFonts w:ascii="Segoe UI" w:hAnsi="Segoe UI" w:cs="Segoe UI"/>
          <w:color w:val="D1D5DB"/>
          <w:lang w:val="fr-FR"/>
        </w:rPr>
        <w:t>Sonunda</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kusursuz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inanç</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gücü</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kadınları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konumuna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yükseltir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Çünkü</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zayıf</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düşmezler</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yüzden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çevrelerindeki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birçok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erkeğe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eşit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veya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onlardan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daha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güçlü</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olduklarına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tanıklık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ederler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Çünkü</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zayıf</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düşmezler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çevrelerindeki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görevlerine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çağırırlar</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iki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özellik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birleşerek</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figürleri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kutsar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Ancak</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kahramanlaşma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yolu</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referans</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noktası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alınarak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inşa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edilen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eşitsiz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karşılaştırma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ilişkisinde</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kurulmuştur</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duruş</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referans</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noktası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alınarak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doğasını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düşünmek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karşılaştırma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öğesi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hizmet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niteliklerle</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güç</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cesaret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korkusuzluk</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bezendiğinde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olur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anlamda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olmaktan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çıkar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statüye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yükselir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Ötesinde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aynı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zamanda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aklı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başında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hale </w:t>
      </w:r>
      <w:proofErr w:type="spellStart"/>
      <w:r w:rsidRPr="00E2568C">
        <w:rPr>
          <w:rFonts w:ascii="Segoe UI" w:hAnsi="Segoe UI" w:cs="Segoe UI"/>
          <w:color w:val="D1D5DB"/>
          <w:lang w:val="fr-FR"/>
        </w:rPr>
        <w:t>getirerek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olurlar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doğal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savaşçı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tutumlarına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getirirler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çağrıları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aktif</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eylemden</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kendileri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tarafından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düzenlenen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gerçekleştirilen</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geri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çekilmesini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yönlendirici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eylemde</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kadınlar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tarafından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orkestrasyonu</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yapılan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tarafından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gerçekleştirilen</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buluruz</w:t>
      </w:r>
      <w:proofErr w:type="spellEnd"/>
      <w:r w:rsidRPr="00E2568C">
        <w:rPr>
          <w:rFonts w:ascii="Segoe UI" w:hAnsi="Segoe UI" w:cs="Segoe UI"/>
          <w:color w:val="D1D5DB"/>
          <w:lang w:val="fr-FR"/>
        </w:rPr>
        <w:t>.</w:t>
      </w:r>
    </w:p>
    <w:p w14:paraId="299467CA" w14:textId="77777777" w:rsidR="00E2568C" w:rsidRDefault="00E2568C" w:rsidP="00A83560">
      <w:pPr>
        <w:jc w:val="both"/>
      </w:pPr>
    </w:p>
    <w:p w14:paraId="1429A9A6" w14:textId="77777777" w:rsidR="00E2568C" w:rsidRDefault="00E2568C" w:rsidP="00A83560">
      <w:pPr>
        <w:jc w:val="both"/>
      </w:pPr>
    </w:p>
    <w:p w14:paraId="3283A04B" w14:textId="6B5D8DB7" w:rsidR="005524D3" w:rsidRDefault="003250C7" w:rsidP="00A83560">
      <w:pPr>
        <w:jc w:val="both"/>
      </w:pPr>
      <w:r>
        <w:tab/>
        <w:t>Une graduation dans les formes d’ex</w:t>
      </w:r>
      <w:r w:rsidR="003813F8">
        <w:t>hor</w:t>
      </w:r>
      <w:r>
        <w:t xml:space="preserve">tation s’opère néanmoins. </w:t>
      </w:r>
      <w:r w:rsidR="003813F8">
        <w:t xml:space="preserve">D’un côté, figure l’exhortation par la parole, de l’autre, l’exhortation par l’exemple. </w:t>
      </w:r>
      <w:r w:rsidR="00C460F0">
        <w:t>À</w:t>
      </w:r>
      <w:r w:rsidR="00A74D41">
        <w:t xml:space="preserve"> première vue, il pourrait paraître choquant d’imaginer ces femmes, </w:t>
      </w:r>
      <w:r w:rsidR="00C460F0">
        <w:t>immergées</w:t>
      </w:r>
      <w:r w:rsidR="00A74D41">
        <w:t xml:space="preserve"> dans un univers exclusivement masculin, alpaguer leurs camarades en leur reprochant ouvertement leur faiblesse. </w:t>
      </w:r>
      <w:r w:rsidR="005524D3">
        <w:t>En cela, i</w:t>
      </w:r>
      <w:r w:rsidR="006E7289">
        <w:t>l faut créditer l</w:t>
      </w:r>
      <w:r w:rsidR="00B77D77">
        <w:t>’</w:t>
      </w:r>
      <w:r w:rsidR="006E7289">
        <w:t>auteur d’avoir exprimé, même inconsciemment, une réalité profonde des rapports de genre</w:t>
      </w:r>
      <w:r w:rsidR="005524D3">
        <w:t> :</w:t>
      </w:r>
      <w:r w:rsidR="006E7289">
        <w:t xml:space="preserve"> </w:t>
      </w:r>
      <w:r w:rsidR="003B57A9">
        <w:t>dans une société patriarcale,</w:t>
      </w:r>
      <w:r w:rsidR="006E7289">
        <w:t xml:space="preserve"> le rôle des femmes, notamment des mères et des épouses (en tant que futures mères) est d’éduquer les hommes de leur entourage à se comporter en tant qu’hommes. </w:t>
      </w:r>
      <w:r w:rsidR="003B57A9">
        <w:t xml:space="preserve">Les premières à apprendre aux garçons, qu’un homme doit </w:t>
      </w:r>
      <w:r w:rsidR="003B57A9">
        <w:lastRenderedPageBreak/>
        <w:t>être fort, courageux etc., sont les mères et les grandes sœurs – selon un schéma bien connu d’intériorisation de la domination et des rapports de genre</w:t>
      </w:r>
      <w:r w:rsidR="00E04C04">
        <w:t xml:space="preserve"> (Bourdieu, </w:t>
      </w:r>
      <w:r w:rsidR="00F5742E">
        <w:t>2014</w:t>
      </w:r>
      <w:r w:rsidR="00FB3633">
        <w:t>)</w:t>
      </w:r>
      <w:r w:rsidR="003B57A9">
        <w:t xml:space="preserve">. </w:t>
      </w:r>
      <w:r w:rsidR="00876036">
        <w:t xml:space="preserve">Dès lors, loin de prendre une posture en rupture avec leur condition féminine, c’est bien au nom d’une condition proprement féminine </w:t>
      </w:r>
      <w:r w:rsidR="005524D3">
        <w:t>que ces héroïnes</w:t>
      </w:r>
      <w:r w:rsidR="00876036">
        <w:t xml:space="preserve"> </w:t>
      </w:r>
      <w:r w:rsidR="005524D3">
        <w:t xml:space="preserve">turques </w:t>
      </w:r>
      <w:r w:rsidR="00876036">
        <w:t xml:space="preserve">sont légitimes à en remontrer aux hommes. </w:t>
      </w:r>
    </w:p>
    <w:p w14:paraId="65E05805" w14:textId="6C6CCC38" w:rsidR="002414C4" w:rsidRDefault="00876036" w:rsidP="005524D3">
      <w:pPr>
        <w:ind w:firstLine="708"/>
        <w:jc w:val="both"/>
      </w:pPr>
      <w:r>
        <w:t xml:space="preserve">Certes, ce schéma se construit théoriquement dans le cadre familial ; or, par sa propension à reprendre les termes de parenté, l’institution militaire recréée virtuellement un cadre familial : au-delà de la présence, inconstante, d’hommes de leur entourage </w:t>
      </w:r>
      <w:r w:rsidR="00DD61C2">
        <w:t>con</w:t>
      </w:r>
      <w:r>
        <w:t>sanguin, ces héroïnes sont virtuellement entourées de « frères », au nom de l’idéal militaire qui prétend produire des liens fraternels entre combattants d’une même unité</w:t>
      </w:r>
      <w:r w:rsidR="000914D8">
        <w:t xml:space="preserve"> – et au-delà, d’une même nation. </w:t>
      </w:r>
    </w:p>
    <w:p w14:paraId="18DE66BC" w14:textId="365C4B6D" w:rsidR="003250C7" w:rsidRDefault="002414C4" w:rsidP="00A83560">
      <w:pPr>
        <w:jc w:val="both"/>
      </w:pPr>
      <w:r>
        <w:tab/>
        <w:t xml:space="preserve">La nation n’est d’ailleurs jamais loin dans le discours. Elle est régulièrement invoquée comme matrice du sacrifice. </w:t>
      </w:r>
      <w:r w:rsidR="00F77984">
        <w:t xml:space="preserve">Rien de très surprenant : l’institution militaire – notamment dans un contexte national, quel qu’il soit – prône </w:t>
      </w:r>
      <w:r w:rsidR="00C460F0">
        <w:t xml:space="preserve">et glorifie </w:t>
      </w:r>
      <w:r w:rsidR="00F77984">
        <w:t xml:space="preserve">allégrement le sacrifice, tout particulièrement celui de sa personne. Dans la culture turco-ottomane, il prend le terme de </w:t>
      </w:r>
      <w:r w:rsidR="00C460F0" w:rsidRPr="00C460F0">
        <w:rPr>
          <w:i/>
          <w:iCs/>
          <w:lang w:val="tr-TR"/>
        </w:rPr>
        <w:t>ş</w:t>
      </w:r>
      <w:proofErr w:type="spellStart"/>
      <w:r w:rsidR="00F77984" w:rsidRPr="00C460F0">
        <w:rPr>
          <w:i/>
          <w:iCs/>
        </w:rPr>
        <w:t>ehid</w:t>
      </w:r>
      <w:proofErr w:type="spellEnd"/>
      <w:r w:rsidR="00F77984">
        <w:t xml:space="preserve"> – </w:t>
      </w:r>
      <w:r w:rsidR="00E1522B">
        <w:t>terme</w:t>
      </w:r>
      <w:r w:rsidR="00F77984">
        <w:t xml:space="preserve"> honorifique qui est donné à celui qui est mort au combat et qui a connu une évolution de sens importante : le </w:t>
      </w:r>
      <w:r w:rsidR="00C460F0" w:rsidRPr="00C460F0">
        <w:rPr>
          <w:i/>
          <w:iCs/>
          <w:lang w:val="tr-TR"/>
        </w:rPr>
        <w:t>ş</w:t>
      </w:r>
      <w:proofErr w:type="spellStart"/>
      <w:r w:rsidR="00C460F0" w:rsidRPr="00C460F0">
        <w:rPr>
          <w:i/>
          <w:iCs/>
        </w:rPr>
        <w:t>ehid</w:t>
      </w:r>
      <w:proofErr w:type="spellEnd"/>
      <w:r w:rsidR="00C460F0">
        <w:t xml:space="preserve"> </w:t>
      </w:r>
      <w:r w:rsidR="00F77984">
        <w:t xml:space="preserve">mort pour sa religion est progressivement devenu le </w:t>
      </w:r>
      <w:r w:rsidR="00C460F0" w:rsidRPr="00C460F0">
        <w:rPr>
          <w:i/>
          <w:iCs/>
          <w:lang w:val="tr-TR"/>
        </w:rPr>
        <w:t>ş</w:t>
      </w:r>
      <w:proofErr w:type="spellStart"/>
      <w:r w:rsidR="00C460F0" w:rsidRPr="00C460F0">
        <w:rPr>
          <w:i/>
          <w:iCs/>
        </w:rPr>
        <w:t>ehid</w:t>
      </w:r>
      <w:proofErr w:type="spellEnd"/>
      <w:r w:rsidR="00C460F0">
        <w:t xml:space="preserve"> </w:t>
      </w:r>
      <w:r w:rsidR="00F77984">
        <w:t>mort pour sa patrie. Un processus de nationalisation s’est ainsi opéré au cours du 19</w:t>
      </w:r>
      <w:r w:rsidR="00F77984" w:rsidRPr="00F77984">
        <w:rPr>
          <w:vertAlign w:val="superscript"/>
        </w:rPr>
        <w:t>e</w:t>
      </w:r>
      <w:r w:rsidR="00F77984">
        <w:t xml:space="preserve"> – 20</w:t>
      </w:r>
      <w:r w:rsidR="00F77984" w:rsidRPr="00F77984">
        <w:rPr>
          <w:vertAlign w:val="superscript"/>
        </w:rPr>
        <w:t>e</w:t>
      </w:r>
      <w:r w:rsidR="00F77984">
        <w:t xml:space="preserve"> siècle, sans que le sens premier ait été complètement évacué. </w:t>
      </w:r>
      <w:r w:rsidR="002D396D">
        <w:t xml:space="preserve">Au demeurant, il est important de noter que cette mort, considérée comme une belle mort, ne se cantonne pas au moment du combat : il recouvre les divers domaines de la mort violente. Ainsi, </w:t>
      </w:r>
      <w:proofErr w:type="spellStart"/>
      <w:r w:rsidR="002D396D">
        <w:t>Sokollu</w:t>
      </w:r>
      <w:proofErr w:type="spellEnd"/>
      <w:r w:rsidR="002D396D">
        <w:t xml:space="preserve"> Mehmed Pacha, grand vizir du 16</w:t>
      </w:r>
      <w:r w:rsidR="002D396D" w:rsidRPr="002D396D">
        <w:rPr>
          <w:vertAlign w:val="superscript"/>
        </w:rPr>
        <w:t>e</w:t>
      </w:r>
      <w:r w:rsidR="002D396D">
        <w:t xml:space="preserve"> siècle mort par assassinat, loin des champs de bataille, est volontiers qualifié de </w:t>
      </w:r>
      <w:r w:rsidR="00C460F0" w:rsidRPr="00C460F0">
        <w:rPr>
          <w:i/>
          <w:iCs/>
          <w:lang w:val="tr-TR"/>
        </w:rPr>
        <w:t>ş</w:t>
      </w:r>
      <w:proofErr w:type="spellStart"/>
      <w:r w:rsidR="00C460F0" w:rsidRPr="00C460F0">
        <w:rPr>
          <w:i/>
          <w:iCs/>
        </w:rPr>
        <w:t>ehid</w:t>
      </w:r>
      <w:proofErr w:type="spellEnd"/>
      <w:r w:rsidR="002D396D">
        <w:t xml:space="preserve">. </w:t>
      </w:r>
      <w:r w:rsidR="00273887">
        <w:t>De même, au Musée naval d’Istanbul, les soldats morts des suites du terrible tremblement de terre de 199</w:t>
      </w:r>
      <w:r w:rsidR="007C087D">
        <w:t>9</w:t>
      </w:r>
      <w:r w:rsidR="00273887">
        <w:t xml:space="preserve">, sont pareillement </w:t>
      </w:r>
      <w:r w:rsidR="00C460F0">
        <w:t>désignés comme</w:t>
      </w:r>
      <w:r w:rsidR="00273887">
        <w:t xml:space="preserve"> </w:t>
      </w:r>
      <w:r w:rsidR="00C460F0" w:rsidRPr="00C460F0">
        <w:rPr>
          <w:i/>
          <w:iCs/>
          <w:lang w:val="tr-TR"/>
        </w:rPr>
        <w:t>ş</w:t>
      </w:r>
      <w:proofErr w:type="spellStart"/>
      <w:r w:rsidR="00C460F0" w:rsidRPr="00C460F0">
        <w:rPr>
          <w:i/>
          <w:iCs/>
        </w:rPr>
        <w:t>ehid</w:t>
      </w:r>
      <w:proofErr w:type="spellEnd"/>
      <w:r w:rsidR="00C460F0">
        <w:t xml:space="preserve"> </w:t>
      </w:r>
      <w:r w:rsidR="00273887">
        <w:t>– hommes comme femmes, à une période où l’armée turque s’était déjà féminisée</w:t>
      </w:r>
      <w:r w:rsidR="006D5B85">
        <w:t xml:space="preserve"> </w:t>
      </w:r>
      <w:r w:rsidR="006D5B85" w:rsidRPr="006D5B85">
        <w:rPr>
          <w:color w:val="000000" w:themeColor="text1"/>
        </w:rPr>
        <w:t>(Dumas</w:t>
      </w:r>
      <w:r w:rsidR="009464B3">
        <w:rPr>
          <w:color w:val="000000" w:themeColor="text1"/>
        </w:rPr>
        <w:t>, 2020)</w:t>
      </w:r>
      <w:r w:rsidR="00273887">
        <w:t xml:space="preserve">. </w:t>
      </w:r>
      <w:r w:rsidR="00514508">
        <w:t xml:space="preserve">On notera d’ailleurs que le terme connaît une déclinaison au féminin, sous la forme de </w:t>
      </w:r>
      <w:r w:rsidR="00C460F0" w:rsidRPr="00C460F0">
        <w:rPr>
          <w:i/>
          <w:iCs/>
          <w:lang w:val="tr-TR"/>
        </w:rPr>
        <w:t>ş</w:t>
      </w:r>
      <w:proofErr w:type="spellStart"/>
      <w:r w:rsidR="00C460F0" w:rsidRPr="00C460F0">
        <w:rPr>
          <w:i/>
          <w:iCs/>
        </w:rPr>
        <w:t>ehide</w:t>
      </w:r>
      <w:proofErr w:type="spellEnd"/>
      <w:r w:rsidR="00514508">
        <w:t xml:space="preserve">. </w:t>
      </w:r>
      <w:r w:rsidR="002D396D">
        <w:t>Toutefois, une étude approfondie de l’évolution des usages de ce terme reste à faire : dans les textes du 17</w:t>
      </w:r>
      <w:r w:rsidR="002D396D" w:rsidRPr="002D396D">
        <w:rPr>
          <w:vertAlign w:val="superscript"/>
        </w:rPr>
        <w:t>e</w:t>
      </w:r>
      <w:r w:rsidR="002D396D">
        <w:t xml:space="preserve"> siècle, le terme est volontiers attribué aux femmes mortes en couche. Dans ce cas, on retrouve la logique de la mort violente (peut-être aussi du sacrifice : mourir en donnant la vie ne relèverait-il pas d’une forme de sacrifice ?). </w:t>
      </w:r>
    </w:p>
    <w:p w14:paraId="423DAB8D" w14:textId="490FD04D" w:rsidR="00DC3D50" w:rsidRDefault="00273887" w:rsidP="00A83560">
      <w:pPr>
        <w:jc w:val="both"/>
      </w:pPr>
      <w:r>
        <w:tab/>
      </w:r>
      <w:r w:rsidR="00187B07">
        <w:t>L</w:t>
      </w:r>
      <w:r w:rsidR="008768C4">
        <w:t xml:space="preserve">e thème du sacrifice est omniprésent, </w:t>
      </w:r>
      <w:r w:rsidR="00187B07">
        <w:t xml:space="preserve">comme contrepartie à </w:t>
      </w:r>
      <w:r w:rsidR="008768C4">
        <w:t>l’exaltation de la patrie</w:t>
      </w:r>
      <w:r w:rsidR="00042887">
        <w:t> </w:t>
      </w:r>
      <w:r w:rsidR="0030214B">
        <w:t>(</w:t>
      </w:r>
      <w:proofErr w:type="spellStart"/>
      <w:r w:rsidR="00042887" w:rsidRPr="0030214B">
        <w:rPr>
          <w:i/>
          <w:iCs/>
        </w:rPr>
        <w:t>v</w:t>
      </w:r>
      <w:r w:rsidR="00DC3D50" w:rsidRPr="0030214B">
        <w:rPr>
          <w:i/>
          <w:iCs/>
        </w:rPr>
        <w:t>atan</w:t>
      </w:r>
      <w:proofErr w:type="spellEnd"/>
      <w:r w:rsidR="0030214B">
        <w:t>)</w:t>
      </w:r>
      <w:r w:rsidR="00A17AB2">
        <w:t xml:space="preserve"> qui exige l</w:t>
      </w:r>
      <w:r w:rsidR="009A21A0">
        <w:t xml:space="preserve">e </w:t>
      </w:r>
      <w:r w:rsidR="00187B07">
        <w:t>sacrifice</w:t>
      </w:r>
      <w:r w:rsidR="00A17AB2">
        <w:t xml:space="preserve"> de soi</w:t>
      </w:r>
      <w:r w:rsidR="00042887">
        <w:t xml:space="preserve">. </w:t>
      </w:r>
      <w:r w:rsidR="0019573B">
        <w:t>Rien de surprenant à ce qu’une production inscrit</w:t>
      </w:r>
      <w:r w:rsidR="00A17AB2">
        <w:t>e</w:t>
      </w:r>
      <w:r w:rsidR="0019573B">
        <w:t xml:space="preserve"> dans le registre mémoriel nationaliste fasse un usage intensif de cette notion</w:t>
      </w:r>
      <w:r w:rsidR="00187B07">
        <w:t xml:space="preserve">, notamment sous sa déclinaison </w:t>
      </w:r>
      <w:r w:rsidR="0053139A">
        <w:t>courante de « notre patrie » (</w:t>
      </w:r>
      <w:proofErr w:type="spellStart"/>
      <w:r w:rsidR="0053139A" w:rsidRPr="00187B07">
        <w:rPr>
          <w:i/>
          <w:iCs/>
        </w:rPr>
        <w:t>vatan</w:t>
      </w:r>
      <w:proofErr w:type="spellEnd"/>
      <w:r w:rsidR="00187B07" w:rsidRPr="00187B07">
        <w:rPr>
          <w:i/>
          <w:iCs/>
          <w:lang w:val="tr-TR"/>
        </w:rPr>
        <w:t>ı</w:t>
      </w:r>
      <w:proofErr w:type="spellStart"/>
      <w:r w:rsidR="0053139A" w:rsidRPr="00187B07">
        <w:rPr>
          <w:i/>
          <w:iCs/>
        </w:rPr>
        <w:t>m</w:t>
      </w:r>
      <w:r w:rsidR="00187B07" w:rsidRPr="00187B07">
        <w:rPr>
          <w:i/>
          <w:iCs/>
        </w:rPr>
        <w:t>ı</w:t>
      </w:r>
      <w:r w:rsidR="0053139A">
        <w:t>z</w:t>
      </w:r>
      <w:proofErr w:type="spellEnd"/>
      <w:r w:rsidR="0053139A">
        <w:t xml:space="preserve">). </w:t>
      </w:r>
      <w:r w:rsidR="00B847A0">
        <w:t>Loin de distinguer ou de hiérarchiser l’appartenance à la nation</w:t>
      </w:r>
      <w:r w:rsidR="00C46990">
        <w:t xml:space="preserve"> (</w:t>
      </w:r>
      <w:r w:rsidR="00C46990" w:rsidRPr="00C46990">
        <w:rPr>
          <w:i/>
          <w:iCs/>
        </w:rPr>
        <w:t>millet</w:t>
      </w:r>
      <w:r w:rsidR="00C46990">
        <w:t>)</w:t>
      </w:r>
      <w:r w:rsidR="00B847A0">
        <w:t>, l’omniprésence de la notion de « notre patrie » rappelle son caractère collectif : « </w:t>
      </w:r>
      <w:proofErr w:type="spellStart"/>
      <w:r w:rsidR="00B847A0">
        <w:t>vatan</w:t>
      </w:r>
      <w:proofErr w:type="spellEnd"/>
      <w:r w:rsidR="00B847A0">
        <w:t> » est, littéralement, une notion en partage, qui transcende les registres du genre. Homme</w:t>
      </w:r>
      <w:r w:rsidR="00187B07">
        <w:t>s</w:t>
      </w:r>
      <w:r w:rsidR="00B847A0">
        <w:t xml:space="preserve"> ou femme</w:t>
      </w:r>
      <w:r w:rsidR="00187B07">
        <w:t>s</w:t>
      </w:r>
      <w:r w:rsidR="00B847A0">
        <w:t>, masculin ou féminin</w:t>
      </w:r>
      <w:r w:rsidR="00916BBC">
        <w:t>,</w:t>
      </w:r>
      <w:r w:rsidR="00B847A0">
        <w:t xml:space="preserve"> se fondent </w:t>
      </w:r>
      <w:r w:rsidR="004941A4">
        <w:t xml:space="preserve">en elle </w:t>
      </w:r>
      <w:r w:rsidR="00B847A0">
        <w:t xml:space="preserve">et n’ont plus de </w:t>
      </w:r>
      <w:r w:rsidR="004941A4">
        <w:t xml:space="preserve">consistance – dès lors que la patrie est en danger. </w:t>
      </w:r>
      <w:r w:rsidR="001757A2">
        <w:t xml:space="preserve">Encore faut-il insister sur l’importance de ce facteur de mise en danger, qui justifie la levée de la différence et de l’altérité des genres. L’appartenance collective à la patrie n’est donc pas synonyme en soi de disparition de l’altérité entre les genres : celle-ci ne s’opère que </w:t>
      </w:r>
      <w:r w:rsidR="00A17AB2">
        <w:t>lorsque</w:t>
      </w:r>
      <w:r w:rsidR="001757A2">
        <w:t xml:space="preserve"> </w:t>
      </w:r>
      <w:r w:rsidR="00A17AB2">
        <w:t>l</w:t>
      </w:r>
      <w:r w:rsidR="001757A2">
        <w:t xml:space="preserve">a survie </w:t>
      </w:r>
      <w:r w:rsidR="00A17AB2">
        <w:t xml:space="preserve">de la nation </w:t>
      </w:r>
      <w:r w:rsidR="001757A2">
        <w:t>est en jeu</w:t>
      </w:r>
      <w:r w:rsidR="00187B07">
        <w:t>.</w:t>
      </w:r>
      <w:r w:rsidR="001757A2">
        <w:t xml:space="preserve"> </w:t>
      </w:r>
      <w:r w:rsidR="00187B07">
        <w:t>O</w:t>
      </w:r>
      <w:r w:rsidR="001757A2">
        <w:t xml:space="preserve">n retombe sur </w:t>
      </w:r>
      <w:r w:rsidR="00187B07">
        <w:t xml:space="preserve">l’idée de </w:t>
      </w:r>
      <w:r w:rsidR="001757A2">
        <w:t xml:space="preserve">l’ouverture d’un temps hors norme, qui justifie la suspension temporaire de la distribution des </w:t>
      </w:r>
      <w:r w:rsidR="00FE79DF">
        <w:t>caractéristiques</w:t>
      </w:r>
      <w:r w:rsidR="001757A2">
        <w:t xml:space="preserve"> de genre. </w:t>
      </w:r>
    </w:p>
    <w:p w14:paraId="3D9CE6DB" w14:textId="77777777" w:rsidR="00A17AB2" w:rsidRDefault="00CA7FAD" w:rsidP="00A83560">
      <w:pPr>
        <w:jc w:val="both"/>
      </w:pPr>
      <w:r>
        <w:tab/>
        <w:t xml:space="preserve">Pour autant, cette suspension temporaire n’est pas une évidence, mais un combat. Au fond, elle est la première épreuve par laquelle l’héroïne est amenée à se distinguer. En creux, cela signifie à quel point </w:t>
      </w:r>
      <w:r w:rsidR="00451024">
        <w:t>les registres du genre ne sont pas absents du domaine de la guerre</w:t>
      </w:r>
      <w:r w:rsidR="00A17AB2">
        <w:t xml:space="preserve"> </w:t>
      </w:r>
      <w:r w:rsidR="00451024">
        <w:t xml:space="preserve">: il faut inverser le problème et considérer qu’ils se maintiennent par </w:t>
      </w:r>
      <w:r w:rsidR="00A17AB2">
        <w:t>norme</w:t>
      </w:r>
      <w:r w:rsidR="00451024">
        <w:t xml:space="preserve">, sauf en cas de </w:t>
      </w:r>
      <w:r w:rsidR="00451024">
        <w:lastRenderedPageBreak/>
        <w:t xml:space="preserve">sollicitation explicite et après démonstration de preuves venant justifier leur levée – temporaire. </w:t>
      </w:r>
    </w:p>
    <w:p w14:paraId="7771C3FB" w14:textId="7EB703B1" w:rsidR="00CA7FAD" w:rsidRDefault="00C8169B" w:rsidP="00A17AB2">
      <w:pPr>
        <w:ind w:firstLine="708"/>
        <w:jc w:val="both"/>
      </w:pPr>
      <w:r>
        <w:t xml:space="preserve">L’ensemble de ces précautions et restrictions souligne assez le caractère minoritaire de cette tolérance : donc, sa nature transgressive – étant entendu que la transgression ne doit pas être conçue comme une rupture ou une incohérence, mais au contraire comme une forme de compromis tolérable, parce qu’il ne remet pas en cause, </w:t>
      </w:r>
      <w:r w:rsidRPr="00C8169B">
        <w:rPr>
          <w:i/>
          <w:iCs/>
        </w:rPr>
        <w:t>in fine</w:t>
      </w:r>
      <w:r>
        <w:t xml:space="preserve">, la norme. Pour le dire autrement : toute société produit des transgressions normées, comme processus de reconnaissance d’un impératif de souplesse dans l’expression des règles normatives, afin de mieux </w:t>
      </w:r>
      <w:r w:rsidR="00187B07">
        <w:t xml:space="preserve">en </w:t>
      </w:r>
      <w:r>
        <w:t xml:space="preserve">assurer </w:t>
      </w:r>
      <w:r w:rsidR="00187B07">
        <w:t>la</w:t>
      </w:r>
      <w:r>
        <w:t xml:space="preserve"> pérennité. Loin de remettre en cause les cadres normatifs dominants, ces transgressions normées favorisent leur </w:t>
      </w:r>
      <w:r w:rsidR="007C2811">
        <w:t>reproduction</w:t>
      </w:r>
      <w:r w:rsidR="0084572D">
        <w:t>, à la fois</w:t>
      </w:r>
      <w:r w:rsidR="007C2811">
        <w:t xml:space="preserve"> en évitant la confrontation</w:t>
      </w:r>
      <w:r w:rsidR="0084572D">
        <w:t xml:space="preserve"> et en canalisant leurs champs d’expression. Pour les transgressions qui sont mises en scène dans la série de bande-dessinées dédiées aux héroïnes de guerre turques, leur champ d’expression est doublement contrôlé par le présupposé de son caractère temporaire, créé par la configuration de guerre, et par l’obligation de sa validation par le groupe dominant – les hommes. </w:t>
      </w:r>
    </w:p>
    <w:p w14:paraId="6453E0DF" w14:textId="77777777" w:rsidR="00E2568C" w:rsidRDefault="00E2568C" w:rsidP="00A17AB2">
      <w:pPr>
        <w:ind w:firstLine="708"/>
        <w:jc w:val="both"/>
      </w:pPr>
    </w:p>
    <w:p w14:paraId="3E72D78A" w14:textId="77777777" w:rsidR="00E2568C" w:rsidRP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teşvik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biçimleri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gradasyonu</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gerçekleşmektedir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sözle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teşvik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diğer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örnek</w:t>
      </w:r>
      <w:proofErr w:type="spellEnd"/>
      <w:r w:rsidRPr="00E2568C">
        <w:rPr>
          <w:rFonts w:ascii="Segoe UI" w:hAnsi="Segoe UI" w:cs="Segoe UI"/>
          <w:color w:val="D1D5DB"/>
          <w:lang w:val="fr-FR"/>
        </w:rPr>
        <w:t xml:space="preserve"> ile </w:t>
      </w:r>
      <w:proofErr w:type="spellStart"/>
      <w:r w:rsidRPr="00E2568C">
        <w:rPr>
          <w:rFonts w:ascii="Segoe UI" w:hAnsi="Segoe UI" w:cs="Segoe UI"/>
          <w:color w:val="D1D5DB"/>
          <w:lang w:val="fr-FR"/>
        </w:rPr>
        <w:t>teşvik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yer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almaktadır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bakışta</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kadınların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tamamen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evrende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arkadaşlarına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açıkça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zayıflıklarını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eleştirecek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şekilde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onlara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seslenmeleri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şok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edici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görünebilir</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bağlamda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yazarın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cinsiyet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ilişkilerinin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derin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gerçeğini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belki</w:t>
      </w:r>
      <w:proofErr w:type="spellEnd"/>
      <w:r w:rsidRPr="00E2568C">
        <w:rPr>
          <w:rFonts w:ascii="Segoe UI" w:hAnsi="Segoe UI" w:cs="Segoe UI"/>
          <w:color w:val="D1D5DB"/>
          <w:lang w:val="fr-FR"/>
        </w:rPr>
        <w:t xml:space="preserve"> de </w:t>
      </w:r>
      <w:proofErr w:type="spellStart"/>
      <w:r w:rsidRPr="00E2568C">
        <w:rPr>
          <w:rFonts w:ascii="Segoe UI" w:hAnsi="Segoe UI" w:cs="Segoe UI"/>
          <w:color w:val="D1D5DB"/>
          <w:lang w:val="fr-FR"/>
        </w:rPr>
        <w:t>bilinçsizce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ifade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ettiğini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kabul</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etmeliyiz</w:t>
      </w:r>
      <w:proofErr w:type="spellEnd"/>
      <w:r w:rsidRPr="00E2568C">
        <w:rPr>
          <w:rFonts w:ascii="Segoe UI" w:hAnsi="Segoe UI" w:cs="Segoe UI"/>
          <w:color w:val="D1D5DB"/>
          <w:lang w:val="fr-FR"/>
        </w:rPr>
        <w:t>:</w:t>
      </w:r>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ataerkil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toplumda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özellikle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annelerin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eşlerin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gelecekteki</w:t>
      </w:r>
      <w:proofErr w:type="spellEnd"/>
      <w:r w:rsidRPr="00E2568C">
        <w:rPr>
          <w:rFonts w:ascii="Segoe UI" w:hAnsi="Segoe UI" w:cs="Segoe UI"/>
          <w:color w:val="D1D5DB"/>
          <w:lang w:val="fr-FR"/>
        </w:rPr>
        <w:t xml:space="preserve"> anneler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rolleri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çevrelerindeki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nasıl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davranacakları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konusunda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eğitmektir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olmanın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güçlü</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cesur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vb</w:t>
      </w:r>
      <w:proofErr w:type="spellEnd"/>
      <w:r w:rsidRPr="00E2568C">
        <w:rPr>
          <w:rFonts w:ascii="Segoe UI" w:hAnsi="Segoe UI" w:cs="Segoe UI"/>
          <w:color w:val="D1D5DB"/>
          <w:lang w:val="fr-FR"/>
        </w:rPr>
        <w:t xml:space="preserve">. </w:t>
      </w:r>
      <w:proofErr w:type="spellStart"/>
      <w:proofErr w:type="gramStart"/>
      <w:r w:rsidRPr="00E2568C">
        <w:rPr>
          <w:rFonts w:ascii="Segoe UI" w:hAnsi="Segoe UI" w:cs="Segoe UI"/>
          <w:color w:val="D1D5DB"/>
          <w:lang w:val="fr-FR"/>
        </w:rPr>
        <w:t>olması</w:t>
      </w:r>
      <w:proofErr w:type="spellEnd"/>
      <w:proofErr w:type="gram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gerektiğini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öğretenler</w:t>
      </w:r>
      <w:proofErr w:type="spellEnd"/>
      <w:r w:rsidRPr="00E2568C">
        <w:rPr>
          <w:rFonts w:ascii="Segoe UI" w:hAnsi="Segoe UI" w:cs="Segoe UI"/>
          <w:color w:val="D1D5DB"/>
          <w:lang w:val="fr-FR"/>
        </w:rPr>
        <w:t xml:space="preserve"> anneler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abla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kardeşlerdir</w:t>
      </w:r>
      <w:proofErr w:type="spellEnd"/>
      <w:r w:rsidRPr="00E2568C">
        <w:rPr>
          <w:rFonts w:ascii="Segoe UI" w:hAnsi="Segoe UI" w:cs="Segoe UI"/>
          <w:color w:val="D1D5DB"/>
          <w:lang w:val="fr-FR"/>
        </w:rPr>
        <w:t xml:space="preserve"> - </w:t>
      </w:r>
      <w:proofErr w:type="spellStart"/>
      <w:r w:rsidRPr="00E2568C">
        <w:rPr>
          <w:rFonts w:ascii="Segoe UI" w:hAnsi="Segoe UI" w:cs="Segoe UI"/>
          <w:color w:val="D1D5DB"/>
          <w:lang w:val="fr-FR"/>
        </w:rPr>
        <w:t>baskınlığın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içselleştirilmesi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cinsiyet</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ilişkileri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şemasıyla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tanınan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şema</w:t>
      </w:r>
      <w:proofErr w:type="spellEnd"/>
      <w:r w:rsidRPr="00E2568C">
        <w:rPr>
          <w:rFonts w:ascii="Segoe UI" w:hAnsi="Segoe UI" w:cs="Segoe UI"/>
          <w:color w:val="D1D5DB"/>
          <w:lang w:val="fr-FR"/>
        </w:rPr>
        <w:t xml:space="preserve"> (Bourdieu, 2014). Bu </w:t>
      </w:r>
      <w:proofErr w:type="spellStart"/>
      <w:r w:rsidRPr="00E2568C">
        <w:rPr>
          <w:rFonts w:ascii="Segoe UI" w:hAnsi="Segoe UI" w:cs="Segoe UI"/>
          <w:color w:val="D1D5DB"/>
          <w:lang w:val="fr-FR"/>
        </w:rPr>
        <w:t>nedenle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durumlarıyla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uyumsuz</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duruş</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almak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yerine</w:t>
      </w:r>
      <w:proofErr w:type="spellEnd"/>
      <w:r w:rsidRPr="00E2568C">
        <w:rPr>
          <w:rFonts w:ascii="Segoe UI" w:hAnsi="Segoe UI" w:cs="Segoe UI"/>
          <w:color w:val="D1D5DB"/>
          <w:lang w:val="fr-FR"/>
        </w:rPr>
        <w:t xml:space="preserve">, bu Türk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tamamen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durumlarının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adına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erkeklere</w:t>
      </w:r>
      <w:proofErr w:type="spellEnd"/>
      <w:r w:rsidRPr="00E2568C">
        <w:rPr>
          <w:rFonts w:ascii="Segoe UI" w:hAnsi="Segoe UI" w:cs="Segoe UI"/>
          <w:color w:val="D1D5DB"/>
          <w:lang w:val="fr-FR"/>
        </w:rPr>
        <w:t xml:space="preserve"> ne </w:t>
      </w:r>
      <w:proofErr w:type="spellStart"/>
      <w:r w:rsidRPr="00E2568C">
        <w:rPr>
          <w:rFonts w:ascii="Segoe UI" w:hAnsi="Segoe UI" w:cs="Segoe UI"/>
          <w:color w:val="D1D5DB"/>
          <w:lang w:val="fr-FR"/>
        </w:rPr>
        <w:t>yapmaları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gerektiğini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gösterme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hakkına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sahiptirler</w:t>
      </w:r>
      <w:proofErr w:type="spellEnd"/>
      <w:r w:rsidRPr="00E2568C">
        <w:rPr>
          <w:rFonts w:ascii="Segoe UI" w:hAnsi="Segoe UI" w:cs="Segoe UI"/>
          <w:color w:val="D1D5DB"/>
          <w:lang w:val="fr-FR"/>
        </w:rPr>
        <w:t>.</w:t>
      </w:r>
    </w:p>
    <w:p w14:paraId="56C3A3A5" w14:textId="77777777" w:rsidR="00E2568C" w:rsidRP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E2568C">
        <w:rPr>
          <w:rFonts w:ascii="Segoe UI" w:hAnsi="Segoe UI" w:cs="Segoe UI"/>
          <w:color w:val="D1D5DB"/>
          <w:lang w:val="fr-FR"/>
        </w:rPr>
        <w:t>Teorik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şema</w:t>
      </w:r>
      <w:proofErr w:type="spellEnd"/>
      <w:r w:rsidRPr="00E2568C">
        <w:rPr>
          <w:rFonts w:ascii="Segoe UI" w:hAnsi="Segoe UI" w:cs="Segoe UI"/>
          <w:color w:val="D1D5DB"/>
          <w:lang w:val="fr-FR"/>
        </w:rPr>
        <w:t xml:space="preserve"> aile </w:t>
      </w:r>
      <w:proofErr w:type="spellStart"/>
      <w:r w:rsidRPr="00E2568C">
        <w:rPr>
          <w:rFonts w:ascii="Segoe UI" w:hAnsi="Segoe UI" w:cs="Segoe UI"/>
          <w:color w:val="D1D5DB"/>
          <w:lang w:val="fr-FR"/>
        </w:rPr>
        <w:t>içinde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inşa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edilse</w:t>
      </w:r>
      <w:proofErr w:type="spellEnd"/>
      <w:r w:rsidRPr="00E2568C">
        <w:rPr>
          <w:rFonts w:ascii="Segoe UI" w:hAnsi="Segoe UI" w:cs="Segoe UI"/>
          <w:color w:val="D1D5DB"/>
          <w:lang w:val="fr-FR"/>
        </w:rPr>
        <w:t xml:space="preserve"> </w:t>
      </w:r>
      <w:proofErr w:type="gramStart"/>
      <w:r w:rsidRPr="00E2568C">
        <w:rPr>
          <w:rFonts w:ascii="Segoe UI" w:hAnsi="Segoe UI" w:cs="Segoe UI"/>
          <w:color w:val="D1D5DB"/>
          <w:lang w:val="fr-FR"/>
        </w:rPr>
        <w:t>de;</w:t>
      </w:r>
      <w:proofErr w:type="gramEnd"/>
      <w:r w:rsidRPr="00E2568C">
        <w:rPr>
          <w:rFonts w:ascii="Segoe UI" w:hAnsi="Segoe UI" w:cs="Segoe UI"/>
          <w:color w:val="D1D5DB"/>
          <w:lang w:val="fr-FR"/>
        </w:rPr>
        <w:t xml:space="preserve"> aile </w:t>
      </w:r>
      <w:proofErr w:type="spellStart"/>
      <w:r w:rsidRPr="00E2568C">
        <w:rPr>
          <w:rFonts w:ascii="Segoe UI" w:hAnsi="Segoe UI" w:cs="Segoe UI"/>
          <w:color w:val="D1D5DB"/>
          <w:lang w:val="fr-FR"/>
        </w:rPr>
        <w:t>terimlerini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tekrarlama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eğilimiyle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askeri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kurum</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sanal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w:t>
      </w:r>
      <w:proofErr w:type="spellEnd"/>
      <w:r w:rsidRPr="00E2568C">
        <w:rPr>
          <w:rFonts w:ascii="Segoe UI" w:hAnsi="Segoe UI" w:cs="Segoe UI"/>
          <w:color w:val="D1D5DB"/>
          <w:lang w:val="fr-FR"/>
        </w:rPr>
        <w:t xml:space="preserve"> aile </w:t>
      </w:r>
      <w:proofErr w:type="spellStart"/>
      <w:r w:rsidRPr="00E2568C">
        <w:rPr>
          <w:rFonts w:ascii="Segoe UI" w:hAnsi="Segoe UI" w:cs="Segoe UI"/>
          <w:color w:val="D1D5DB"/>
          <w:lang w:val="fr-FR"/>
        </w:rPr>
        <w:t>ortamı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yaratır</w:t>
      </w:r>
      <w:proofErr w:type="spellEnd"/>
      <w:r w:rsidRPr="00E2568C">
        <w:rPr>
          <w:rFonts w:ascii="Segoe UI" w:hAnsi="Segoe UI" w:cs="Segoe UI"/>
          <w:color w:val="D1D5DB"/>
          <w:lang w:val="fr-FR"/>
        </w:rPr>
        <w:t xml:space="preserve">: kan </w:t>
      </w:r>
      <w:proofErr w:type="spellStart"/>
      <w:r w:rsidRPr="00E2568C">
        <w:rPr>
          <w:rFonts w:ascii="Segoe UI" w:hAnsi="Segoe UI" w:cs="Segoe UI"/>
          <w:color w:val="D1D5DB"/>
          <w:lang w:val="fr-FR"/>
        </w:rPr>
        <w:t>bağı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erkeklerin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sürekli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olmayan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varlığının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ötesinde</w:t>
      </w:r>
      <w:proofErr w:type="spellEnd"/>
      <w:r w:rsidRPr="00E2568C">
        <w:rPr>
          <w:rFonts w:ascii="Segoe UI" w:hAnsi="Segoe UI" w:cs="Segoe UI"/>
          <w:color w:val="D1D5DB"/>
          <w:lang w:val="fr-FR"/>
        </w:rPr>
        <w:t xml:space="preserve">, bu </w:t>
      </w:r>
      <w:proofErr w:type="spellStart"/>
      <w:r w:rsidRPr="00E2568C">
        <w:rPr>
          <w:rFonts w:ascii="Segoe UI" w:hAnsi="Segoe UI" w:cs="Segoe UI"/>
          <w:color w:val="D1D5DB"/>
          <w:lang w:val="fr-FR"/>
        </w:rPr>
        <w:t>kahraman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kadınlar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ideal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olarak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kardeşler</w:t>
      </w:r>
      <w:proofErr w:type="spellEnd"/>
      <w:r w:rsidRPr="00E2568C">
        <w:rPr>
          <w:rFonts w:ascii="Segoe UI" w:hAnsi="Segoe UI" w:cs="Segoe UI"/>
          <w:color w:val="D1D5DB"/>
          <w:lang w:val="fr-FR"/>
        </w:rPr>
        <w:t xml:space="preserve">" ile </w:t>
      </w:r>
      <w:proofErr w:type="spellStart"/>
      <w:r w:rsidRPr="00E2568C">
        <w:rPr>
          <w:rFonts w:ascii="Segoe UI" w:hAnsi="Segoe UI" w:cs="Segoe UI"/>
          <w:color w:val="D1D5DB"/>
          <w:lang w:val="fr-FR"/>
        </w:rPr>
        <w:t>çevrilidir</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Askeri</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ideal</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aynı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birliğin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savaşçıları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arasında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ve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ötesinde</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aynı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milletin</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kardeşlik</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bağları</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oluşturma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iddiasına</w:t>
      </w:r>
      <w:proofErr w:type="spellEnd"/>
      <w:r w:rsidRPr="00E2568C">
        <w:rPr>
          <w:rFonts w:ascii="Segoe UI" w:hAnsi="Segoe UI" w:cs="Segoe UI"/>
          <w:color w:val="D1D5DB"/>
          <w:lang w:val="fr-FR"/>
        </w:rPr>
        <w:t xml:space="preserve"> </w:t>
      </w:r>
      <w:proofErr w:type="spellStart"/>
      <w:r w:rsidRPr="00E2568C">
        <w:rPr>
          <w:rFonts w:ascii="Segoe UI" w:hAnsi="Segoe UI" w:cs="Segoe UI"/>
          <w:color w:val="D1D5DB"/>
          <w:lang w:val="fr-FR"/>
        </w:rPr>
        <w:t>dayanmaktadır</w:t>
      </w:r>
      <w:proofErr w:type="spellEnd"/>
      <w:r w:rsidRPr="00E2568C">
        <w:rPr>
          <w:rFonts w:ascii="Segoe UI" w:hAnsi="Segoe UI" w:cs="Segoe UI"/>
          <w:color w:val="D1D5DB"/>
          <w:lang w:val="fr-FR"/>
        </w:rPr>
        <w:t>.</w:t>
      </w:r>
    </w:p>
    <w:p w14:paraId="2A69DAF7"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Pr>
          <w:rFonts w:ascii="Segoe UI" w:hAnsi="Segoe UI" w:cs="Segoe UI"/>
          <w:color w:val="D1D5DB"/>
        </w:rPr>
        <w:t>Ulusal</w:t>
      </w:r>
      <w:proofErr w:type="spellEnd"/>
      <w:r>
        <w:rPr>
          <w:rFonts w:ascii="Segoe UI" w:hAnsi="Segoe UI" w:cs="Segoe UI"/>
          <w:color w:val="D1D5DB"/>
        </w:rPr>
        <w:t xml:space="preserve"> </w:t>
      </w:r>
      <w:proofErr w:type="spellStart"/>
      <w:r>
        <w:rPr>
          <w:rFonts w:ascii="Segoe UI" w:hAnsi="Segoe UI" w:cs="Segoe UI"/>
          <w:color w:val="D1D5DB"/>
        </w:rPr>
        <w:t>söylem</w:t>
      </w:r>
      <w:proofErr w:type="spellEnd"/>
      <w:r>
        <w:rPr>
          <w:rFonts w:ascii="Segoe UI" w:hAnsi="Segoe UI" w:cs="Segoe UI"/>
          <w:color w:val="D1D5DB"/>
        </w:rPr>
        <w:t xml:space="preserve"> </w:t>
      </w:r>
      <w:proofErr w:type="spellStart"/>
      <w:r>
        <w:rPr>
          <w:rFonts w:ascii="Segoe UI" w:hAnsi="Segoe UI" w:cs="Segoe UI"/>
          <w:color w:val="D1D5DB"/>
        </w:rPr>
        <w:t>hiç</w:t>
      </w:r>
      <w:proofErr w:type="spellEnd"/>
      <w:r>
        <w:rPr>
          <w:rFonts w:ascii="Segoe UI" w:hAnsi="Segoe UI" w:cs="Segoe UI"/>
          <w:color w:val="D1D5DB"/>
        </w:rPr>
        <w:t xml:space="preserve"> </w:t>
      </w:r>
      <w:proofErr w:type="spellStart"/>
      <w:r>
        <w:rPr>
          <w:rFonts w:ascii="Segoe UI" w:hAnsi="Segoe UI" w:cs="Segoe UI"/>
          <w:color w:val="D1D5DB"/>
        </w:rPr>
        <w:t>uzakta</w:t>
      </w:r>
      <w:proofErr w:type="spellEnd"/>
      <w:r>
        <w:rPr>
          <w:rFonts w:ascii="Segoe UI" w:hAnsi="Segoe UI" w:cs="Segoe UI"/>
          <w:color w:val="D1D5DB"/>
        </w:rPr>
        <w:t xml:space="preserve"> </w:t>
      </w:r>
      <w:proofErr w:type="spellStart"/>
      <w:r>
        <w:rPr>
          <w:rFonts w:ascii="Segoe UI" w:hAnsi="Segoe UI" w:cs="Segoe UI"/>
          <w:color w:val="D1D5DB"/>
        </w:rPr>
        <w:t>değildir</w:t>
      </w:r>
      <w:proofErr w:type="spellEnd"/>
      <w:r>
        <w:rPr>
          <w:rFonts w:ascii="Segoe UI" w:hAnsi="Segoe UI" w:cs="Segoe UI"/>
          <w:color w:val="D1D5DB"/>
        </w:rPr>
        <w:t xml:space="preserve">. </w:t>
      </w:r>
      <w:proofErr w:type="spellStart"/>
      <w:r>
        <w:rPr>
          <w:rFonts w:ascii="Segoe UI" w:hAnsi="Segoe UI" w:cs="Segoe UI"/>
          <w:color w:val="D1D5DB"/>
        </w:rPr>
        <w:t>Sürekli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fedakârlığın</w:t>
      </w:r>
      <w:proofErr w:type="spellEnd"/>
      <w:r>
        <w:rPr>
          <w:rFonts w:ascii="Segoe UI" w:hAnsi="Segoe UI" w:cs="Segoe UI"/>
          <w:color w:val="D1D5DB"/>
        </w:rPr>
        <w:t xml:space="preserve"> </w:t>
      </w:r>
      <w:proofErr w:type="spellStart"/>
      <w:r>
        <w:rPr>
          <w:rFonts w:ascii="Segoe UI" w:hAnsi="Segoe UI" w:cs="Segoe UI"/>
          <w:color w:val="D1D5DB"/>
        </w:rPr>
        <w:t>temeli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öne</w:t>
      </w:r>
      <w:proofErr w:type="spellEnd"/>
      <w:r>
        <w:rPr>
          <w:rFonts w:ascii="Segoe UI" w:hAnsi="Segoe UI" w:cs="Segoe UI"/>
          <w:color w:val="D1D5DB"/>
        </w:rPr>
        <w:t xml:space="preserve"> </w:t>
      </w:r>
      <w:proofErr w:type="spellStart"/>
      <w:r>
        <w:rPr>
          <w:rFonts w:ascii="Segoe UI" w:hAnsi="Segoe UI" w:cs="Segoe UI"/>
          <w:color w:val="D1D5DB"/>
        </w:rPr>
        <w:t>sürülür</w:t>
      </w:r>
      <w:proofErr w:type="spellEnd"/>
      <w:r>
        <w:rPr>
          <w:rFonts w:ascii="Segoe UI" w:hAnsi="Segoe UI" w:cs="Segoe UI"/>
          <w:color w:val="D1D5DB"/>
        </w:rPr>
        <w:t xml:space="preserve">. Bu </w:t>
      </w:r>
      <w:proofErr w:type="spellStart"/>
      <w:r>
        <w:rPr>
          <w:rFonts w:ascii="Segoe UI" w:hAnsi="Segoe UI" w:cs="Segoe UI"/>
          <w:color w:val="D1D5DB"/>
        </w:rPr>
        <w:t>pek</w:t>
      </w:r>
      <w:proofErr w:type="spellEnd"/>
      <w:r>
        <w:rPr>
          <w:rFonts w:ascii="Segoe UI" w:hAnsi="Segoe UI" w:cs="Segoe UI"/>
          <w:color w:val="D1D5DB"/>
        </w:rPr>
        <w:t xml:space="preserve"> </w:t>
      </w:r>
      <w:proofErr w:type="spellStart"/>
      <w:r>
        <w:rPr>
          <w:rFonts w:ascii="Segoe UI" w:hAnsi="Segoe UI" w:cs="Segoe UI"/>
          <w:color w:val="D1D5DB"/>
        </w:rPr>
        <w:t>şaşırtıcı</w:t>
      </w:r>
      <w:proofErr w:type="spellEnd"/>
      <w:r>
        <w:rPr>
          <w:rFonts w:ascii="Segoe UI" w:hAnsi="Segoe UI" w:cs="Segoe UI"/>
          <w:color w:val="D1D5DB"/>
        </w:rPr>
        <w:t xml:space="preserve"> </w:t>
      </w:r>
      <w:proofErr w:type="spellStart"/>
      <w:r>
        <w:rPr>
          <w:rFonts w:ascii="Segoe UI" w:hAnsi="Segoe UI" w:cs="Segoe UI"/>
          <w:color w:val="D1D5DB"/>
        </w:rPr>
        <w:t>değil</w:t>
      </w:r>
      <w:proofErr w:type="spellEnd"/>
      <w:r>
        <w:rPr>
          <w:rFonts w:ascii="Segoe UI" w:hAnsi="Segoe UI" w:cs="Segoe UI"/>
          <w:color w:val="D1D5DB"/>
        </w:rPr>
        <w:t xml:space="preserve">: </w:t>
      </w:r>
      <w:proofErr w:type="spellStart"/>
      <w:r>
        <w:rPr>
          <w:rFonts w:ascii="Segoe UI" w:hAnsi="Segoe UI" w:cs="Segoe UI"/>
          <w:color w:val="D1D5DB"/>
        </w:rPr>
        <w:t>askeri</w:t>
      </w:r>
      <w:proofErr w:type="spellEnd"/>
      <w:r>
        <w:rPr>
          <w:rFonts w:ascii="Segoe UI" w:hAnsi="Segoe UI" w:cs="Segoe UI"/>
          <w:color w:val="D1D5DB"/>
        </w:rPr>
        <w:t xml:space="preserve"> </w:t>
      </w:r>
      <w:proofErr w:type="spellStart"/>
      <w:r>
        <w:rPr>
          <w:rFonts w:ascii="Segoe UI" w:hAnsi="Segoe UI" w:cs="Segoe UI"/>
          <w:color w:val="D1D5DB"/>
        </w:rPr>
        <w:t>kurum</w:t>
      </w:r>
      <w:proofErr w:type="spellEnd"/>
      <w:r>
        <w:rPr>
          <w:rFonts w:ascii="Segoe UI" w:hAnsi="Segoe UI" w:cs="Segoe UI"/>
          <w:color w:val="D1D5DB"/>
        </w:rPr>
        <w:t xml:space="preserve"> -</w:t>
      </w:r>
      <w:proofErr w:type="spellStart"/>
      <w:r>
        <w:rPr>
          <w:rFonts w:ascii="Segoe UI" w:hAnsi="Segoe UI" w:cs="Segoe UI"/>
          <w:color w:val="D1D5DB"/>
        </w:rPr>
        <w:t>ulusal</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bağlamda</w:t>
      </w:r>
      <w:proofErr w:type="spellEnd"/>
      <w:r>
        <w:rPr>
          <w:rFonts w:ascii="Segoe UI" w:hAnsi="Segoe UI" w:cs="Segoe UI"/>
          <w:color w:val="D1D5DB"/>
        </w:rPr>
        <w:t xml:space="preserve"> </w:t>
      </w:r>
      <w:proofErr w:type="spellStart"/>
      <w:r>
        <w:rPr>
          <w:rFonts w:ascii="Segoe UI" w:hAnsi="Segoe UI" w:cs="Segoe UI"/>
          <w:color w:val="D1D5DB"/>
        </w:rPr>
        <w:t>olduğunda</w:t>
      </w:r>
      <w:proofErr w:type="spellEnd"/>
      <w:r>
        <w:rPr>
          <w:rFonts w:ascii="Segoe UI" w:hAnsi="Segoe UI" w:cs="Segoe UI"/>
          <w:color w:val="D1D5DB"/>
        </w:rPr>
        <w:t xml:space="preserve"> </w:t>
      </w:r>
      <w:proofErr w:type="spellStart"/>
      <w:r>
        <w:rPr>
          <w:rFonts w:ascii="Segoe UI" w:hAnsi="Segoe UI" w:cs="Segoe UI"/>
          <w:color w:val="D1D5DB"/>
        </w:rPr>
        <w:t>özellikle</w:t>
      </w:r>
      <w:proofErr w:type="spellEnd"/>
      <w:r>
        <w:rPr>
          <w:rFonts w:ascii="Segoe UI" w:hAnsi="Segoe UI" w:cs="Segoe UI"/>
          <w:color w:val="D1D5DB"/>
        </w:rPr>
        <w:t xml:space="preserve">- </w:t>
      </w:r>
      <w:proofErr w:type="spellStart"/>
      <w:r>
        <w:rPr>
          <w:rFonts w:ascii="Segoe UI" w:hAnsi="Segoe UI" w:cs="Segoe UI"/>
          <w:color w:val="D1D5DB"/>
        </w:rPr>
        <w:t>özveriyi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özellikle</w:t>
      </w:r>
      <w:proofErr w:type="spellEnd"/>
      <w:r>
        <w:rPr>
          <w:rFonts w:ascii="Segoe UI" w:hAnsi="Segoe UI" w:cs="Segoe UI"/>
          <w:color w:val="D1D5DB"/>
        </w:rPr>
        <w:t xml:space="preserve"> de </w:t>
      </w:r>
      <w:proofErr w:type="spellStart"/>
      <w:r>
        <w:rPr>
          <w:rFonts w:ascii="Segoe UI" w:hAnsi="Segoe UI" w:cs="Segoe UI"/>
          <w:color w:val="D1D5DB"/>
        </w:rPr>
        <w:t>kişisel</w:t>
      </w:r>
      <w:proofErr w:type="spellEnd"/>
      <w:r>
        <w:rPr>
          <w:rFonts w:ascii="Segoe UI" w:hAnsi="Segoe UI" w:cs="Segoe UI"/>
          <w:color w:val="D1D5DB"/>
        </w:rPr>
        <w:t xml:space="preserve"> </w:t>
      </w:r>
      <w:proofErr w:type="spellStart"/>
      <w:r>
        <w:rPr>
          <w:rFonts w:ascii="Segoe UI" w:hAnsi="Segoe UI" w:cs="Segoe UI"/>
          <w:color w:val="D1D5DB"/>
        </w:rPr>
        <w:t>özveriyi</w:t>
      </w:r>
      <w:proofErr w:type="spellEnd"/>
      <w:r>
        <w:rPr>
          <w:rFonts w:ascii="Segoe UI" w:hAnsi="Segoe UI" w:cs="Segoe UI"/>
          <w:color w:val="D1D5DB"/>
        </w:rPr>
        <w:t xml:space="preserve"> </w:t>
      </w:r>
      <w:proofErr w:type="spellStart"/>
      <w:r>
        <w:rPr>
          <w:rFonts w:ascii="Segoe UI" w:hAnsi="Segoe UI" w:cs="Segoe UI"/>
          <w:color w:val="D1D5DB"/>
        </w:rPr>
        <w:t>coşkuyla</w:t>
      </w:r>
      <w:proofErr w:type="spellEnd"/>
      <w:r>
        <w:rPr>
          <w:rFonts w:ascii="Segoe UI" w:hAnsi="Segoe UI" w:cs="Segoe UI"/>
          <w:color w:val="D1D5DB"/>
        </w:rPr>
        <w:t xml:space="preserve"> </w:t>
      </w:r>
      <w:proofErr w:type="spellStart"/>
      <w:r>
        <w:rPr>
          <w:rFonts w:ascii="Segoe UI" w:hAnsi="Segoe UI" w:cs="Segoe UI"/>
          <w:color w:val="D1D5DB"/>
        </w:rPr>
        <w:t>savunur</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yüceltir</w:t>
      </w:r>
      <w:proofErr w:type="spellEnd"/>
      <w:r>
        <w:rPr>
          <w:rFonts w:ascii="Segoe UI" w:hAnsi="Segoe UI" w:cs="Segoe UI"/>
          <w:color w:val="D1D5DB"/>
        </w:rPr>
        <w:t xml:space="preserve">. </w:t>
      </w:r>
      <w:proofErr w:type="spellStart"/>
      <w:r>
        <w:rPr>
          <w:rFonts w:ascii="Segoe UI" w:hAnsi="Segoe UI" w:cs="Segoe UI"/>
          <w:color w:val="D1D5DB"/>
        </w:rPr>
        <w:t>Türko-Osmanlı</w:t>
      </w:r>
      <w:proofErr w:type="spellEnd"/>
      <w:r>
        <w:rPr>
          <w:rFonts w:ascii="Segoe UI" w:hAnsi="Segoe UI" w:cs="Segoe UI"/>
          <w:color w:val="D1D5DB"/>
        </w:rPr>
        <w:t xml:space="preserve"> </w:t>
      </w:r>
      <w:proofErr w:type="spellStart"/>
      <w:r>
        <w:rPr>
          <w:rFonts w:ascii="Segoe UI" w:hAnsi="Segoe UI" w:cs="Segoe UI"/>
          <w:color w:val="D1D5DB"/>
        </w:rPr>
        <w:t>kültüründe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şehid</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adlandırılır</w:t>
      </w:r>
      <w:proofErr w:type="spellEnd"/>
      <w:r>
        <w:rPr>
          <w:rFonts w:ascii="Segoe UI" w:hAnsi="Segoe UI" w:cs="Segoe UI"/>
          <w:color w:val="D1D5DB"/>
        </w:rPr>
        <w:t xml:space="preserve"> - </w:t>
      </w:r>
      <w:proofErr w:type="spellStart"/>
      <w:r>
        <w:rPr>
          <w:rFonts w:ascii="Segoe UI" w:hAnsi="Segoe UI" w:cs="Segoe UI"/>
          <w:color w:val="D1D5DB"/>
        </w:rPr>
        <w:t>savaşta</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kişiye</w:t>
      </w:r>
      <w:proofErr w:type="spellEnd"/>
      <w:r>
        <w:rPr>
          <w:rFonts w:ascii="Segoe UI" w:hAnsi="Segoe UI" w:cs="Segoe UI"/>
          <w:color w:val="D1D5DB"/>
        </w:rPr>
        <w:t xml:space="preserve"> </w:t>
      </w:r>
      <w:proofErr w:type="spellStart"/>
      <w:r>
        <w:rPr>
          <w:rFonts w:ascii="Segoe UI" w:hAnsi="Segoe UI" w:cs="Segoe UI"/>
          <w:color w:val="D1D5DB"/>
        </w:rPr>
        <w:t>verilen</w:t>
      </w:r>
      <w:proofErr w:type="spellEnd"/>
      <w:r>
        <w:rPr>
          <w:rFonts w:ascii="Segoe UI" w:hAnsi="Segoe UI" w:cs="Segoe UI"/>
          <w:color w:val="D1D5DB"/>
        </w:rPr>
        <w:t xml:space="preserve"> </w:t>
      </w:r>
      <w:proofErr w:type="spellStart"/>
      <w:r>
        <w:rPr>
          <w:rFonts w:ascii="Segoe UI" w:hAnsi="Segoe UI" w:cs="Segoe UI"/>
          <w:color w:val="D1D5DB"/>
        </w:rPr>
        <w:t>onurlandırıcı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terimdir</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önemli</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anlam</w:t>
      </w:r>
      <w:proofErr w:type="spellEnd"/>
      <w:r>
        <w:rPr>
          <w:rFonts w:ascii="Segoe UI" w:hAnsi="Segoe UI" w:cs="Segoe UI"/>
          <w:color w:val="D1D5DB"/>
        </w:rPr>
        <w:t xml:space="preserve"> </w:t>
      </w:r>
      <w:proofErr w:type="spellStart"/>
      <w:r>
        <w:rPr>
          <w:rFonts w:ascii="Segoe UI" w:hAnsi="Segoe UI" w:cs="Segoe UI"/>
          <w:color w:val="D1D5DB"/>
        </w:rPr>
        <w:t>evrimi</w:t>
      </w:r>
      <w:proofErr w:type="spellEnd"/>
      <w:r>
        <w:rPr>
          <w:rFonts w:ascii="Segoe UI" w:hAnsi="Segoe UI" w:cs="Segoe UI"/>
          <w:color w:val="D1D5DB"/>
        </w:rPr>
        <w:t xml:space="preserve"> </w:t>
      </w:r>
      <w:proofErr w:type="spellStart"/>
      <w:r>
        <w:rPr>
          <w:rFonts w:ascii="Segoe UI" w:hAnsi="Segoe UI" w:cs="Segoe UI"/>
          <w:color w:val="D1D5DB"/>
        </w:rPr>
        <w:t>geçirmiştir</w:t>
      </w:r>
      <w:proofErr w:type="spellEnd"/>
      <w:r>
        <w:rPr>
          <w:rFonts w:ascii="Segoe UI" w:hAnsi="Segoe UI" w:cs="Segoe UI"/>
          <w:color w:val="D1D5DB"/>
        </w:rPr>
        <w:t xml:space="preserve">. Din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şehid</w:t>
      </w:r>
      <w:proofErr w:type="spellEnd"/>
      <w:r>
        <w:rPr>
          <w:rFonts w:ascii="Segoe UI" w:hAnsi="Segoe UI" w:cs="Segoe UI"/>
          <w:color w:val="D1D5DB"/>
        </w:rPr>
        <w:t xml:space="preserve">, </w:t>
      </w:r>
      <w:proofErr w:type="spellStart"/>
      <w:r>
        <w:rPr>
          <w:rFonts w:ascii="Segoe UI" w:hAnsi="Segoe UI" w:cs="Segoe UI"/>
          <w:color w:val="D1D5DB"/>
        </w:rPr>
        <w:t>yavaş</w:t>
      </w:r>
      <w:proofErr w:type="spellEnd"/>
      <w:r>
        <w:rPr>
          <w:rFonts w:ascii="Segoe UI" w:hAnsi="Segoe UI" w:cs="Segoe UI"/>
          <w:color w:val="D1D5DB"/>
        </w:rPr>
        <w:t xml:space="preserve"> </w:t>
      </w:r>
      <w:proofErr w:type="spellStart"/>
      <w:r>
        <w:rPr>
          <w:rFonts w:ascii="Segoe UI" w:hAnsi="Segoe UI" w:cs="Segoe UI"/>
          <w:color w:val="D1D5DB"/>
        </w:rPr>
        <w:t>yavaş</w:t>
      </w:r>
      <w:proofErr w:type="spellEnd"/>
      <w:r>
        <w:rPr>
          <w:rFonts w:ascii="Segoe UI" w:hAnsi="Segoe UI" w:cs="Segoe UI"/>
          <w:color w:val="D1D5DB"/>
        </w:rPr>
        <w:t xml:space="preserve"> </w:t>
      </w:r>
      <w:proofErr w:type="spellStart"/>
      <w:r>
        <w:rPr>
          <w:rFonts w:ascii="Segoe UI" w:hAnsi="Segoe UI" w:cs="Segoe UI"/>
          <w:color w:val="D1D5DB"/>
        </w:rPr>
        <w:t>vatanı</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şehid</w:t>
      </w:r>
      <w:proofErr w:type="spellEnd"/>
      <w:r>
        <w:rPr>
          <w:rFonts w:ascii="Segoe UI" w:hAnsi="Segoe UI" w:cs="Segoe UI"/>
          <w:color w:val="D1D5DB"/>
        </w:rPr>
        <w:t xml:space="preserve"> </w:t>
      </w:r>
      <w:proofErr w:type="spellStart"/>
      <w:r>
        <w:rPr>
          <w:rFonts w:ascii="Segoe UI" w:hAnsi="Segoe UI" w:cs="Segoe UI"/>
          <w:color w:val="D1D5DB"/>
        </w:rPr>
        <w:t>olmuştur</w:t>
      </w:r>
      <w:proofErr w:type="spellEnd"/>
      <w:r>
        <w:rPr>
          <w:rFonts w:ascii="Segoe UI" w:hAnsi="Segoe UI" w:cs="Segoe UI"/>
          <w:color w:val="D1D5DB"/>
        </w:rPr>
        <w:t xml:space="preserve">. 19. - 20. </w:t>
      </w:r>
      <w:proofErr w:type="spellStart"/>
      <w:r>
        <w:rPr>
          <w:rFonts w:ascii="Segoe UI" w:hAnsi="Segoe UI" w:cs="Segoe UI"/>
          <w:color w:val="D1D5DB"/>
        </w:rPr>
        <w:t>yüzyıl</w:t>
      </w:r>
      <w:proofErr w:type="spellEnd"/>
      <w:r>
        <w:rPr>
          <w:rFonts w:ascii="Segoe UI" w:hAnsi="Segoe UI" w:cs="Segoe UI"/>
          <w:color w:val="D1D5DB"/>
        </w:rPr>
        <w:t xml:space="preserve"> </w:t>
      </w:r>
      <w:proofErr w:type="spellStart"/>
      <w:r>
        <w:rPr>
          <w:rFonts w:ascii="Segoe UI" w:hAnsi="Segoe UI" w:cs="Segoe UI"/>
          <w:color w:val="D1D5DB"/>
        </w:rPr>
        <w:t>boyunca</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ulusallaşma</w:t>
      </w:r>
      <w:proofErr w:type="spellEnd"/>
      <w:r>
        <w:rPr>
          <w:rFonts w:ascii="Segoe UI" w:hAnsi="Segoe UI" w:cs="Segoe UI"/>
          <w:color w:val="D1D5DB"/>
        </w:rPr>
        <w:t xml:space="preserve"> </w:t>
      </w:r>
      <w:proofErr w:type="spellStart"/>
      <w:r>
        <w:rPr>
          <w:rFonts w:ascii="Segoe UI" w:hAnsi="Segoe UI" w:cs="Segoe UI"/>
          <w:color w:val="D1D5DB"/>
        </w:rPr>
        <w:t>süreci</w:t>
      </w:r>
      <w:proofErr w:type="spellEnd"/>
      <w:r>
        <w:rPr>
          <w:rFonts w:ascii="Segoe UI" w:hAnsi="Segoe UI" w:cs="Segoe UI"/>
          <w:color w:val="D1D5DB"/>
        </w:rPr>
        <w:t xml:space="preserve"> </w:t>
      </w:r>
      <w:proofErr w:type="spellStart"/>
      <w:r>
        <w:rPr>
          <w:rFonts w:ascii="Segoe UI" w:hAnsi="Segoe UI" w:cs="Segoe UI"/>
          <w:color w:val="D1D5DB"/>
        </w:rPr>
        <w:t>gerçekleşmiş</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ilk </w:t>
      </w:r>
      <w:proofErr w:type="spellStart"/>
      <w:r>
        <w:rPr>
          <w:rFonts w:ascii="Segoe UI" w:hAnsi="Segoe UI" w:cs="Segoe UI"/>
          <w:color w:val="D1D5DB"/>
        </w:rPr>
        <w:t>anlam</w:t>
      </w:r>
      <w:proofErr w:type="spellEnd"/>
      <w:r>
        <w:rPr>
          <w:rFonts w:ascii="Segoe UI" w:hAnsi="Segoe UI" w:cs="Segoe UI"/>
          <w:color w:val="D1D5DB"/>
        </w:rPr>
        <w:t xml:space="preserve"> </w:t>
      </w:r>
      <w:proofErr w:type="spellStart"/>
      <w:r>
        <w:rPr>
          <w:rFonts w:ascii="Segoe UI" w:hAnsi="Segoe UI" w:cs="Segoe UI"/>
          <w:color w:val="D1D5DB"/>
        </w:rPr>
        <w:t>tamamen</w:t>
      </w:r>
      <w:proofErr w:type="spellEnd"/>
      <w:r>
        <w:rPr>
          <w:rFonts w:ascii="Segoe UI" w:hAnsi="Segoe UI" w:cs="Segoe UI"/>
          <w:color w:val="D1D5DB"/>
        </w:rPr>
        <w:t xml:space="preserve"> </w:t>
      </w:r>
      <w:proofErr w:type="spellStart"/>
      <w:r>
        <w:rPr>
          <w:rFonts w:ascii="Segoe UI" w:hAnsi="Segoe UI" w:cs="Segoe UI"/>
          <w:color w:val="D1D5DB"/>
        </w:rPr>
        <w:t>ortadan</w:t>
      </w:r>
      <w:proofErr w:type="spellEnd"/>
      <w:r>
        <w:rPr>
          <w:rFonts w:ascii="Segoe UI" w:hAnsi="Segoe UI" w:cs="Segoe UI"/>
          <w:color w:val="D1D5DB"/>
        </w:rPr>
        <w:t xml:space="preserve"> </w:t>
      </w:r>
      <w:proofErr w:type="spellStart"/>
      <w:r>
        <w:rPr>
          <w:rFonts w:ascii="Segoe UI" w:hAnsi="Segoe UI" w:cs="Segoe UI"/>
          <w:color w:val="D1D5DB"/>
        </w:rPr>
        <w:t>kaldırılmamıştır</w:t>
      </w:r>
      <w:proofErr w:type="spellEnd"/>
      <w:r>
        <w:rPr>
          <w:rFonts w:ascii="Segoe UI" w:hAnsi="Segoe UI" w:cs="Segoe UI"/>
          <w:color w:val="D1D5DB"/>
        </w:rPr>
        <w:t xml:space="preserve">. Bu </w:t>
      </w:r>
      <w:proofErr w:type="spellStart"/>
      <w:r>
        <w:rPr>
          <w:rFonts w:ascii="Segoe UI" w:hAnsi="Segoe UI" w:cs="Segoe UI"/>
          <w:color w:val="D1D5DB"/>
        </w:rPr>
        <w:t>ölüm</w:t>
      </w:r>
      <w:proofErr w:type="spellEnd"/>
      <w:r>
        <w:rPr>
          <w:rFonts w:ascii="Segoe UI" w:hAnsi="Segoe UI" w:cs="Segoe UI"/>
          <w:color w:val="D1D5DB"/>
        </w:rPr>
        <w:t xml:space="preserve">, </w:t>
      </w:r>
      <w:proofErr w:type="spellStart"/>
      <w:r>
        <w:rPr>
          <w:rFonts w:ascii="Segoe UI" w:hAnsi="Segoe UI" w:cs="Segoe UI"/>
          <w:color w:val="D1D5DB"/>
        </w:rPr>
        <w:t>güzel</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ölüm</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kabul</w:t>
      </w:r>
      <w:proofErr w:type="spellEnd"/>
      <w:r>
        <w:rPr>
          <w:rFonts w:ascii="Segoe UI" w:hAnsi="Segoe UI" w:cs="Segoe UI"/>
          <w:color w:val="D1D5DB"/>
        </w:rPr>
        <w:t xml:space="preserve"> </w:t>
      </w:r>
      <w:proofErr w:type="spellStart"/>
      <w:r>
        <w:rPr>
          <w:rFonts w:ascii="Segoe UI" w:hAnsi="Segoe UI" w:cs="Segoe UI"/>
          <w:color w:val="D1D5DB"/>
        </w:rPr>
        <w:t>edilir</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savaş</w:t>
      </w:r>
      <w:proofErr w:type="spellEnd"/>
      <w:r>
        <w:rPr>
          <w:rFonts w:ascii="Segoe UI" w:hAnsi="Segoe UI" w:cs="Segoe UI"/>
          <w:color w:val="D1D5DB"/>
        </w:rPr>
        <w:t xml:space="preserve"> </w:t>
      </w:r>
      <w:proofErr w:type="spellStart"/>
      <w:r>
        <w:rPr>
          <w:rFonts w:ascii="Segoe UI" w:hAnsi="Segoe UI" w:cs="Segoe UI"/>
          <w:color w:val="D1D5DB"/>
        </w:rPr>
        <w:t>anına</w:t>
      </w:r>
      <w:proofErr w:type="spellEnd"/>
      <w:r>
        <w:rPr>
          <w:rFonts w:ascii="Segoe UI" w:hAnsi="Segoe UI" w:cs="Segoe UI"/>
          <w:color w:val="D1D5DB"/>
        </w:rPr>
        <w:t xml:space="preserve"> </w:t>
      </w:r>
      <w:proofErr w:type="spellStart"/>
      <w:r>
        <w:rPr>
          <w:rFonts w:ascii="Segoe UI" w:hAnsi="Segoe UI" w:cs="Segoe UI"/>
          <w:color w:val="D1D5DB"/>
        </w:rPr>
        <w:t>sınırlı</w:t>
      </w:r>
      <w:proofErr w:type="spellEnd"/>
      <w:r>
        <w:rPr>
          <w:rFonts w:ascii="Segoe UI" w:hAnsi="Segoe UI" w:cs="Segoe UI"/>
          <w:color w:val="D1D5DB"/>
        </w:rPr>
        <w:t xml:space="preserve"> </w:t>
      </w:r>
      <w:proofErr w:type="spellStart"/>
      <w:r>
        <w:rPr>
          <w:rFonts w:ascii="Segoe UI" w:hAnsi="Segoe UI" w:cs="Segoe UI"/>
          <w:color w:val="D1D5DB"/>
        </w:rPr>
        <w:t>değildir</w:t>
      </w:r>
      <w:proofErr w:type="spellEnd"/>
      <w:r>
        <w:rPr>
          <w:rFonts w:ascii="Segoe UI" w:hAnsi="Segoe UI" w:cs="Segoe UI"/>
          <w:color w:val="D1D5DB"/>
        </w:rPr>
        <w:t xml:space="preserve">: </w:t>
      </w:r>
      <w:proofErr w:type="spellStart"/>
      <w:r>
        <w:rPr>
          <w:rFonts w:ascii="Segoe UI" w:hAnsi="Segoe UI" w:cs="Segoe UI"/>
          <w:color w:val="D1D5DB"/>
        </w:rPr>
        <w:t>şiddetli</w:t>
      </w:r>
      <w:proofErr w:type="spellEnd"/>
      <w:r>
        <w:rPr>
          <w:rFonts w:ascii="Segoe UI" w:hAnsi="Segoe UI" w:cs="Segoe UI"/>
          <w:color w:val="D1D5DB"/>
        </w:rPr>
        <w:t xml:space="preserve"> </w:t>
      </w:r>
      <w:proofErr w:type="spellStart"/>
      <w:r>
        <w:rPr>
          <w:rFonts w:ascii="Segoe UI" w:hAnsi="Segoe UI" w:cs="Segoe UI"/>
          <w:color w:val="D1D5DB"/>
        </w:rPr>
        <w:t>ölümün</w:t>
      </w:r>
      <w:proofErr w:type="spellEnd"/>
      <w:r>
        <w:rPr>
          <w:rFonts w:ascii="Segoe UI" w:hAnsi="Segoe UI" w:cs="Segoe UI"/>
          <w:color w:val="D1D5DB"/>
        </w:rPr>
        <w:t xml:space="preserve"> </w:t>
      </w:r>
      <w:proofErr w:type="spellStart"/>
      <w:r>
        <w:rPr>
          <w:rFonts w:ascii="Segoe UI" w:hAnsi="Segoe UI" w:cs="Segoe UI"/>
          <w:color w:val="D1D5DB"/>
        </w:rPr>
        <w:t>çeşitli</w:t>
      </w:r>
      <w:proofErr w:type="spellEnd"/>
      <w:r>
        <w:rPr>
          <w:rFonts w:ascii="Segoe UI" w:hAnsi="Segoe UI" w:cs="Segoe UI"/>
          <w:color w:val="D1D5DB"/>
        </w:rPr>
        <w:t xml:space="preserve"> </w:t>
      </w:r>
      <w:proofErr w:type="spellStart"/>
      <w:r>
        <w:rPr>
          <w:rFonts w:ascii="Segoe UI" w:hAnsi="Segoe UI" w:cs="Segoe UI"/>
          <w:color w:val="D1D5DB"/>
        </w:rPr>
        <w:t>alanlarını</w:t>
      </w:r>
      <w:proofErr w:type="spellEnd"/>
      <w:r>
        <w:rPr>
          <w:rFonts w:ascii="Segoe UI" w:hAnsi="Segoe UI" w:cs="Segoe UI"/>
          <w:color w:val="D1D5DB"/>
        </w:rPr>
        <w:t xml:space="preserve"> </w:t>
      </w:r>
      <w:proofErr w:type="spellStart"/>
      <w:r>
        <w:rPr>
          <w:rFonts w:ascii="Segoe UI" w:hAnsi="Segoe UI" w:cs="Segoe UI"/>
          <w:color w:val="D1D5DB"/>
        </w:rPr>
        <w:t>kapsar</w:t>
      </w:r>
      <w:proofErr w:type="spellEnd"/>
      <w:r>
        <w:rPr>
          <w:rFonts w:ascii="Segoe UI" w:hAnsi="Segoe UI" w:cs="Segoe UI"/>
          <w:color w:val="D1D5DB"/>
        </w:rPr>
        <w:t xml:space="preserve">. </w:t>
      </w:r>
      <w:proofErr w:type="spellStart"/>
      <w:r>
        <w:rPr>
          <w:rFonts w:ascii="Segoe UI" w:hAnsi="Segoe UI" w:cs="Segoe UI"/>
          <w:color w:val="D1D5DB"/>
        </w:rPr>
        <w:t>Böylece</w:t>
      </w:r>
      <w:proofErr w:type="spellEnd"/>
      <w:r>
        <w:rPr>
          <w:rFonts w:ascii="Segoe UI" w:hAnsi="Segoe UI" w:cs="Segoe UI"/>
          <w:color w:val="D1D5DB"/>
        </w:rPr>
        <w:t xml:space="preserve">, 16. </w:t>
      </w:r>
      <w:proofErr w:type="spellStart"/>
      <w:r>
        <w:rPr>
          <w:rFonts w:ascii="Segoe UI" w:hAnsi="Segoe UI" w:cs="Segoe UI"/>
          <w:color w:val="D1D5DB"/>
        </w:rPr>
        <w:t>yüzyılda</w:t>
      </w:r>
      <w:proofErr w:type="spellEnd"/>
      <w:r>
        <w:rPr>
          <w:rFonts w:ascii="Segoe UI" w:hAnsi="Segoe UI" w:cs="Segoe UI"/>
          <w:color w:val="D1D5DB"/>
        </w:rPr>
        <w:t xml:space="preserve"> </w:t>
      </w:r>
      <w:proofErr w:type="spellStart"/>
      <w:r>
        <w:rPr>
          <w:rFonts w:ascii="Segoe UI" w:hAnsi="Segoe UI" w:cs="Segoe UI"/>
          <w:color w:val="D1D5DB"/>
        </w:rPr>
        <w:t>suikastla</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Sokollu</w:t>
      </w:r>
      <w:proofErr w:type="spellEnd"/>
      <w:r>
        <w:rPr>
          <w:rFonts w:ascii="Segoe UI" w:hAnsi="Segoe UI" w:cs="Segoe UI"/>
          <w:color w:val="D1D5DB"/>
        </w:rPr>
        <w:t xml:space="preserve"> Mehmed </w:t>
      </w:r>
      <w:proofErr w:type="spellStart"/>
      <w:r>
        <w:rPr>
          <w:rFonts w:ascii="Segoe UI" w:hAnsi="Segoe UI" w:cs="Segoe UI"/>
          <w:color w:val="D1D5DB"/>
        </w:rPr>
        <w:t>Paşa</w:t>
      </w:r>
      <w:proofErr w:type="spellEnd"/>
      <w:r>
        <w:rPr>
          <w:rFonts w:ascii="Segoe UI" w:hAnsi="Segoe UI" w:cs="Segoe UI"/>
          <w:color w:val="D1D5DB"/>
        </w:rPr>
        <w:t xml:space="preserve">, </w:t>
      </w:r>
      <w:proofErr w:type="spellStart"/>
      <w:r>
        <w:rPr>
          <w:rFonts w:ascii="Segoe UI" w:hAnsi="Segoe UI" w:cs="Segoe UI"/>
          <w:color w:val="D1D5DB"/>
        </w:rPr>
        <w:t>savaş</w:t>
      </w:r>
      <w:proofErr w:type="spellEnd"/>
      <w:r>
        <w:rPr>
          <w:rFonts w:ascii="Segoe UI" w:hAnsi="Segoe UI" w:cs="Segoe UI"/>
          <w:color w:val="D1D5DB"/>
        </w:rPr>
        <w:t xml:space="preserve"> </w:t>
      </w:r>
      <w:proofErr w:type="spellStart"/>
      <w:r>
        <w:rPr>
          <w:rFonts w:ascii="Segoe UI" w:hAnsi="Segoe UI" w:cs="Segoe UI"/>
          <w:color w:val="D1D5DB"/>
        </w:rPr>
        <w:t>alanlarından</w:t>
      </w:r>
      <w:proofErr w:type="spellEnd"/>
      <w:r>
        <w:rPr>
          <w:rFonts w:ascii="Segoe UI" w:hAnsi="Segoe UI" w:cs="Segoe UI"/>
          <w:color w:val="D1D5DB"/>
        </w:rPr>
        <w:t xml:space="preserve"> </w:t>
      </w:r>
      <w:proofErr w:type="spellStart"/>
      <w:r>
        <w:rPr>
          <w:rFonts w:ascii="Segoe UI" w:hAnsi="Segoe UI" w:cs="Segoe UI"/>
          <w:color w:val="D1D5DB"/>
        </w:rPr>
        <w:t>uzakta</w:t>
      </w:r>
      <w:proofErr w:type="spellEnd"/>
      <w:r>
        <w:rPr>
          <w:rFonts w:ascii="Segoe UI" w:hAnsi="Segoe UI" w:cs="Segoe UI"/>
          <w:color w:val="D1D5DB"/>
        </w:rPr>
        <w:t xml:space="preserve">, </w:t>
      </w:r>
      <w:proofErr w:type="spellStart"/>
      <w:r>
        <w:rPr>
          <w:rFonts w:ascii="Segoe UI" w:hAnsi="Segoe UI" w:cs="Segoe UI"/>
          <w:color w:val="D1D5DB"/>
        </w:rPr>
        <w:t>rahatlıkla</w:t>
      </w:r>
      <w:proofErr w:type="spellEnd"/>
      <w:r>
        <w:rPr>
          <w:rFonts w:ascii="Segoe UI" w:hAnsi="Segoe UI" w:cs="Segoe UI"/>
          <w:color w:val="D1D5DB"/>
        </w:rPr>
        <w:t xml:space="preserve"> </w:t>
      </w:r>
      <w:proofErr w:type="spellStart"/>
      <w:r>
        <w:rPr>
          <w:rFonts w:ascii="Segoe UI" w:hAnsi="Segoe UI" w:cs="Segoe UI"/>
          <w:color w:val="D1D5DB"/>
        </w:rPr>
        <w:t>şehid</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nitelendirilir</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şekilde</w:t>
      </w:r>
      <w:proofErr w:type="spellEnd"/>
      <w:r>
        <w:rPr>
          <w:rFonts w:ascii="Segoe UI" w:hAnsi="Segoe UI" w:cs="Segoe UI"/>
          <w:color w:val="D1D5DB"/>
        </w:rPr>
        <w:t xml:space="preserve">, </w:t>
      </w:r>
      <w:proofErr w:type="spellStart"/>
      <w:r>
        <w:rPr>
          <w:rFonts w:ascii="Segoe UI" w:hAnsi="Segoe UI" w:cs="Segoe UI"/>
          <w:color w:val="D1D5DB"/>
        </w:rPr>
        <w:t>İstanbul'daki</w:t>
      </w:r>
      <w:proofErr w:type="spellEnd"/>
      <w:r>
        <w:rPr>
          <w:rFonts w:ascii="Segoe UI" w:hAnsi="Segoe UI" w:cs="Segoe UI"/>
          <w:color w:val="D1D5DB"/>
        </w:rPr>
        <w:t xml:space="preserve"> Denizcilik </w:t>
      </w:r>
      <w:proofErr w:type="spellStart"/>
      <w:r>
        <w:rPr>
          <w:rFonts w:ascii="Segoe UI" w:hAnsi="Segoe UI" w:cs="Segoe UI"/>
          <w:color w:val="D1D5DB"/>
        </w:rPr>
        <w:t>Müzesi'nde</w:t>
      </w:r>
      <w:proofErr w:type="spellEnd"/>
      <w:r>
        <w:rPr>
          <w:rFonts w:ascii="Segoe UI" w:hAnsi="Segoe UI" w:cs="Segoe UI"/>
          <w:color w:val="D1D5DB"/>
        </w:rPr>
        <w:t xml:space="preserve"> 1999'da </w:t>
      </w:r>
      <w:proofErr w:type="spellStart"/>
      <w:r>
        <w:rPr>
          <w:rFonts w:ascii="Segoe UI" w:hAnsi="Segoe UI" w:cs="Segoe UI"/>
          <w:color w:val="D1D5DB"/>
        </w:rPr>
        <w:lastRenderedPageBreak/>
        <w:t>korkunç</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depremin</w:t>
      </w:r>
      <w:proofErr w:type="spellEnd"/>
      <w:r>
        <w:rPr>
          <w:rFonts w:ascii="Segoe UI" w:hAnsi="Segoe UI" w:cs="Segoe UI"/>
          <w:color w:val="D1D5DB"/>
        </w:rPr>
        <w:t xml:space="preserve"> </w:t>
      </w:r>
      <w:proofErr w:type="spellStart"/>
      <w:r>
        <w:rPr>
          <w:rFonts w:ascii="Segoe UI" w:hAnsi="Segoe UI" w:cs="Segoe UI"/>
          <w:color w:val="D1D5DB"/>
        </w:rPr>
        <w:t>sonucu</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askerler</w:t>
      </w:r>
      <w:proofErr w:type="spellEnd"/>
      <w:r>
        <w:rPr>
          <w:rFonts w:ascii="Segoe UI" w:hAnsi="Segoe UI" w:cs="Segoe UI"/>
          <w:color w:val="D1D5DB"/>
        </w:rPr>
        <w:t xml:space="preserve">, </w:t>
      </w:r>
      <w:proofErr w:type="spellStart"/>
      <w:r>
        <w:rPr>
          <w:rFonts w:ascii="Segoe UI" w:hAnsi="Segoe UI" w:cs="Segoe UI"/>
          <w:color w:val="D1D5DB"/>
        </w:rPr>
        <w:t>şehid</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adlandırılır</w:t>
      </w:r>
      <w:proofErr w:type="spellEnd"/>
      <w:r>
        <w:rPr>
          <w:rFonts w:ascii="Segoe UI" w:hAnsi="Segoe UI" w:cs="Segoe UI"/>
          <w:color w:val="D1D5DB"/>
        </w:rPr>
        <w:t xml:space="preserve"> -</w:t>
      </w:r>
      <w:proofErr w:type="spellStart"/>
      <w:r>
        <w:rPr>
          <w:rFonts w:ascii="Segoe UI" w:hAnsi="Segoe UI" w:cs="Segoe UI"/>
          <w:color w:val="D1D5DB"/>
        </w:rPr>
        <w:t>Türk</w:t>
      </w:r>
      <w:proofErr w:type="spellEnd"/>
      <w:r>
        <w:rPr>
          <w:rFonts w:ascii="Segoe UI" w:hAnsi="Segoe UI" w:cs="Segoe UI"/>
          <w:color w:val="D1D5DB"/>
        </w:rPr>
        <w:t xml:space="preserve"> </w:t>
      </w:r>
      <w:proofErr w:type="spellStart"/>
      <w:r>
        <w:rPr>
          <w:rFonts w:ascii="Segoe UI" w:hAnsi="Segoe UI" w:cs="Segoe UI"/>
          <w:color w:val="D1D5DB"/>
        </w:rPr>
        <w:t>ordusunun</w:t>
      </w:r>
      <w:proofErr w:type="spellEnd"/>
      <w:r>
        <w:rPr>
          <w:rFonts w:ascii="Segoe UI" w:hAnsi="Segoe UI" w:cs="Segoe UI"/>
          <w:color w:val="D1D5DB"/>
        </w:rPr>
        <w:t xml:space="preserve"> </w:t>
      </w:r>
      <w:proofErr w:type="spellStart"/>
      <w:r>
        <w:rPr>
          <w:rFonts w:ascii="Segoe UI" w:hAnsi="Segoe UI" w:cs="Segoe UI"/>
          <w:color w:val="D1D5DB"/>
        </w:rPr>
        <w:t>zaten</w:t>
      </w:r>
      <w:proofErr w:type="spellEnd"/>
      <w:r>
        <w:rPr>
          <w:rFonts w:ascii="Segoe UI" w:hAnsi="Segoe UI" w:cs="Segoe UI"/>
          <w:color w:val="D1D5DB"/>
        </w:rPr>
        <w:t xml:space="preserve"> </w:t>
      </w:r>
      <w:proofErr w:type="spellStart"/>
      <w:r>
        <w:rPr>
          <w:rFonts w:ascii="Segoe UI" w:hAnsi="Segoe UI" w:cs="Segoe UI"/>
          <w:color w:val="D1D5DB"/>
        </w:rPr>
        <w:t>kadınlaştığı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dönemde</w:t>
      </w:r>
      <w:proofErr w:type="spellEnd"/>
      <w:r>
        <w:rPr>
          <w:rFonts w:ascii="Segoe UI" w:hAnsi="Segoe UI" w:cs="Segoe UI"/>
          <w:color w:val="D1D5DB"/>
        </w:rPr>
        <w:t xml:space="preserve">, </w:t>
      </w:r>
      <w:proofErr w:type="spellStart"/>
      <w:r>
        <w:rPr>
          <w:rFonts w:ascii="Segoe UI" w:hAnsi="Segoe UI" w:cs="Segoe UI"/>
          <w:color w:val="D1D5DB"/>
        </w:rPr>
        <w:t>erkekler</w:t>
      </w:r>
      <w:proofErr w:type="spellEnd"/>
      <w:r>
        <w:rPr>
          <w:rFonts w:ascii="Segoe UI" w:hAnsi="Segoe UI" w:cs="Segoe UI"/>
          <w:color w:val="D1D5DB"/>
        </w:rPr>
        <w:t xml:space="preserve"> </w:t>
      </w:r>
      <w:proofErr w:type="spellStart"/>
      <w:r>
        <w:rPr>
          <w:rFonts w:ascii="Segoe UI" w:hAnsi="Segoe UI" w:cs="Segoe UI"/>
          <w:color w:val="D1D5DB"/>
        </w:rPr>
        <w:t>kadar</w:t>
      </w:r>
      <w:proofErr w:type="spellEnd"/>
      <w:r>
        <w:rPr>
          <w:rFonts w:ascii="Segoe UI" w:hAnsi="Segoe UI" w:cs="Segoe UI"/>
          <w:color w:val="D1D5DB"/>
        </w:rPr>
        <w:t xml:space="preserve"> </w:t>
      </w:r>
      <w:proofErr w:type="spellStart"/>
      <w:r>
        <w:rPr>
          <w:rFonts w:ascii="Segoe UI" w:hAnsi="Segoe UI" w:cs="Segoe UI"/>
          <w:color w:val="D1D5DB"/>
        </w:rPr>
        <w:t>kadınlar</w:t>
      </w:r>
      <w:proofErr w:type="spellEnd"/>
      <w:r>
        <w:rPr>
          <w:rFonts w:ascii="Segoe UI" w:hAnsi="Segoe UI" w:cs="Segoe UI"/>
          <w:color w:val="D1D5DB"/>
        </w:rPr>
        <w:t xml:space="preserve"> da. </w:t>
      </w:r>
      <w:proofErr w:type="spellStart"/>
      <w:r>
        <w:rPr>
          <w:rFonts w:ascii="Segoe UI" w:hAnsi="Segoe UI" w:cs="Segoe UI"/>
          <w:color w:val="D1D5DB"/>
        </w:rPr>
        <w:t>Şehide</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bilinen</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terimin</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versiyonu</w:t>
      </w:r>
      <w:proofErr w:type="spellEnd"/>
      <w:r>
        <w:rPr>
          <w:rFonts w:ascii="Segoe UI" w:hAnsi="Segoe UI" w:cs="Segoe UI"/>
          <w:color w:val="D1D5DB"/>
        </w:rPr>
        <w:t xml:space="preserve"> da </w:t>
      </w:r>
      <w:proofErr w:type="spellStart"/>
      <w:r>
        <w:rPr>
          <w:rFonts w:ascii="Segoe UI" w:hAnsi="Segoe UI" w:cs="Segoe UI"/>
          <w:color w:val="D1D5DB"/>
        </w:rPr>
        <w:t>vardır</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terimin</w:t>
      </w:r>
      <w:proofErr w:type="spellEnd"/>
      <w:r>
        <w:rPr>
          <w:rFonts w:ascii="Segoe UI" w:hAnsi="Segoe UI" w:cs="Segoe UI"/>
          <w:color w:val="D1D5DB"/>
        </w:rPr>
        <w:t xml:space="preserve"> </w:t>
      </w:r>
      <w:proofErr w:type="spellStart"/>
      <w:r>
        <w:rPr>
          <w:rFonts w:ascii="Segoe UI" w:hAnsi="Segoe UI" w:cs="Segoe UI"/>
          <w:color w:val="D1D5DB"/>
        </w:rPr>
        <w:t>kullanımlarının</w:t>
      </w:r>
      <w:proofErr w:type="spellEnd"/>
      <w:r>
        <w:rPr>
          <w:rFonts w:ascii="Segoe UI" w:hAnsi="Segoe UI" w:cs="Segoe UI"/>
          <w:color w:val="D1D5DB"/>
        </w:rPr>
        <w:t xml:space="preserve"> </w:t>
      </w:r>
      <w:proofErr w:type="spellStart"/>
      <w:r>
        <w:rPr>
          <w:rFonts w:ascii="Segoe UI" w:hAnsi="Segoe UI" w:cs="Segoe UI"/>
          <w:color w:val="D1D5DB"/>
        </w:rPr>
        <w:t>evrimi</w:t>
      </w:r>
      <w:proofErr w:type="spellEnd"/>
      <w:r>
        <w:rPr>
          <w:rFonts w:ascii="Segoe UI" w:hAnsi="Segoe UI" w:cs="Segoe UI"/>
          <w:color w:val="D1D5DB"/>
        </w:rPr>
        <w:t xml:space="preserve"> </w:t>
      </w:r>
      <w:proofErr w:type="spellStart"/>
      <w:r>
        <w:rPr>
          <w:rFonts w:ascii="Segoe UI" w:hAnsi="Segoe UI" w:cs="Segoe UI"/>
          <w:color w:val="D1D5DB"/>
        </w:rPr>
        <w:t>üzerine</w:t>
      </w:r>
      <w:proofErr w:type="spellEnd"/>
      <w:r>
        <w:rPr>
          <w:rFonts w:ascii="Segoe UI" w:hAnsi="Segoe UI" w:cs="Segoe UI"/>
          <w:color w:val="D1D5DB"/>
        </w:rPr>
        <w:t xml:space="preserve"> </w:t>
      </w:r>
      <w:proofErr w:type="spellStart"/>
      <w:r>
        <w:rPr>
          <w:rFonts w:ascii="Segoe UI" w:hAnsi="Segoe UI" w:cs="Segoe UI"/>
          <w:color w:val="D1D5DB"/>
        </w:rPr>
        <w:t>ayrıntılı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çalışma</w:t>
      </w:r>
      <w:proofErr w:type="spellEnd"/>
      <w:r>
        <w:rPr>
          <w:rFonts w:ascii="Segoe UI" w:hAnsi="Segoe UI" w:cs="Segoe UI"/>
          <w:color w:val="D1D5DB"/>
        </w:rPr>
        <w:t xml:space="preserve"> </w:t>
      </w:r>
      <w:proofErr w:type="spellStart"/>
      <w:r>
        <w:rPr>
          <w:rFonts w:ascii="Segoe UI" w:hAnsi="Segoe UI" w:cs="Segoe UI"/>
          <w:color w:val="D1D5DB"/>
        </w:rPr>
        <w:t>yapılması</w:t>
      </w:r>
      <w:proofErr w:type="spellEnd"/>
      <w:r>
        <w:rPr>
          <w:rFonts w:ascii="Segoe UI" w:hAnsi="Segoe UI" w:cs="Segoe UI"/>
          <w:color w:val="D1D5DB"/>
        </w:rPr>
        <w:t xml:space="preserve"> </w:t>
      </w:r>
      <w:proofErr w:type="spellStart"/>
      <w:r>
        <w:rPr>
          <w:rFonts w:ascii="Segoe UI" w:hAnsi="Segoe UI" w:cs="Segoe UI"/>
          <w:color w:val="D1D5DB"/>
        </w:rPr>
        <w:t>gerekmektedir</w:t>
      </w:r>
      <w:proofErr w:type="spellEnd"/>
      <w:r>
        <w:rPr>
          <w:rFonts w:ascii="Segoe UI" w:hAnsi="Segoe UI" w:cs="Segoe UI"/>
          <w:color w:val="D1D5DB"/>
        </w:rPr>
        <w:t xml:space="preserve">: 17. </w:t>
      </w:r>
      <w:proofErr w:type="spellStart"/>
      <w:r>
        <w:rPr>
          <w:rFonts w:ascii="Segoe UI" w:hAnsi="Segoe UI" w:cs="Segoe UI"/>
          <w:color w:val="D1D5DB"/>
        </w:rPr>
        <w:t>yüzyılın</w:t>
      </w:r>
      <w:proofErr w:type="spellEnd"/>
      <w:r>
        <w:rPr>
          <w:rFonts w:ascii="Segoe UI" w:hAnsi="Segoe UI" w:cs="Segoe UI"/>
          <w:color w:val="D1D5DB"/>
        </w:rPr>
        <w:t xml:space="preserve"> </w:t>
      </w:r>
      <w:proofErr w:type="spellStart"/>
      <w:r>
        <w:rPr>
          <w:rFonts w:ascii="Segoe UI" w:hAnsi="Segoe UI" w:cs="Segoe UI"/>
          <w:color w:val="D1D5DB"/>
        </w:rPr>
        <w:t>metinlerinde</w:t>
      </w:r>
      <w:proofErr w:type="spellEnd"/>
      <w:r>
        <w:rPr>
          <w:rFonts w:ascii="Segoe UI" w:hAnsi="Segoe UI" w:cs="Segoe UI"/>
          <w:color w:val="D1D5DB"/>
        </w:rPr>
        <w:t xml:space="preserve">, </w:t>
      </w:r>
      <w:proofErr w:type="spellStart"/>
      <w:r>
        <w:rPr>
          <w:rFonts w:ascii="Segoe UI" w:hAnsi="Segoe UI" w:cs="Segoe UI"/>
          <w:color w:val="D1D5DB"/>
        </w:rPr>
        <w:t>doğum</w:t>
      </w:r>
      <w:proofErr w:type="spellEnd"/>
      <w:r>
        <w:rPr>
          <w:rFonts w:ascii="Segoe UI" w:hAnsi="Segoe UI" w:cs="Segoe UI"/>
          <w:color w:val="D1D5DB"/>
        </w:rPr>
        <w:t xml:space="preserve"> </w:t>
      </w:r>
      <w:proofErr w:type="spellStart"/>
      <w:r>
        <w:rPr>
          <w:rFonts w:ascii="Segoe UI" w:hAnsi="Segoe UI" w:cs="Segoe UI"/>
          <w:color w:val="D1D5DB"/>
        </w:rPr>
        <w:t>sırasında</w:t>
      </w:r>
      <w:proofErr w:type="spellEnd"/>
      <w:r>
        <w:rPr>
          <w:rFonts w:ascii="Segoe UI" w:hAnsi="Segoe UI" w:cs="Segoe UI"/>
          <w:color w:val="D1D5DB"/>
        </w:rPr>
        <w:t xml:space="preserve"> </w:t>
      </w:r>
      <w:proofErr w:type="spellStart"/>
      <w:r>
        <w:rPr>
          <w:rFonts w:ascii="Segoe UI" w:hAnsi="Segoe UI" w:cs="Segoe UI"/>
          <w:color w:val="D1D5DB"/>
        </w:rPr>
        <w:t>ölen</w:t>
      </w:r>
      <w:proofErr w:type="spellEnd"/>
      <w:r>
        <w:rPr>
          <w:rFonts w:ascii="Segoe UI" w:hAnsi="Segoe UI" w:cs="Segoe UI"/>
          <w:color w:val="D1D5DB"/>
        </w:rPr>
        <w:t xml:space="preserve"> </w:t>
      </w:r>
      <w:proofErr w:type="spellStart"/>
      <w:r>
        <w:rPr>
          <w:rFonts w:ascii="Segoe UI" w:hAnsi="Segoe UI" w:cs="Segoe UI"/>
          <w:color w:val="D1D5DB"/>
        </w:rPr>
        <w:t>kadınlara</w:t>
      </w:r>
      <w:proofErr w:type="spellEnd"/>
      <w:r>
        <w:rPr>
          <w:rFonts w:ascii="Segoe UI" w:hAnsi="Segoe UI" w:cs="Segoe UI"/>
          <w:color w:val="D1D5DB"/>
        </w:rPr>
        <w:t xml:space="preserve"> </w:t>
      </w:r>
      <w:proofErr w:type="spellStart"/>
      <w:r>
        <w:rPr>
          <w:rFonts w:ascii="Segoe UI" w:hAnsi="Segoe UI" w:cs="Segoe UI"/>
          <w:color w:val="D1D5DB"/>
        </w:rPr>
        <w:t>sıkça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terim</w:t>
      </w:r>
      <w:proofErr w:type="spellEnd"/>
      <w:r>
        <w:rPr>
          <w:rFonts w:ascii="Segoe UI" w:hAnsi="Segoe UI" w:cs="Segoe UI"/>
          <w:color w:val="D1D5DB"/>
        </w:rPr>
        <w:t xml:space="preserve"> </w:t>
      </w:r>
      <w:proofErr w:type="spellStart"/>
      <w:r>
        <w:rPr>
          <w:rFonts w:ascii="Segoe UI" w:hAnsi="Segoe UI" w:cs="Segoe UI"/>
          <w:color w:val="D1D5DB"/>
        </w:rPr>
        <w:t>verilir</w:t>
      </w:r>
      <w:proofErr w:type="spellEnd"/>
      <w:r>
        <w:rPr>
          <w:rFonts w:ascii="Segoe UI" w:hAnsi="Segoe UI" w:cs="Segoe UI"/>
          <w:color w:val="D1D5DB"/>
        </w:rPr>
        <w:t xml:space="preserve">. Bu </w:t>
      </w:r>
      <w:proofErr w:type="spellStart"/>
      <w:r>
        <w:rPr>
          <w:rFonts w:ascii="Segoe UI" w:hAnsi="Segoe UI" w:cs="Segoe UI"/>
          <w:color w:val="D1D5DB"/>
        </w:rPr>
        <w:t>durumda</w:t>
      </w:r>
      <w:proofErr w:type="spellEnd"/>
      <w:r>
        <w:rPr>
          <w:rFonts w:ascii="Segoe UI" w:hAnsi="Segoe UI" w:cs="Segoe UI"/>
          <w:color w:val="D1D5DB"/>
        </w:rPr>
        <w:t xml:space="preserve">, </w:t>
      </w:r>
      <w:proofErr w:type="spellStart"/>
      <w:r>
        <w:rPr>
          <w:rFonts w:ascii="Segoe UI" w:hAnsi="Segoe UI" w:cs="Segoe UI"/>
          <w:color w:val="D1D5DB"/>
        </w:rPr>
        <w:t>şiddetli</w:t>
      </w:r>
      <w:proofErr w:type="spellEnd"/>
      <w:r>
        <w:rPr>
          <w:rFonts w:ascii="Segoe UI" w:hAnsi="Segoe UI" w:cs="Segoe UI"/>
          <w:color w:val="D1D5DB"/>
        </w:rPr>
        <w:t xml:space="preserve"> </w:t>
      </w:r>
      <w:proofErr w:type="spellStart"/>
      <w:r>
        <w:rPr>
          <w:rFonts w:ascii="Segoe UI" w:hAnsi="Segoe UI" w:cs="Segoe UI"/>
          <w:color w:val="D1D5DB"/>
        </w:rPr>
        <w:t>ölüm</w:t>
      </w:r>
      <w:proofErr w:type="spellEnd"/>
      <w:r>
        <w:rPr>
          <w:rFonts w:ascii="Segoe UI" w:hAnsi="Segoe UI" w:cs="Segoe UI"/>
          <w:color w:val="D1D5DB"/>
        </w:rPr>
        <w:t xml:space="preserve"> </w:t>
      </w:r>
      <w:proofErr w:type="spellStart"/>
      <w:r>
        <w:rPr>
          <w:rFonts w:ascii="Segoe UI" w:hAnsi="Segoe UI" w:cs="Segoe UI"/>
          <w:color w:val="D1D5DB"/>
        </w:rPr>
        <w:t>mantığını</w:t>
      </w:r>
      <w:proofErr w:type="spellEnd"/>
      <w:r>
        <w:rPr>
          <w:rFonts w:ascii="Segoe UI" w:hAnsi="Segoe UI" w:cs="Segoe UI"/>
          <w:color w:val="D1D5DB"/>
        </w:rPr>
        <w:t xml:space="preserve"> </w:t>
      </w:r>
      <w:proofErr w:type="spellStart"/>
      <w:r>
        <w:rPr>
          <w:rFonts w:ascii="Segoe UI" w:hAnsi="Segoe UI" w:cs="Segoe UI"/>
          <w:color w:val="D1D5DB"/>
        </w:rPr>
        <w:t>buluyoruz</w:t>
      </w:r>
      <w:proofErr w:type="spellEnd"/>
      <w:r>
        <w:rPr>
          <w:rFonts w:ascii="Segoe UI" w:hAnsi="Segoe UI" w:cs="Segoe UI"/>
          <w:color w:val="D1D5DB"/>
        </w:rPr>
        <w:t xml:space="preserve"> (</w:t>
      </w:r>
      <w:proofErr w:type="spellStart"/>
      <w:r>
        <w:rPr>
          <w:rFonts w:ascii="Segoe UI" w:hAnsi="Segoe UI" w:cs="Segoe UI"/>
          <w:color w:val="D1D5DB"/>
        </w:rPr>
        <w:t>belki</w:t>
      </w:r>
      <w:proofErr w:type="spellEnd"/>
      <w:r>
        <w:rPr>
          <w:rFonts w:ascii="Segoe UI" w:hAnsi="Segoe UI" w:cs="Segoe UI"/>
          <w:color w:val="D1D5DB"/>
        </w:rPr>
        <w:t xml:space="preserve"> de </w:t>
      </w:r>
      <w:proofErr w:type="spellStart"/>
      <w:r>
        <w:rPr>
          <w:rFonts w:ascii="Segoe UI" w:hAnsi="Segoe UI" w:cs="Segoe UI"/>
          <w:color w:val="D1D5DB"/>
        </w:rPr>
        <w:t>fedakarlık</w:t>
      </w:r>
      <w:proofErr w:type="spellEnd"/>
      <w:r>
        <w:rPr>
          <w:rFonts w:ascii="Segoe UI" w:hAnsi="Segoe UI" w:cs="Segoe UI"/>
          <w:color w:val="D1D5DB"/>
        </w:rPr>
        <w:t xml:space="preserve">: </w:t>
      </w:r>
      <w:proofErr w:type="spellStart"/>
      <w:r>
        <w:rPr>
          <w:rFonts w:ascii="Segoe UI" w:hAnsi="Segoe UI" w:cs="Segoe UI"/>
          <w:color w:val="D1D5DB"/>
        </w:rPr>
        <w:t>hayat</w:t>
      </w:r>
      <w:proofErr w:type="spellEnd"/>
      <w:r>
        <w:rPr>
          <w:rFonts w:ascii="Segoe UI" w:hAnsi="Segoe UI" w:cs="Segoe UI"/>
          <w:color w:val="D1D5DB"/>
        </w:rPr>
        <w:t xml:space="preserve"> </w:t>
      </w:r>
      <w:proofErr w:type="spellStart"/>
      <w:r>
        <w:rPr>
          <w:rFonts w:ascii="Segoe UI" w:hAnsi="Segoe UI" w:cs="Segoe UI"/>
          <w:color w:val="D1D5DB"/>
        </w:rPr>
        <w:t>verirken</w:t>
      </w:r>
      <w:proofErr w:type="spellEnd"/>
      <w:r>
        <w:rPr>
          <w:rFonts w:ascii="Segoe UI" w:hAnsi="Segoe UI" w:cs="Segoe UI"/>
          <w:color w:val="D1D5DB"/>
        </w:rPr>
        <w:t xml:space="preserve"> </w:t>
      </w:r>
      <w:proofErr w:type="spellStart"/>
      <w:r>
        <w:rPr>
          <w:rFonts w:ascii="Segoe UI" w:hAnsi="Segoe UI" w:cs="Segoe UI"/>
          <w:color w:val="D1D5DB"/>
        </w:rPr>
        <w:t>ölmek</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tür</w:t>
      </w:r>
      <w:proofErr w:type="spellEnd"/>
      <w:r>
        <w:rPr>
          <w:rFonts w:ascii="Segoe UI" w:hAnsi="Segoe UI" w:cs="Segoe UI"/>
          <w:color w:val="D1D5DB"/>
        </w:rPr>
        <w:t xml:space="preserve"> </w:t>
      </w:r>
      <w:proofErr w:type="spellStart"/>
      <w:r>
        <w:rPr>
          <w:rFonts w:ascii="Segoe UI" w:hAnsi="Segoe UI" w:cs="Segoe UI"/>
          <w:color w:val="D1D5DB"/>
        </w:rPr>
        <w:t>fedakarlık</w:t>
      </w:r>
      <w:proofErr w:type="spellEnd"/>
      <w:r>
        <w:rPr>
          <w:rFonts w:ascii="Segoe UI" w:hAnsi="Segoe UI" w:cs="Segoe UI"/>
          <w:color w:val="D1D5DB"/>
        </w:rPr>
        <w:t xml:space="preserve"> </w:t>
      </w:r>
      <w:proofErr w:type="spellStart"/>
      <w:r>
        <w:rPr>
          <w:rFonts w:ascii="Segoe UI" w:hAnsi="Segoe UI" w:cs="Segoe UI"/>
          <w:color w:val="D1D5DB"/>
        </w:rPr>
        <w:t>olabilir</w:t>
      </w:r>
      <w:proofErr w:type="spellEnd"/>
      <w:r>
        <w:rPr>
          <w:rFonts w:ascii="Segoe UI" w:hAnsi="Segoe UI" w:cs="Segoe UI"/>
          <w:color w:val="D1D5DB"/>
        </w:rPr>
        <w:t xml:space="preserve"> mi?).</w:t>
      </w:r>
    </w:p>
    <w:p w14:paraId="3A021065"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Pr>
          <w:rFonts w:ascii="Segoe UI" w:hAnsi="Segoe UI" w:cs="Segoe UI"/>
          <w:color w:val="D1D5DB"/>
        </w:rPr>
        <w:t>Fedakarlık</w:t>
      </w:r>
      <w:proofErr w:type="spellEnd"/>
      <w:r>
        <w:rPr>
          <w:rFonts w:ascii="Segoe UI" w:hAnsi="Segoe UI" w:cs="Segoe UI"/>
          <w:color w:val="D1D5DB"/>
        </w:rPr>
        <w:t xml:space="preserve"> </w:t>
      </w:r>
      <w:proofErr w:type="spellStart"/>
      <w:r>
        <w:rPr>
          <w:rFonts w:ascii="Segoe UI" w:hAnsi="Segoe UI" w:cs="Segoe UI"/>
          <w:color w:val="D1D5DB"/>
        </w:rPr>
        <w:t>teması</w:t>
      </w:r>
      <w:proofErr w:type="spellEnd"/>
      <w:r>
        <w:rPr>
          <w:rFonts w:ascii="Segoe UI" w:hAnsi="Segoe UI" w:cs="Segoe UI"/>
          <w:color w:val="D1D5DB"/>
        </w:rPr>
        <w:t xml:space="preserve"> her </w:t>
      </w:r>
      <w:proofErr w:type="spellStart"/>
      <w:r>
        <w:rPr>
          <w:rFonts w:ascii="Segoe UI" w:hAnsi="Segoe UI" w:cs="Segoe UI"/>
          <w:color w:val="D1D5DB"/>
        </w:rPr>
        <w:t>yerde</w:t>
      </w:r>
      <w:proofErr w:type="spellEnd"/>
      <w:r>
        <w:rPr>
          <w:rFonts w:ascii="Segoe UI" w:hAnsi="Segoe UI" w:cs="Segoe UI"/>
          <w:color w:val="D1D5DB"/>
        </w:rPr>
        <w:t xml:space="preserve"> </w:t>
      </w:r>
      <w:proofErr w:type="spellStart"/>
      <w:r>
        <w:rPr>
          <w:rFonts w:ascii="Segoe UI" w:hAnsi="Segoe UI" w:cs="Segoe UI"/>
          <w:color w:val="D1D5DB"/>
        </w:rPr>
        <w:t>mevcuttur</w:t>
      </w:r>
      <w:proofErr w:type="spellEnd"/>
      <w:r>
        <w:rPr>
          <w:rFonts w:ascii="Segoe UI" w:hAnsi="Segoe UI" w:cs="Segoe UI"/>
          <w:color w:val="D1D5DB"/>
        </w:rPr>
        <w:t xml:space="preserve">, </w:t>
      </w:r>
      <w:proofErr w:type="spellStart"/>
      <w:r>
        <w:rPr>
          <w:rFonts w:ascii="Segoe UI" w:hAnsi="Segoe UI" w:cs="Segoe UI"/>
          <w:color w:val="D1D5DB"/>
        </w:rPr>
        <w:t>vatanın</w:t>
      </w:r>
      <w:proofErr w:type="spellEnd"/>
      <w:r>
        <w:rPr>
          <w:rFonts w:ascii="Segoe UI" w:hAnsi="Segoe UI" w:cs="Segoe UI"/>
          <w:color w:val="D1D5DB"/>
        </w:rPr>
        <w:t xml:space="preserve"> (</w:t>
      </w:r>
      <w:proofErr w:type="spellStart"/>
      <w:r>
        <w:rPr>
          <w:rFonts w:ascii="Segoe UI" w:hAnsi="Segoe UI" w:cs="Segoe UI"/>
          <w:color w:val="D1D5DB"/>
        </w:rPr>
        <w:t>vatan</w:t>
      </w:r>
      <w:proofErr w:type="spellEnd"/>
      <w:r>
        <w:rPr>
          <w:rFonts w:ascii="Segoe UI" w:hAnsi="Segoe UI" w:cs="Segoe UI"/>
          <w:color w:val="D1D5DB"/>
        </w:rPr>
        <w:t xml:space="preserve">) </w:t>
      </w:r>
      <w:proofErr w:type="spellStart"/>
      <w:r>
        <w:rPr>
          <w:rFonts w:ascii="Segoe UI" w:hAnsi="Segoe UI" w:cs="Segoe UI"/>
          <w:color w:val="D1D5DB"/>
        </w:rPr>
        <w:t>övgüsünün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karşılığı</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Ulusal</w:t>
      </w:r>
      <w:proofErr w:type="spellEnd"/>
      <w:r>
        <w:rPr>
          <w:rFonts w:ascii="Segoe UI" w:hAnsi="Segoe UI" w:cs="Segoe UI"/>
          <w:color w:val="D1D5DB"/>
        </w:rPr>
        <w:t xml:space="preserve"> </w:t>
      </w:r>
      <w:proofErr w:type="spellStart"/>
      <w:r>
        <w:rPr>
          <w:rFonts w:ascii="Segoe UI" w:hAnsi="Segoe UI" w:cs="Segoe UI"/>
          <w:color w:val="D1D5DB"/>
        </w:rPr>
        <w:t>anma</w:t>
      </w:r>
      <w:proofErr w:type="spellEnd"/>
      <w:r>
        <w:rPr>
          <w:rFonts w:ascii="Segoe UI" w:hAnsi="Segoe UI" w:cs="Segoe UI"/>
          <w:color w:val="D1D5DB"/>
        </w:rPr>
        <w:t xml:space="preserve"> </w:t>
      </w:r>
      <w:proofErr w:type="spellStart"/>
      <w:r>
        <w:rPr>
          <w:rFonts w:ascii="Segoe UI" w:hAnsi="Segoe UI" w:cs="Segoe UI"/>
          <w:color w:val="D1D5DB"/>
        </w:rPr>
        <w:t>kaydında</w:t>
      </w:r>
      <w:proofErr w:type="spellEnd"/>
      <w:r>
        <w:rPr>
          <w:rFonts w:ascii="Segoe UI" w:hAnsi="Segoe UI" w:cs="Segoe UI"/>
          <w:color w:val="D1D5DB"/>
        </w:rPr>
        <w:t xml:space="preserve"> </w:t>
      </w:r>
      <w:proofErr w:type="spellStart"/>
      <w:r>
        <w:rPr>
          <w:rFonts w:ascii="Segoe UI" w:hAnsi="Segoe UI" w:cs="Segoe UI"/>
          <w:color w:val="D1D5DB"/>
        </w:rPr>
        <w:t>yer</w:t>
      </w:r>
      <w:proofErr w:type="spellEnd"/>
      <w:r>
        <w:rPr>
          <w:rFonts w:ascii="Segoe UI" w:hAnsi="Segoe UI" w:cs="Segoe UI"/>
          <w:color w:val="D1D5DB"/>
        </w:rPr>
        <w:t xml:space="preserve"> </w:t>
      </w:r>
      <w:proofErr w:type="spellStart"/>
      <w:r>
        <w:rPr>
          <w:rFonts w:ascii="Segoe UI" w:hAnsi="Segoe UI" w:cs="Segoe UI"/>
          <w:color w:val="D1D5DB"/>
        </w:rPr>
        <w:t>alan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üretimin</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kavramı</w:t>
      </w:r>
      <w:proofErr w:type="spellEnd"/>
      <w:r>
        <w:rPr>
          <w:rFonts w:ascii="Segoe UI" w:hAnsi="Segoe UI" w:cs="Segoe UI"/>
          <w:color w:val="D1D5DB"/>
        </w:rPr>
        <w:t xml:space="preserve"> </w:t>
      </w:r>
      <w:proofErr w:type="spellStart"/>
      <w:r>
        <w:rPr>
          <w:rFonts w:ascii="Segoe UI" w:hAnsi="Segoe UI" w:cs="Segoe UI"/>
          <w:color w:val="D1D5DB"/>
        </w:rPr>
        <w:t>yoğun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şekilde</w:t>
      </w:r>
      <w:proofErr w:type="spellEnd"/>
      <w:r>
        <w:rPr>
          <w:rFonts w:ascii="Segoe UI" w:hAnsi="Segoe UI" w:cs="Segoe UI"/>
          <w:color w:val="D1D5DB"/>
        </w:rPr>
        <w:t xml:space="preserve"> </w:t>
      </w:r>
      <w:proofErr w:type="spellStart"/>
      <w:r>
        <w:rPr>
          <w:rFonts w:ascii="Segoe UI" w:hAnsi="Segoe UI" w:cs="Segoe UI"/>
          <w:color w:val="D1D5DB"/>
        </w:rPr>
        <w:t>kullanmasında</w:t>
      </w:r>
      <w:proofErr w:type="spellEnd"/>
      <w:r>
        <w:rPr>
          <w:rFonts w:ascii="Segoe UI" w:hAnsi="Segoe UI" w:cs="Segoe UI"/>
          <w:color w:val="D1D5DB"/>
        </w:rPr>
        <w:t xml:space="preserve"> </w:t>
      </w:r>
      <w:proofErr w:type="spellStart"/>
      <w:r>
        <w:rPr>
          <w:rFonts w:ascii="Segoe UI" w:hAnsi="Segoe UI" w:cs="Segoe UI"/>
          <w:color w:val="D1D5DB"/>
        </w:rPr>
        <w:t>şaşırtıcı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şey</w:t>
      </w:r>
      <w:proofErr w:type="spellEnd"/>
      <w:r>
        <w:rPr>
          <w:rFonts w:ascii="Segoe UI" w:hAnsi="Segoe UI" w:cs="Segoe UI"/>
          <w:color w:val="D1D5DB"/>
        </w:rPr>
        <w:t xml:space="preserve"> </w:t>
      </w:r>
      <w:proofErr w:type="spellStart"/>
      <w:r>
        <w:rPr>
          <w:rFonts w:ascii="Segoe UI" w:hAnsi="Segoe UI" w:cs="Segoe UI"/>
          <w:color w:val="D1D5DB"/>
        </w:rPr>
        <w:t>yoktur</w:t>
      </w:r>
      <w:proofErr w:type="spellEnd"/>
      <w:r>
        <w:rPr>
          <w:rFonts w:ascii="Segoe UI" w:hAnsi="Segoe UI" w:cs="Segoe UI"/>
          <w:color w:val="D1D5DB"/>
        </w:rPr>
        <w:t xml:space="preserve">, </w:t>
      </w:r>
      <w:proofErr w:type="spellStart"/>
      <w:r>
        <w:rPr>
          <w:rFonts w:ascii="Segoe UI" w:hAnsi="Segoe UI" w:cs="Segoe UI"/>
          <w:color w:val="D1D5DB"/>
        </w:rPr>
        <w:t>özellikle</w:t>
      </w:r>
      <w:proofErr w:type="spellEnd"/>
      <w:r>
        <w:rPr>
          <w:rFonts w:ascii="Segoe UI" w:hAnsi="Segoe UI" w:cs="Segoe UI"/>
          <w:color w:val="D1D5DB"/>
        </w:rPr>
        <w:t xml:space="preserve"> de "</w:t>
      </w:r>
      <w:proofErr w:type="spellStart"/>
      <w:r>
        <w:rPr>
          <w:rFonts w:ascii="Segoe UI" w:hAnsi="Segoe UI" w:cs="Segoe UI"/>
          <w:color w:val="D1D5DB"/>
        </w:rPr>
        <w:t>vatanımız</w:t>
      </w:r>
      <w:proofErr w:type="spellEnd"/>
      <w:r>
        <w:rPr>
          <w:rFonts w:ascii="Segoe UI" w:hAnsi="Segoe UI" w:cs="Segoe UI"/>
          <w:color w:val="D1D5DB"/>
        </w:rPr>
        <w:t>" (</w:t>
      </w:r>
      <w:proofErr w:type="spellStart"/>
      <w:r>
        <w:rPr>
          <w:rFonts w:ascii="Segoe UI" w:hAnsi="Segoe UI" w:cs="Segoe UI"/>
          <w:color w:val="D1D5DB"/>
        </w:rPr>
        <w:t>vatanımız</w:t>
      </w:r>
      <w:proofErr w:type="spellEnd"/>
      <w:r>
        <w:rPr>
          <w:rFonts w:ascii="Segoe UI" w:hAnsi="Segoe UI" w:cs="Segoe UI"/>
          <w:color w:val="D1D5DB"/>
        </w:rPr>
        <w:t xml:space="preserve">) </w:t>
      </w:r>
      <w:proofErr w:type="spellStart"/>
      <w:r>
        <w:rPr>
          <w:rFonts w:ascii="Segoe UI" w:hAnsi="Segoe UI" w:cs="Segoe UI"/>
          <w:color w:val="D1D5DB"/>
        </w:rPr>
        <w:t>sıkça</w:t>
      </w:r>
      <w:proofErr w:type="spellEnd"/>
      <w:r>
        <w:rPr>
          <w:rFonts w:ascii="Segoe UI" w:hAnsi="Segoe UI" w:cs="Segoe UI"/>
          <w:color w:val="D1D5DB"/>
        </w:rPr>
        <w:t xml:space="preserve"> </w:t>
      </w:r>
      <w:proofErr w:type="spellStart"/>
      <w:r>
        <w:rPr>
          <w:rFonts w:ascii="Segoe UI" w:hAnsi="Segoe UI" w:cs="Segoe UI"/>
          <w:color w:val="D1D5DB"/>
        </w:rPr>
        <w:t>kullanılan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kavramdır</w:t>
      </w:r>
      <w:proofErr w:type="spellEnd"/>
      <w:r>
        <w:rPr>
          <w:rFonts w:ascii="Segoe UI" w:hAnsi="Segoe UI" w:cs="Segoe UI"/>
          <w:color w:val="D1D5DB"/>
        </w:rPr>
        <w:t xml:space="preserve">. </w:t>
      </w:r>
      <w:proofErr w:type="spellStart"/>
      <w:r>
        <w:rPr>
          <w:rFonts w:ascii="Segoe UI" w:hAnsi="Segoe UI" w:cs="Segoe UI"/>
          <w:color w:val="D1D5DB"/>
        </w:rPr>
        <w:t>Millete</w:t>
      </w:r>
      <w:proofErr w:type="spellEnd"/>
      <w:r>
        <w:rPr>
          <w:rFonts w:ascii="Segoe UI" w:hAnsi="Segoe UI" w:cs="Segoe UI"/>
          <w:color w:val="D1D5DB"/>
        </w:rPr>
        <w:t xml:space="preserve"> (millet) </w:t>
      </w:r>
      <w:proofErr w:type="spellStart"/>
      <w:r>
        <w:rPr>
          <w:rFonts w:ascii="Segoe UI" w:hAnsi="Segoe UI" w:cs="Segoe UI"/>
          <w:color w:val="D1D5DB"/>
        </w:rPr>
        <w:t>olan</w:t>
      </w:r>
      <w:proofErr w:type="spellEnd"/>
      <w:r>
        <w:rPr>
          <w:rFonts w:ascii="Segoe UI" w:hAnsi="Segoe UI" w:cs="Segoe UI"/>
          <w:color w:val="D1D5DB"/>
        </w:rPr>
        <w:t xml:space="preserve"> </w:t>
      </w:r>
      <w:proofErr w:type="spellStart"/>
      <w:r>
        <w:rPr>
          <w:rFonts w:ascii="Segoe UI" w:hAnsi="Segoe UI" w:cs="Segoe UI"/>
          <w:color w:val="D1D5DB"/>
        </w:rPr>
        <w:t>aidiyeti</w:t>
      </w:r>
      <w:proofErr w:type="spellEnd"/>
      <w:r>
        <w:rPr>
          <w:rFonts w:ascii="Segoe UI" w:hAnsi="Segoe UI" w:cs="Segoe UI"/>
          <w:color w:val="D1D5DB"/>
        </w:rPr>
        <w:t xml:space="preserve"> </w:t>
      </w:r>
      <w:proofErr w:type="spellStart"/>
      <w:r>
        <w:rPr>
          <w:rFonts w:ascii="Segoe UI" w:hAnsi="Segoe UI" w:cs="Segoe UI"/>
          <w:color w:val="D1D5DB"/>
        </w:rPr>
        <w:t>ayırmak</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hiyerarşik</w:t>
      </w:r>
      <w:proofErr w:type="spellEnd"/>
      <w:r>
        <w:rPr>
          <w:rFonts w:ascii="Segoe UI" w:hAnsi="Segoe UI" w:cs="Segoe UI"/>
          <w:color w:val="D1D5DB"/>
        </w:rPr>
        <w:t xml:space="preserve"> hale </w:t>
      </w:r>
      <w:proofErr w:type="spellStart"/>
      <w:r>
        <w:rPr>
          <w:rFonts w:ascii="Segoe UI" w:hAnsi="Segoe UI" w:cs="Segoe UI"/>
          <w:color w:val="D1D5DB"/>
        </w:rPr>
        <w:t>getirmek</w:t>
      </w:r>
      <w:proofErr w:type="spellEnd"/>
      <w:r>
        <w:rPr>
          <w:rFonts w:ascii="Segoe UI" w:hAnsi="Segoe UI" w:cs="Segoe UI"/>
          <w:color w:val="D1D5DB"/>
        </w:rPr>
        <w:t xml:space="preserve"> </w:t>
      </w:r>
      <w:proofErr w:type="spellStart"/>
      <w:r>
        <w:rPr>
          <w:rFonts w:ascii="Segoe UI" w:hAnsi="Segoe UI" w:cs="Segoe UI"/>
          <w:color w:val="D1D5DB"/>
        </w:rPr>
        <w:t>yerine</w:t>
      </w:r>
      <w:proofErr w:type="spellEnd"/>
      <w:r>
        <w:rPr>
          <w:rFonts w:ascii="Segoe UI" w:hAnsi="Segoe UI" w:cs="Segoe UI"/>
          <w:color w:val="D1D5DB"/>
        </w:rPr>
        <w:t>, "</w:t>
      </w:r>
      <w:proofErr w:type="spellStart"/>
      <w:r>
        <w:rPr>
          <w:rFonts w:ascii="Segoe UI" w:hAnsi="Segoe UI" w:cs="Segoe UI"/>
          <w:color w:val="D1D5DB"/>
        </w:rPr>
        <w:t>vatanımız</w:t>
      </w:r>
      <w:proofErr w:type="spellEnd"/>
      <w:r>
        <w:rPr>
          <w:rFonts w:ascii="Segoe UI" w:hAnsi="Segoe UI" w:cs="Segoe UI"/>
          <w:color w:val="D1D5DB"/>
        </w:rPr>
        <w:t xml:space="preserve">" </w:t>
      </w:r>
      <w:proofErr w:type="spellStart"/>
      <w:r>
        <w:rPr>
          <w:rFonts w:ascii="Segoe UI" w:hAnsi="Segoe UI" w:cs="Segoe UI"/>
          <w:color w:val="D1D5DB"/>
        </w:rPr>
        <w:t>kavramının</w:t>
      </w:r>
      <w:proofErr w:type="spellEnd"/>
      <w:r>
        <w:rPr>
          <w:rFonts w:ascii="Segoe UI" w:hAnsi="Segoe UI" w:cs="Segoe UI"/>
          <w:color w:val="D1D5DB"/>
        </w:rPr>
        <w:t xml:space="preserve"> her </w:t>
      </w:r>
      <w:proofErr w:type="spellStart"/>
      <w:r>
        <w:rPr>
          <w:rFonts w:ascii="Segoe UI" w:hAnsi="Segoe UI" w:cs="Segoe UI"/>
          <w:color w:val="D1D5DB"/>
        </w:rPr>
        <w:t>yerde</w:t>
      </w:r>
      <w:proofErr w:type="spellEnd"/>
      <w:r>
        <w:rPr>
          <w:rFonts w:ascii="Segoe UI" w:hAnsi="Segoe UI" w:cs="Segoe UI"/>
          <w:color w:val="D1D5DB"/>
        </w:rPr>
        <w:t xml:space="preserve"> </w:t>
      </w:r>
      <w:proofErr w:type="spellStart"/>
      <w:r>
        <w:rPr>
          <w:rFonts w:ascii="Segoe UI" w:hAnsi="Segoe UI" w:cs="Segoe UI"/>
          <w:color w:val="D1D5DB"/>
        </w:rPr>
        <w:t>bulunması</w:t>
      </w:r>
      <w:proofErr w:type="spellEnd"/>
      <w:r>
        <w:rPr>
          <w:rFonts w:ascii="Segoe UI" w:hAnsi="Segoe UI" w:cs="Segoe UI"/>
          <w:color w:val="D1D5DB"/>
        </w:rPr>
        <w:t xml:space="preserve"> </w:t>
      </w:r>
      <w:proofErr w:type="spellStart"/>
      <w:r>
        <w:rPr>
          <w:rFonts w:ascii="Segoe UI" w:hAnsi="Segoe UI" w:cs="Segoe UI"/>
          <w:color w:val="D1D5DB"/>
        </w:rPr>
        <w:t>kolektif</w:t>
      </w:r>
      <w:proofErr w:type="spellEnd"/>
      <w:r>
        <w:rPr>
          <w:rFonts w:ascii="Segoe UI" w:hAnsi="Segoe UI" w:cs="Segoe UI"/>
          <w:color w:val="D1D5DB"/>
        </w:rPr>
        <w:t xml:space="preserve"> </w:t>
      </w:r>
      <w:proofErr w:type="spellStart"/>
      <w:r>
        <w:rPr>
          <w:rFonts w:ascii="Segoe UI" w:hAnsi="Segoe UI" w:cs="Segoe UI"/>
          <w:color w:val="D1D5DB"/>
        </w:rPr>
        <w:t>doğasını</w:t>
      </w:r>
      <w:proofErr w:type="spellEnd"/>
      <w:r>
        <w:rPr>
          <w:rFonts w:ascii="Segoe UI" w:hAnsi="Segoe UI" w:cs="Segoe UI"/>
          <w:color w:val="D1D5DB"/>
        </w:rPr>
        <w:t xml:space="preserve"> </w:t>
      </w:r>
      <w:proofErr w:type="spellStart"/>
      <w:r>
        <w:rPr>
          <w:rFonts w:ascii="Segoe UI" w:hAnsi="Segoe UI" w:cs="Segoe UI"/>
          <w:color w:val="D1D5DB"/>
        </w:rPr>
        <w:t>hatırlatır</w:t>
      </w:r>
      <w:proofErr w:type="spellEnd"/>
      <w:r>
        <w:rPr>
          <w:rFonts w:ascii="Segoe UI" w:hAnsi="Segoe UI" w:cs="Segoe UI"/>
          <w:color w:val="D1D5DB"/>
        </w:rPr>
        <w:t>: "</w:t>
      </w:r>
      <w:proofErr w:type="spellStart"/>
      <w:r>
        <w:rPr>
          <w:rFonts w:ascii="Segoe UI" w:hAnsi="Segoe UI" w:cs="Segoe UI"/>
          <w:color w:val="D1D5DB"/>
        </w:rPr>
        <w:t>vatan</w:t>
      </w:r>
      <w:proofErr w:type="spellEnd"/>
      <w:r>
        <w:rPr>
          <w:rFonts w:ascii="Segoe UI" w:hAnsi="Segoe UI" w:cs="Segoe UI"/>
          <w:color w:val="D1D5DB"/>
        </w:rPr>
        <w:t xml:space="preserve">", </w:t>
      </w:r>
      <w:proofErr w:type="spellStart"/>
      <w:r>
        <w:rPr>
          <w:rFonts w:ascii="Segoe UI" w:hAnsi="Segoe UI" w:cs="Segoe UI"/>
          <w:color w:val="D1D5DB"/>
        </w:rPr>
        <w:t>kelimenin</w:t>
      </w:r>
      <w:proofErr w:type="spellEnd"/>
      <w:r>
        <w:rPr>
          <w:rFonts w:ascii="Segoe UI" w:hAnsi="Segoe UI" w:cs="Segoe UI"/>
          <w:color w:val="D1D5DB"/>
        </w:rPr>
        <w:t xml:space="preserve"> tam </w:t>
      </w:r>
      <w:proofErr w:type="spellStart"/>
      <w:r>
        <w:rPr>
          <w:rFonts w:ascii="Segoe UI" w:hAnsi="Segoe UI" w:cs="Segoe UI"/>
          <w:color w:val="D1D5DB"/>
        </w:rPr>
        <w:t>anlamıyla</w:t>
      </w:r>
      <w:proofErr w:type="spellEnd"/>
      <w:r>
        <w:rPr>
          <w:rFonts w:ascii="Segoe UI" w:hAnsi="Segoe UI" w:cs="Segoe UI"/>
          <w:color w:val="D1D5DB"/>
        </w:rPr>
        <w:t xml:space="preserve"> </w:t>
      </w:r>
      <w:proofErr w:type="spellStart"/>
      <w:r>
        <w:rPr>
          <w:rFonts w:ascii="Segoe UI" w:hAnsi="Segoe UI" w:cs="Segoe UI"/>
          <w:color w:val="D1D5DB"/>
        </w:rPr>
        <w:t>paylaşılan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kavramdır</w:t>
      </w:r>
      <w:proofErr w:type="spellEnd"/>
      <w:r>
        <w:rPr>
          <w:rFonts w:ascii="Segoe UI" w:hAnsi="Segoe UI" w:cs="Segoe UI"/>
          <w:color w:val="D1D5DB"/>
        </w:rPr>
        <w:t xml:space="preserve">, </w:t>
      </w:r>
      <w:proofErr w:type="spellStart"/>
      <w:r>
        <w:rPr>
          <w:rFonts w:ascii="Segoe UI" w:hAnsi="Segoe UI" w:cs="Segoe UI"/>
          <w:color w:val="D1D5DB"/>
        </w:rPr>
        <w:t>cinsiyetin</w:t>
      </w:r>
      <w:proofErr w:type="spellEnd"/>
      <w:r>
        <w:rPr>
          <w:rFonts w:ascii="Segoe UI" w:hAnsi="Segoe UI" w:cs="Segoe UI"/>
          <w:color w:val="D1D5DB"/>
        </w:rPr>
        <w:t xml:space="preserve"> </w:t>
      </w:r>
      <w:proofErr w:type="spellStart"/>
      <w:r>
        <w:rPr>
          <w:rFonts w:ascii="Segoe UI" w:hAnsi="Segoe UI" w:cs="Segoe UI"/>
          <w:color w:val="D1D5DB"/>
        </w:rPr>
        <w:t>kayıtlarını</w:t>
      </w:r>
      <w:proofErr w:type="spellEnd"/>
      <w:r>
        <w:rPr>
          <w:rFonts w:ascii="Segoe UI" w:hAnsi="Segoe UI" w:cs="Segoe UI"/>
          <w:color w:val="D1D5DB"/>
        </w:rPr>
        <w:t xml:space="preserve"> </w:t>
      </w:r>
      <w:proofErr w:type="spellStart"/>
      <w:r>
        <w:rPr>
          <w:rFonts w:ascii="Segoe UI" w:hAnsi="Segoe UI" w:cs="Segoe UI"/>
          <w:color w:val="D1D5DB"/>
        </w:rPr>
        <w:t>aşar</w:t>
      </w:r>
      <w:proofErr w:type="spellEnd"/>
      <w:r>
        <w:rPr>
          <w:rFonts w:ascii="Segoe UI" w:hAnsi="Segoe UI" w:cs="Segoe UI"/>
          <w:color w:val="D1D5DB"/>
        </w:rPr>
        <w:t xml:space="preserve">. </w:t>
      </w:r>
      <w:proofErr w:type="spellStart"/>
      <w:r>
        <w:rPr>
          <w:rFonts w:ascii="Segoe UI" w:hAnsi="Segoe UI" w:cs="Segoe UI"/>
          <w:color w:val="D1D5DB"/>
        </w:rPr>
        <w:t>Erkekler</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kadınlar</w:t>
      </w:r>
      <w:proofErr w:type="spellEnd"/>
      <w:r>
        <w:rPr>
          <w:rFonts w:ascii="Segoe UI" w:hAnsi="Segoe UI" w:cs="Segoe UI"/>
          <w:color w:val="D1D5DB"/>
        </w:rPr>
        <w:t xml:space="preserve">, </w:t>
      </w:r>
      <w:proofErr w:type="spellStart"/>
      <w:r>
        <w:rPr>
          <w:rFonts w:ascii="Segoe UI" w:hAnsi="Segoe UI" w:cs="Segoe UI"/>
          <w:color w:val="D1D5DB"/>
        </w:rPr>
        <w:t>eril</w:t>
      </w:r>
      <w:proofErr w:type="spellEnd"/>
      <w:r>
        <w:rPr>
          <w:rFonts w:ascii="Segoe UI" w:hAnsi="Segoe UI" w:cs="Segoe UI"/>
          <w:color w:val="D1D5DB"/>
        </w:rPr>
        <w:t xml:space="preserve"> </w:t>
      </w:r>
      <w:proofErr w:type="spellStart"/>
      <w:r>
        <w:rPr>
          <w:rFonts w:ascii="Segoe UI" w:hAnsi="Segoe UI" w:cs="Segoe UI"/>
          <w:color w:val="D1D5DB"/>
        </w:rPr>
        <w:t>veya</w:t>
      </w:r>
      <w:proofErr w:type="spellEnd"/>
      <w:r>
        <w:rPr>
          <w:rFonts w:ascii="Segoe UI" w:hAnsi="Segoe UI" w:cs="Segoe UI"/>
          <w:color w:val="D1D5DB"/>
        </w:rPr>
        <w:t xml:space="preserve"> </w:t>
      </w:r>
      <w:proofErr w:type="spellStart"/>
      <w:r>
        <w:rPr>
          <w:rFonts w:ascii="Segoe UI" w:hAnsi="Segoe UI" w:cs="Segoe UI"/>
          <w:color w:val="D1D5DB"/>
        </w:rPr>
        <w:t>dişi</w:t>
      </w:r>
      <w:proofErr w:type="spellEnd"/>
      <w:r>
        <w:rPr>
          <w:rFonts w:ascii="Segoe UI" w:hAnsi="Segoe UI" w:cs="Segoe UI"/>
          <w:color w:val="D1D5DB"/>
        </w:rPr>
        <w:t xml:space="preserve">, </w:t>
      </w:r>
      <w:proofErr w:type="spellStart"/>
      <w:r>
        <w:rPr>
          <w:rFonts w:ascii="Segoe UI" w:hAnsi="Segoe UI" w:cs="Segoe UI"/>
          <w:color w:val="D1D5DB"/>
        </w:rPr>
        <w:t>ona</w:t>
      </w:r>
      <w:proofErr w:type="spellEnd"/>
      <w:r>
        <w:rPr>
          <w:rFonts w:ascii="Segoe UI" w:hAnsi="Segoe UI" w:cs="Segoe UI"/>
          <w:color w:val="D1D5DB"/>
        </w:rPr>
        <w:t xml:space="preserve"> </w:t>
      </w:r>
      <w:proofErr w:type="spellStart"/>
      <w:r>
        <w:rPr>
          <w:rFonts w:ascii="Segoe UI" w:hAnsi="Segoe UI" w:cs="Segoe UI"/>
          <w:color w:val="D1D5DB"/>
        </w:rPr>
        <w:t>karışır</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kendi</w:t>
      </w:r>
      <w:proofErr w:type="spellEnd"/>
      <w:r>
        <w:rPr>
          <w:rFonts w:ascii="Segoe UI" w:hAnsi="Segoe UI" w:cs="Segoe UI"/>
          <w:color w:val="D1D5DB"/>
        </w:rPr>
        <w:t xml:space="preserve"> </w:t>
      </w:r>
      <w:proofErr w:type="spellStart"/>
      <w:r>
        <w:rPr>
          <w:rFonts w:ascii="Segoe UI" w:hAnsi="Segoe UI" w:cs="Segoe UI"/>
          <w:color w:val="D1D5DB"/>
        </w:rPr>
        <w:t>başlarına</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anlam</w:t>
      </w:r>
      <w:proofErr w:type="spellEnd"/>
      <w:r>
        <w:rPr>
          <w:rFonts w:ascii="Segoe UI" w:hAnsi="Segoe UI" w:cs="Segoe UI"/>
          <w:color w:val="D1D5DB"/>
        </w:rPr>
        <w:t xml:space="preserve"> </w:t>
      </w:r>
      <w:proofErr w:type="spellStart"/>
      <w:r>
        <w:rPr>
          <w:rFonts w:ascii="Segoe UI" w:hAnsi="Segoe UI" w:cs="Segoe UI"/>
          <w:color w:val="D1D5DB"/>
        </w:rPr>
        <w:t>ifade</w:t>
      </w:r>
      <w:proofErr w:type="spellEnd"/>
      <w:r>
        <w:rPr>
          <w:rFonts w:ascii="Segoe UI" w:hAnsi="Segoe UI" w:cs="Segoe UI"/>
          <w:color w:val="D1D5DB"/>
        </w:rPr>
        <w:t xml:space="preserve"> </w:t>
      </w:r>
      <w:proofErr w:type="spellStart"/>
      <w:r>
        <w:rPr>
          <w:rFonts w:ascii="Segoe UI" w:hAnsi="Segoe UI" w:cs="Segoe UI"/>
          <w:color w:val="D1D5DB"/>
        </w:rPr>
        <w:t>etmezler</w:t>
      </w:r>
      <w:proofErr w:type="spellEnd"/>
      <w:r>
        <w:rPr>
          <w:rFonts w:ascii="Segoe UI" w:hAnsi="Segoe UI" w:cs="Segoe UI"/>
          <w:color w:val="D1D5DB"/>
        </w:rPr>
        <w:t xml:space="preserve"> -</w:t>
      </w:r>
      <w:proofErr w:type="spellStart"/>
      <w:r>
        <w:rPr>
          <w:rFonts w:ascii="Segoe UI" w:hAnsi="Segoe UI" w:cs="Segoe UI"/>
          <w:color w:val="D1D5DB"/>
        </w:rPr>
        <w:t>vatan</w:t>
      </w:r>
      <w:proofErr w:type="spellEnd"/>
      <w:r>
        <w:rPr>
          <w:rFonts w:ascii="Segoe UI" w:hAnsi="Segoe UI" w:cs="Segoe UI"/>
          <w:color w:val="D1D5DB"/>
        </w:rPr>
        <w:t xml:space="preserve"> </w:t>
      </w:r>
      <w:proofErr w:type="spellStart"/>
      <w:r>
        <w:rPr>
          <w:rFonts w:ascii="Segoe UI" w:hAnsi="Segoe UI" w:cs="Segoe UI"/>
          <w:color w:val="D1D5DB"/>
        </w:rPr>
        <w:t>tehlikede</w:t>
      </w:r>
      <w:proofErr w:type="spellEnd"/>
      <w:r>
        <w:rPr>
          <w:rFonts w:ascii="Segoe UI" w:hAnsi="Segoe UI" w:cs="Segoe UI"/>
          <w:color w:val="D1D5DB"/>
        </w:rPr>
        <w:t xml:space="preserve"> </w:t>
      </w:r>
      <w:proofErr w:type="spellStart"/>
      <w:r>
        <w:rPr>
          <w:rFonts w:ascii="Segoe UI" w:hAnsi="Segoe UI" w:cs="Segoe UI"/>
          <w:color w:val="D1D5DB"/>
        </w:rPr>
        <w:t>olduğunda</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tehlike</w:t>
      </w:r>
      <w:proofErr w:type="spellEnd"/>
      <w:r>
        <w:rPr>
          <w:rFonts w:ascii="Segoe UI" w:hAnsi="Segoe UI" w:cs="Segoe UI"/>
          <w:color w:val="D1D5DB"/>
        </w:rPr>
        <w:t xml:space="preserve"> </w:t>
      </w:r>
      <w:proofErr w:type="spellStart"/>
      <w:r>
        <w:rPr>
          <w:rFonts w:ascii="Segoe UI" w:hAnsi="Segoe UI" w:cs="Segoe UI"/>
          <w:color w:val="D1D5DB"/>
        </w:rPr>
        <w:t>faktörünün</w:t>
      </w:r>
      <w:proofErr w:type="spellEnd"/>
      <w:r>
        <w:rPr>
          <w:rFonts w:ascii="Segoe UI" w:hAnsi="Segoe UI" w:cs="Segoe UI"/>
          <w:color w:val="D1D5DB"/>
        </w:rPr>
        <w:t xml:space="preserve"> </w:t>
      </w:r>
      <w:proofErr w:type="spellStart"/>
      <w:r>
        <w:rPr>
          <w:rFonts w:ascii="Segoe UI" w:hAnsi="Segoe UI" w:cs="Segoe UI"/>
          <w:color w:val="D1D5DB"/>
        </w:rPr>
        <w:t>önemini</w:t>
      </w:r>
      <w:proofErr w:type="spellEnd"/>
      <w:r>
        <w:rPr>
          <w:rFonts w:ascii="Segoe UI" w:hAnsi="Segoe UI" w:cs="Segoe UI"/>
          <w:color w:val="D1D5DB"/>
        </w:rPr>
        <w:t xml:space="preserve"> </w:t>
      </w:r>
      <w:proofErr w:type="spellStart"/>
      <w:r>
        <w:rPr>
          <w:rFonts w:ascii="Segoe UI" w:hAnsi="Segoe UI" w:cs="Segoe UI"/>
          <w:color w:val="D1D5DB"/>
        </w:rPr>
        <w:t>vurgulamak</w:t>
      </w:r>
      <w:proofErr w:type="spellEnd"/>
      <w:r>
        <w:rPr>
          <w:rFonts w:ascii="Segoe UI" w:hAnsi="Segoe UI" w:cs="Segoe UI"/>
          <w:color w:val="D1D5DB"/>
        </w:rPr>
        <w:t xml:space="preserve"> </w:t>
      </w:r>
      <w:proofErr w:type="spellStart"/>
      <w:r>
        <w:rPr>
          <w:rFonts w:ascii="Segoe UI" w:hAnsi="Segoe UI" w:cs="Segoe UI"/>
          <w:color w:val="D1D5DB"/>
        </w:rPr>
        <w:t>gerekmektedir</w:t>
      </w:r>
      <w:proofErr w:type="spellEnd"/>
      <w:r>
        <w:rPr>
          <w:rFonts w:ascii="Segoe UI" w:hAnsi="Segoe UI" w:cs="Segoe UI"/>
          <w:color w:val="D1D5DB"/>
        </w:rPr>
        <w:t xml:space="preserve">, </w:t>
      </w:r>
      <w:proofErr w:type="spellStart"/>
      <w:r>
        <w:rPr>
          <w:rFonts w:ascii="Segoe UI" w:hAnsi="Segoe UI" w:cs="Segoe UI"/>
          <w:color w:val="D1D5DB"/>
        </w:rPr>
        <w:t>çünkü</w:t>
      </w:r>
      <w:proofErr w:type="spellEnd"/>
      <w:r>
        <w:rPr>
          <w:rFonts w:ascii="Segoe UI" w:hAnsi="Segoe UI" w:cs="Segoe UI"/>
          <w:color w:val="D1D5DB"/>
        </w:rPr>
        <w:t xml:space="preserve"> </w:t>
      </w:r>
      <w:proofErr w:type="spellStart"/>
      <w:r>
        <w:rPr>
          <w:rFonts w:ascii="Segoe UI" w:hAnsi="Segoe UI" w:cs="Segoe UI"/>
          <w:color w:val="D1D5DB"/>
        </w:rPr>
        <w:t>cinsiyetler</w:t>
      </w:r>
      <w:proofErr w:type="spellEnd"/>
      <w:r>
        <w:rPr>
          <w:rFonts w:ascii="Segoe UI" w:hAnsi="Segoe UI" w:cs="Segoe UI"/>
          <w:color w:val="D1D5DB"/>
        </w:rPr>
        <w:t xml:space="preserve"> </w:t>
      </w:r>
      <w:proofErr w:type="spellStart"/>
      <w:r>
        <w:rPr>
          <w:rFonts w:ascii="Segoe UI" w:hAnsi="Segoe UI" w:cs="Segoe UI"/>
          <w:color w:val="D1D5DB"/>
        </w:rPr>
        <w:t>arasındaki</w:t>
      </w:r>
      <w:proofErr w:type="spellEnd"/>
      <w:r>
        <w:rPr>
          <w:rFonts w:ascii="Segoe UI" w:hAnsi="Segoe UI" w:cs="Segoe UI"/>
          <w:color w:val="D1D5DB"/>
        </w:rPr>
        <w:t xml:space="preserve"> </w:t>
      </w:r>
      <w:proofErr w:type="spellStart"/>
      <w:r>
        <w:rPr>
          <w:rFonts w:ascii="Segoe UI" w:hAnsi="Segoe UI" w:cs="Segoe UI"/>
          <w:color w:val="D1D5DB"/>
        </w:rPr>
        <w:t>farkın</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diğerliğin</w:t>
      </w:r>
      <w:proofErr w:type="spellEnd"/>
      <w:r>
        <w:rPr>
          <w:rFonts w:ascii="Segoe UI" w:hAnsi="Segoe UI" w:cs="Segoe UI"/>
          <w:color w:val="D1D5DB"/>
        </w:rPr>
        <w:t xml:space="preserve"> </w:t>
      </w:r>
      <w:proofErr w:type="spellStart"/>
      <w:r>
        <w:rPr>
          <w:rFonts w:ascii="Segoe UI" w:hAnsi="Segoe UI" w:cs="Segoe UI"/>
          <w:color w:val="D1D5DB"/>
        </w:rPr>
        <w:t>ortadan</w:t>
      </w:r>
      <w:proofErr w:type="spellEnd"/>
      <w:r>
        <w:rPr>
          <w:rFonts w:ascii="Segoe UI" w:hAnsi="Segoe UI" w:cs="Segoe UI"/>
          <w:color w:val="D1D5DB"/>
        </w:rPr>
        <w:t xml:space="preserve"> </w:t>
      </w:r>
      <w:proofErr w:type="spellStart"/>
      <w:r>
        <w:rPr>
          <w:rFonts w:ascii="Segoe UI" w:hAnsi="Segoe UI" w:cs="Segoe UI"/>
          <w:color w:val="D1D5DB"/>
        </w:rPr>
        <w:t>kaldırılmasını</w:t>
      </w:r>
      <w:proofErr w:type="spellEnd"/>
      <w:r>
        <w:rPr>
          <w:rFonts w:ascii="Segoe UI" w:hAnsi="Segoe UI" w:cs="Segoe UI"/>
          <w:color w:val="D1D5DB"/>
        </w:rPr>
        <w:t xml:space="preserve"> </w:t>
      </w:r>
      <w:proofErr w:type="spellStart"/>
      <w:r>
        <w:rPr>
          <w:rFonts w:ascii="Segoe UI" w:hAnsi="Segoe UI" w:cs="Segoe UI"/>
          <w:color w:val="D1D5DB"/>
        </w:rPr>
        <w:t>haklı</w:t>
      </w:r>
      <w:proofErr w:type="spellEnd"/>
      <w:r>
        <w:rPr>
          <w:rFonts w:ascii="Segoe UI" w:hAnsi="Segoe UI" w:cs="Segoe UI"/>
          <w:color w:val="D1D5DB"/>
        </w:rPr>
        <w:t xml:space="preserve"> </w:t>
      </w:r>
      <w:proofErr w:type="spellStart"/>
      <w:r>
        <w:rPr>
          <w:rFonts w:ascii="Segoe UI" w:hAnsi="Segoe UI" w:cs="Segoe UI"/>
          <w:color w:val="D1D5DB"/>
        </w:rPr>
        <w:t>çıkarır</w:t>
      </w:r>
      <w:proofErr w:type="spellEnd"/>
      <w:r>
        <w:rPr>
          <w:rFonts w:ascii="Segoe UI" w:hAnsi="Segoe UI" w:cs="Segoe UI"/>
          <w:color w:val="D1D5DB"/>
        </w:rPr>
        <w:t xml:space="preserve">. </w:t>
      </w:r>
      <w:proofErr w:type="spellStart"/>
      <w:r>
        <w:rPr>
          <w:rFonts w:ascii="Segoe UI" w:hAnsi="Segoe UI" w:cs="Segoe UI"/>
          <w:color w:val="D1D5DB"/>
        </w:rPr>
        <w:t>Ulusa</w:t>
      </w:r>
      <w:proofErr w:type="spellEnd"/>
      <w:r>
        <w:rPr>
          <w:rFonts w:ascii="Segoe UI" w:hAnsi="Segoe UI" w:cs="Segoe UI"/>
          <w:color w:val="D1D5DB"/>
        </w:rPr>
        <w:t xml:space="preserve"> </w:t>
      </w:r>
      <w:proofErr w:type="spellStart"/>
      <w:r>
        <w:rPr>
          <w:rFonts w:ascii="Segoe UI" w:hAnsi="Segoe UI" w:cs="Segoe UI"/>
          <w:color w:val="D1D5DB"/>
        </w:rPr>
        <w:t>kolektif</w:t>
      </w:r>
      <w:proofErr w:type="spellEnd"/>
      <w:r>
        <w:rPr>
          <w:rFonts w:ascii="Segoe UI" w:hAnsi="Segoe UI" w:cs="Segoe UI"/>
          <w:color w:val="D1D5DB"/>
        </w:rPr>
        <w:t xml:space="preserve"> </w:t>
      </w:r>
      <w:proofErr w:type="spellStart"/>
      <w:r>
        <w:rPr>
          <w:rFonts w:ascii="Segoe UI" w:hAnsi="Segoe UI" w:cs="Segoe UI"/>
          <w:color w:val="D1D5DB"/>
        </w:rPr>
        <w:t>aidiyet</w:t>
      </w:r>
      <w:proofErr w:type="spellEnd"/>
      <w:r>
        <w:rPr>
          <w:rFonts w:ascii="Segoe UI" w:hAnsi="Segoe UI" w:cs="Segoe UI"/>
          <w:color w:val="D1D5DB"/>
        </w:rPr>
        <w:t xml:space="preserve">, </w:t>
      </w:r>
      <w:proofErr w:type="spellStart"/>
      <w:r>
        <w:rPr>
          <w:rFonts w:ascii="Segoe UI" w:hAnsi="Segoe UI" w:cs="Segoe UI"/>
          <w:color w:val="D1D5DB"/>
        </w:rPr>
        <w:t>cinsiyetler</w:t>
      </w:r>
      <w:proofErr w:type="spellEnd"/>
      <w:r>
        <w:rPr>
          <w:rFonts w:ascii="Segoe UI" w:hAnsi="Segoe UI" w:cs="Segoe UI"/>
          <w:color w:val="D1D5DB"/>
        </w:rPr>
        <w:t xml:space="preserve"> </w:t>
      </w:r>
      <w:proofErr w:type="spellStart"/>
      <w:r>
        <w:rPr>
          <w:rFonts w:ascii="Segoe UI" w:hAnsi="Segoe UI" w:cs="Segoe UI"/>
          <w:color w:val="D1D5DB"/>
        </w:rPr>
        <w:t>arasındaki</w:t>
      </w:r>
      <w:proofErr w:type="spellEnd"/>
      <w:r>
        <w:rPr>
          <w:rFonts w:ascii="Segoe UI" w:hAnsi="Segoe UI" w:cs="Segoe UI"/>
          <w:color w:val="D1D5DB"/>
        </w:rPr>
        <w:t xml:space="preserve"> </w:t>
      </w:r>
      <w:proofErr w:type="spellStart"/>
      <w:r>
        <w:rPr>
          <w:rFonts w:ascii="Segoe UI" w:hAnsi="Segoe UI" w:cs="Segoe UI"/>
          <w:color w:val="D1D5DB"/>
        </w:rPr>
        <w:t>diğerliklerin</w:t>
      </w:r>
      <w:proofErr w:type="spellEnd"/>
      <w:r>
        <w:rPr>
          <w:rFonts w:ascii="Segoe UI" w:hAnsi="Segoe UI" w:cs="Segoe UI"/>
          <w:color w:val="D1D5DB"/>
        </w:rPr>
        <w:t xml:space="preserve"> </w:t>
      </w:r>
      <w:proofErr w:type="spellStart"/>
      <w:r>
        <w:rPr>
          <w:rFonts w:ascii="Segoe UI" w:hAnsi="Segoe UI" w:cs="Segoe UI"/>
          <w:color w:val="D1D5DB"/>
        </w:rPr>
        <w:t>ortadan</w:t>
      </w:r>
      <w:proofErr w:type="spellEnd"/>
      <w:r>
        <w:rPr>
          <w:rFonts w:ascii="Segoe UI" w:hAnsi="Segoe UI" w:cs="Segoe UI"/>
          <w:color w:val="D1D5DB"/>
        </w:rPr>
        <w:t xml:space="preserve"> </w:t>
      </w:r>
      <w:proofErr w:type="spellStart"/>
      <w:r>
        <w:rPr>
          <w:rFonts w:ascii="Segoe UI" w:hAnsi="Segoe UI" w:cs="Segoe UI"/>
          <w:color w:val="D1D5DB"/>
        </w:rPr>
        <w:t>kalkması</w:t>
      </w:r>
      <w:proofErr w:type="spellEnd"/>
      <w:r>
        <w:rPr>
          <w:rFonts w:ascii="Segoe UI" w:hAnsi="Segoe UI" w:cs="Segoe UI"/>
          <w:color w:val="D1D5DB"/>
        </w:rPr>
        <w:t xml:space="preserve"> </w:t>
      </w:r>
      <w:proofErr w:type="spellStart"/>
      <w:r>
        <w:rPr>
          <w:rFonts w:ascii="Segoe UI" w:hAnsi="Segoe UI" w:cs="Segoe UI"/>
          <w:color w:val="D1D5DB"/>
        </w:rPr>
        <w:t>anlamına</w:t>
      </w:r>
      <w:proofErr w:type="spellEnd"/>
      <w:r>
        <w:rPr>
          <w:rFonts w:ascii="Segoe UI" w:hAnsi="Segoe UI" w:cs="Segoe UI"/>
          <w:color w:val="D1D5DB"/>
        </w:rPr>
        <w:t xml:space="preserve"> </w:t>
      </w:r>
      <w:proofErr w:type="spellStart"/>
      <w:r>
        <w:rPr>
          <w:rFonts w:ascii="Segoe UI" w:hAnsi="Segoe UI" w:cs="Segoe UI"/>
          <w:color w:val="D1D5DB"/>
        </w:rPr>
        <w:t>gelmez</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milletin</w:t>
      </w:r>
      <w:proofErr w:type="spellEnd"/>
      <w:r>
        <w:rPr>
          <w:rFonts w:ascii="Segoe UI" w:hAnsi="Segoe UI" w:cs="Segoe UI"/>
          <w:color w:val="D1D5DB"/>
        </w:rPr>
        <w:t xml:space="preserve"> </w:t>
      </w:r>
      <w:proofErr w:type="spellStart"/>
      <w:r>
        <w:rPr>
          <w:rFonts w:ascii="Segoe UI" w:hAnsi="Segoe UI" w:cs="Segoe UI"/>
          <w:color w:val="D1D5DB"/>
        </w:rPr>
        <w:t>hayatta</w:t>
      </w:r>
      <w:proofErr w:type="spellEnd"/>
      <w:r>
        <w:rPr>
          <w:rFonts w:ascii="Segoe UI" w:hAnsi="Segoe UI" w:cs="Segoe UI"/>
          <w:color w:val="D1D5DB"/>
        </w:rPr>
        <w:t xml:space="preserve"> </w:t>
      </w:r>
      <w:proofErr w:type="spellStart"/>
      <w:r>
        <w:rPr>
          <w:rFonts w:ascii="Segoe UI" w:hAnsi="Segoe UI" w:cs="Segoe UI"/>
          <w:color w:val="D1D5DB"/>
        </w:rPr>
        <w:t>kalması</w:t>
      </w:r>
      <w:proofErr w:type="spellEnd"/>
      <w:r>
        <w:rPr>
          <w:rFonts w:ascii="Segoe UI" w:hAnsi="Segoe UI" w:cs="Segoe UI"/>
          <w:color w:val="D1D5DB"/>
        </w:rPr>
        <w:t xml:space="preserve"> </w:t>
      </w:r>
      <w:proofErr w:type="spellStart"/>
      <w:r>
        <w:rPr>
          <w:rFonts w:ascii="Segoe UI" w:hAnsi="Segoe UI" w:cs="Segoe UI"/>
          <w:color w:val="D1D5DB"/>
        </w:rPr>
        <w:t>tehlikede</w:t>
      </w:r>
      <w:proofErr w:type="spellEnd"/>
      <w:r>
        <w:rPr>
          <w:rFonts w:ascii="Segoe UI" w:hAnsi="Segoe UI" w:cs="Segoe UI"/>
          <w:color w:val="D1D5DB"/>
        </w:rPr>
        <w:t xml:space="preserve"> </w:t>
      </w:r>
      <w:proofErr w:type="spellStart"/>
      <w:r>
        <w:rPr>
          <w:rFonts w:ascii="Segoe UI" w:hAnsi="Segoe UI" w:cs="Segoe UI"/>
          <w:color w:val="D1D5DB"/>
        </w:rPr>
        <w:t>olduğunda</w:t>
      </w:r>
      <w:proofErr w:type="spellEnd"/>
      <w:r>
        <w:rPr>
          <w:rFonts w:ascii="Segoe UI" w:hAnsi="Segoe UI" w:cs="Segoe UI"/>
          <w:color w:val="D1D5DB"/>
        </w:rPr>
        <w:t xml:space="preserve"> </w:t>
      </w:r>
      <w:proofErr w:type="spellStart"/>
      <w:r>
        <w:rPr>
          <w:rFonts w:ascii="Segoe UI" w:hAnsi="Segoe UI" w:cs="Segoe UI"/>
          <w:color w:val="D1D5DB"/>
        </w:rPr>
        <w:t>gerçekleşir</w:t>
      </w:r>
      <w:proofErr w:type="spellEnd"/>
      <w:r>
        <w:rPr>
          <w:rFonts w:ascii="Segoe UI" w:hAnsi="Segoe UI" w:cs="Segoe UI"/>
          <w:color w:val="D1D5DB"/>
        </w:rPr>
        <w:t xml:space="preserve">. Norm </w:t>
      </w:r>
      <w:proofErr w:type="spellStart"/>
      <w:r>
        <w:rPr>
          <w:rFonts w:ascii="Segoe UI" w:hAnsi="Segoe UI" w:cs="Segoe UI"/>
          <w:color w:val="D1D5DB"/>
        </w:rPr>
        <w:t>dışı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zamanın</w:t>
      </w:r>
      <w:proofErr w:type="spellEnd"/>
      <w:r>
        <w:rPr>
          <w:rFonts w:ascii="Segoe UI" w:hAnsi="Segoe UI" w:cs="Segoe UI"/>
          <w:color w:val="D1D5DB"/>
        </w:rPr>
        <w:t xml:space="preserve"> </w:t>
      </w:r>
      <w:proofErr w:type="spellStart"/>
      <w:r>
        <w:rPr>
          <w:rFonts w:ascii="Segoe UI" w:hAnsi="Segoe UI" w:cs="Segoe UI"/>
          <w:color w:val="D1D5DB"/>
        </w:rPr>
        <w:t>açılış</w:t>
      </w:r>
      <w:proofErr w:type="spellEnd"/>
      <w:r>
        <w:rPr>
          <w:rFonts w:ascii="Segoe UI" w:hAnsi="Segoe UI" w:cs="Segoe UI"/>
          <w:color w:val="D1D5DB"/>
        </w:rPr>
        <w:t xml:space="preserve"> </w:t>
      </w:r>
      <w:proofErr w:type="spellStart"/>
      <w:r>
        <w:rPr>
          <w:rFonts w:ascii="Segoe UI" w:hAnsi="Segoe UI" w:cs="Segoe UI"/>
          <w:color w:val="D1D5DB"/>
        </w:rPr>
        <w:t>fikriyle</w:t>
      </w:r>
      <w:proofErr w:type="spellEnd"/>
      <w:r>
        <w:rPr>
          <w:rFonts w:ascii="Segoe UI" w:hAnsi="Segoe UI" w:cs="Segoe UI"/>
          <w:color w:val="D1D5DB"/>
        </w:rPr>
        <w:t xml:space="preserve"> </w:t>
      </w:r>
      <w:proofErr w:type="spellStart"/>
      <w:r>
        <w:rPr>
          <w:rFonts w:ascii="Segoe UI" w:hAnsi="Segoe UI" w:cs="Segoe UI"/>
          <w:color w:val="D1D5DB"/>
        </w:rPr>
        <w:t>tekrar</w:t>
      </w:r>
      <w:proofErr w:type="spellEnd"/>
      <w:r>
        <w:rPr>
          <w:rFonts w:ascii="Segoe UI" w:hAnsi="Segoe UI" w:cs="Segoe UI"/>
          <w:color w:val="D1D5DB"/>
        </w:rPr>
        <w:t xml:space="preserve"> </w:t>
      </w:r>
      <w:proofErr w:type="spellStart"/>
      <w:r>
        <w:rPr>
          <w:rFonts w:ascii="Segoe UI" w:hAnsi="Segoe UI" w:cs="Segoe UI"/>
          <w:color w:val="D1D5DB"/>
        </w:rPr>
        <w:t>karşılaşıyoruz</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özelliklerinin</w:t>
      </w:r>
      <w:proofErr w:type="spellEnd"/>
      <w:r>
        <w:rPr>
          <w:rFonts w:ascii="Segoe UI" w:hAnsi="Segoe UI" w:cs="Segoe UI"/>
          <w:color w:val="D1D5DB"/>
        </w:rPr>
        <w:t xml:space="preserve"> </w:t>
      </w:r>
      <w:proofErr w:type="spellStart"/>
      <w:r>
        <w:rPr>
          <w:rFonts w:ascii="Segoe UI" w:hAnsi="Segoe UI" w:cs="Segoe UI"/>
          <w:color w:val="D1D5DB"/>
        </w:rPr>
        <w:t>geçici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dağıtılmasını</w:t>
      </w:r>
      <w:proofErr w:type="spellEnd"/>
      <w:r>
        <w:rPr>
          <w:rFonts w:ascii="Segoe UI" w:hAnsi="Segoe UI" w:cs="Segoe UI"/>
          <w:color w:val="D1D5DB"/>
        </w:rPr>
        <w:t xml:space="preserve"> </w:t>
      </w:r>
      <w:proofErr w:type="spellStart"/>
      <w:r>
        <w:rPr>
          <w:rFonts w:ascii="Segoe UI" w:hAnsi="Segoe UI" w:cs="Segoe UI"/>
          <w:color w:val="D1D5DB"/>
        </w:rPr>
        <w:t>haklı</w:t>
      </w:r>
      <w:proofErr w:type="spellEnd"/>
      <w:r>
        <w:rPr>
          <w:rFonts w:ascii="Segoe UI" w:hAnsi="Segoe UI" w:cs="Segoe UI"/>
          <w:color w:val="D1D5DB"/>
        </w:rPr>
        <w:t xml:space="preserve"> </w:t>
      </w:r>
      <w:proofErr w:type="spellStart"/>
      <w:r>
        <w:rPr>
          <w:rFonts w:ascii="Segoe UI" w:hAnsi="Segoe UI" w:cs="Segoe UI"/>
          <w:color w:val="D1D5DB"/>
        </w:rPr>
        <w:t>çıkaran</w:t>
      </w:r>
      <w:proofErr w:type="spellEnd"/>
      <w:r>
        <w:rPr>
          <w:rFonts w:ascii="Segoe UI" w:hAnsi="Segoe UI" w:cs="Segoe UI"/>
          <w:color w:val="D1D5DB"/>
        </w:rPr>
        <w:t>.</w:t>
      </w:r>
    </w:p>
    <w:p w14:paraId="5D3A0DCF"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rPr>
      </w:pP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geçici</w:t>
      </w:r>
      <w:proofErr w:type="spellEnd"/>
      <w:r>
        <w:rPr>
          <w:rFonts w:ascii="Segoe UI" w:hAnsi="Segoe UI" w:cs="Segoe UI"/>
          <w:color w:val="D1D5DB"/>
        </w:rPr>
        <w:t xml:space="preserve"> </w:t>
      </w:r>
      <w:proofErr w:type="spellStart"/>
      <w:r>
        <w:rPr>
          <w:rFonts w:ascii="Segoe UI" w:hAnsi="Segoe UI" w:cs="Segoe UI"/>
          <w:color w:val="D1D5DB"/>
        </w:rPr>
        <w:t>askıya</w:t>
      </w:r>
      <w:proofErr w:type="spellEnd"/>
      <w:r>
        <w:rPr>
          <w:rFonts w:ascii="Segoe UI" w:hAnsi="Segoe UI" w:cs="Segoe UI"/>
          <w:color w:val="D1D5DB"/>
        </w:rPr>
        <w:t xml:space="preserve"> alma </w:t>
      </w:r>
      <w:proofErr w:type="spellStart"/>
      <w:r>
        <w:rPr>
          <w:rFonts w:ascii="Segoe UI" w:hAnsi="Segoe UI" w:cs="Segoe UI"/>
          <w:color w:val="D1D5DB"/>
        </w:rPr>
        <w:t>kesin</w:t>
      </w:r>
      <w:proofErr w:type="spellEnd"/>
      <w:r>
        <w:rPr>
          <w:rFonts w:ascii="Segoe UI" w:hAnsi="Segoe UI" w:cs="Segoe UI"/>
          <w:color w:val="D1D5DB"/>
        </w:rPr>
        <w:t xml:space="preserve"> </w:t>
      </w:r>
      <w:proofErr w:type="spellStart"/>
      <w:r>
        <w:rPr>
          <w:rFonts w:ascii="Segoe UI" w:hAnsi="Segoe UI" w:cs="Segoe UI"/>
          <w:color w:val="D1D5DB"/>
        </w:rPr>
        <w:t>değildir</w:t>
      </w:r>
      <w:proofErr w:type="spellEnd"/>
      <w:r>
        <w:rPr>
          <w:rFonts w:ascii="Segoe UI" w:hAnsi="Segoe UI" w:cs="Segoe UI"/>
          <w:color w:val="D1D5DB"/>
        </w:rPr>
        <w:t xml:space="preserve">, ama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mücadeledir</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kahramanın</w:t>
      </w:r>
      <w:proofErr w:type="spellEnd"/>
      <w:r>
        <w:rPr>
          <w:rFonts w:ascii="Segoe UI" w:hAnsi="Segoe UI" w:cs="Segoe UI"/>
          <w:color w:val="D1D5DB"/>
        </w:rPr>
        <w:t xml:space="preserve"> </w:t>
      </w:r>
      <w:proofErr w:type="spellStart"/>
      <w:r>
        <w:rPr>
          <w:rFonts w:ascii="Segoe UI" w:hAnsi="Segoe UI" w:cs="Segoe UI"/>
          <w:color w:val="D1D5DB"/>
        </w:rPr>
        <w:t>öne</w:t>
      </w:r>
      <w:proofErr w:type="spellEnd"/>
      <w:r>
        <w:rPr>
          <w:rFonts w:ascii="Segoe UI" w:hAnsi="Segoe UI" w:cs="Segoe UI"/>
          <w:color w:val="D1D5DB"/>
        </w:rPr>
        <w:t xml:space="preserve"> </w:t>
      </w:r>
      <w:proofErr w:type="spellStart"/>
      <w:r>
        <w:rPr>
          <w:rFonts w:ascii="Segoe UI" w:hAnsi="Segoe UI" w:cs="Segoe UI"/>
          <w:color w:val="D1D5DB"/>
        </w:rPr>
        <w:t>çıkması</w:t>
      </w:r>
      <w:proofErr w:type="spellEnd"/>
      <w:r>
        <w:rPr>
          <w:rFonts w:ascii="Segoe UI" w:hAnsi="Segoe UI" w:cs="Segoe UI"/>
          <w:color w:val="D1D5DB"/>
        </w:rPr>
        <w:t xml:space="preserve"> </w:t>
      </w:r>
      <w:proofErr w:type="spellStart"/>
      <w:r>
        <w:rPr>
          <w:rFonts w:ascii="Segoe UI" w:hAnsi="Segoe UI" w:cs="Segoe UI"/>
          <w:color w:val="D1D5DB"/>
        </w:rPr>
        <w:t>için</w:t>
      </w:r>
      <w:proofErr w:type="spellEnd"/>
      <w:r>
        <w:rPr>
          <w:rFonts w:ascii="Segoe UI" w:hAnsi="Segoe UI" w:cs="Segoe UI"/>
          <w:color w:val="D1D5DB"/>
        </w:rPr>
        <w:t xml:space="preserve"> </w:t>
      </w:r>
      <w:proofErr w:type="spellStart"/>
      <w:r>
        <w:rPr>
          <w:rFonts w:ascii="Segoe UI" w:hAnsi="Segoe UI" w:cs="Segoe UI"/>
          <w:color w:val="D1D5DB"/>
        </w:rPr>
        <w:t>geçmesi</w:t>
      </w:r>
      <w:proofErr w:type="spellEnd"/>
      <w:r>
        <w:rPr>
          <w:rFonts w:ascii="Segoe UI" w:hAnsi="Segoe UI" w:cs="Segoe UI"/>
          <w:color w:val="D1D5DB"/>
        </w:rPr>
        <w:t xml:space="preserve"> </w:t>
      </w:r>
      <w:proofErr w:type="spellStart"/>
      <w:r>
        <w:rPr>
          <w:rFonts w:ascii="Segoe UI" w:hAnsi="Segoe UI" w:cs="Segoe UI"/>
          <w:color w:val="D1D5DB"/>
        </w:rPr>
        <w:t>gereken</w:t>
      </w:r>
      <w:proofErr w:type="spellEnd"/>
      <w:r>
        <w:rPr>
          <w:rFonts w:ascii="Segoe UI" w:hAnsi="Segoe UI" w:cs="Segoe UI"/>
          <w:color w:val="D1D5DB"/>
        </w:rPr>
        <w:t xml:space="preserve"> </w:t>
      </w:r>
      <w:proofErr w:type="spellStart"/>
      <w:r>
        <w:rPr>
          <w:rFonts w:ascii="Segoe UI" w:hAnsi="Segoe UI" w:cs="Segoe UI"/>
          <w:color w:val="D1D5DB"/>
        </w:rPr>
        <w:t>dikkati</w:t>
      </w:r>
      <w:proofErr w:type="spellEnd"/>
      <w:r>
        <w:rPr>
          <w:rFonts w:ascii="Segoe UI" w:hAnsi="Segoe UI" w:cs="Segoe UI"/>
          <w:color w:val="D1D5DB"/>
        </w:rPr>
        <w:t xml:space="preserve"> </w:t>
      </w:r>
      <w:proofErr w:type="spellStart"/>
      <w:r>
        <w:rPr>
          <w:rFonts w:ascii="Segoe UI" w:hAnsi="Segoe UI" w:cs="Segoe UI"/>
          <w:color w:val="D1D5DB"/>
        </w:rPr>
        <w:t>ödemek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hikayelerin</w:t>
      </w:r>
      <w:proofErr w:type="spellEnd"/>
      <w:r>
        <w:rPr>
          <w:rFonts w:ascii="Segoe UI" w:hAnsi="Segoe UI" w:cs="Segoe UI"/>
          <w:color w:val="D1D5DB"/>
        </w:rPr>
        <w:t xml:space="preserve"> </w:t>
      </w:r>
      <w:proofErr w:type="spellStart"/>
      <w:r>
        <w:rPr>
          <w:rFonts w:ascii="Segoe UI" w:hAnsi="Segoe UI" w:cs="Segoe UI"/>
          <w:color w:val="D1D5DB"/>
        </w:rPr>
        <w:t>sadece</w:t>
      </w:r>
      <w:proofErr w:type="spellEnd"/>
      <w:r>
        <w:rPr>
          <w:rFonts w:ascii="Segoe UI" w:hAnsi="Segoe UI" w:cs="Segoe UI"/>
          <w:color w:val="D1D5DB"/>
        </w:rPr>
        <w:t xml:space="preserve"> </w:t>
      </w:r>
      <w:proofErr w:type="spellStart"/>
      <w:r>
        <w:rPr>
          <w:rFonts w:ascii="Segoe UI" w:hAnsi="Segoe UI" w:cs="Segoe UI"/>
          <w:color w:val="D1D5DB"/>
        </w:rPr>
        <w:t>basit</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eşitlik</w:t>
      </w:r>
      <w:proofErr w:type="spellEnd"/>
      <w:r>
        <w:rPr>
          <w:rFonts w:ascii="Segoe UI" w:hAnsi="Segoe UI" w:cs="Segoe UI"/>
          <w:color w:val="D1D5DB"/>
        </w:rPr>
        <w:t xml:space="preserve"> </w:t>
      </w:r>
      <w:proofErr w:type="spellStart"/>
      <w:r>
        <w:rPr>
          <w:rFonts w:ascii="Segoe UI" w:hAnsi="Segoe UI" w:cs="Segoe UI"/>
          <w:color w:val="D1D5DB"/>
        </w:rPr>
        <w:t>arayışı</w:t>
      </w:r>
      <w:proofErr w:type="spellEnd"/>
      <w:r>
        <w:rPr>
          <w:rFonts w:ascii="Segoe UI" w:hAnsi="Segoe UI" w:cs="Segoe UI"/>
          <w:color w:val="D1D5DB"/>
        </w:rPr>
        <w:t xml:space="preserve"> </w:t>
      </w:r>
      <w:proofErr w:type="spellStart"/>
      <w:r>
        <w:rPr>
          <w:rFonts w:ascii="Segoe UI" w:hAnsi="Segoe UI" w:cs="Segoe UI"/>
          <w:color w:val="D1D5DB"/>
        </w:rPr>
        <w:t>ya</w:t>
      </w:r>
      <w:proofErr w:type="spellEnd"/>
      <w:r>
        <w:rPr>
          <w:rFonts w:ascii="Segoe UI" w:hAnsi="Segoe UI" w:cs="Segoe UI"/>
          <w:color w:val="D1D5DB"/>
        </w:rPr>
        <w:t xml:space="preserve"> da </w:t>
      </w:r>
      <w:proofErr w:type="spellStart"/>
      <w:r>
        <w:rPr>
          <w:rFonts w:ascii="Segoe UI" w:hAnsi="Segoe UI" w:cs="Segoe UI"/>
          <w:color w:val="D1D5DB"/>
        </w:rPr>
        <w:t>feminizmin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ifadesi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değil</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zamanda</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normlarının</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beklentilerinin</w:t>
      </w:r>
      <w:proofErr w:type="spellEnd"/>
      <w:r>
        <w:rPr>
          <w:rFonts w:ascii="Segoe UI" w:hAnsi="Segoe UI" w:cs="Segoe UI"/>
          <w:color w:val="D1D5DB"/>
        </w:rPr>
        <w:t xml:space="preserve"> </w:t>
      </w:r>
      <w:proofErr w:type="spellStart"/>
      <w:r>
        <w:rPr>
          <w:rFonts w:ascii="Segoe UI" w:hAnsi="Segoe UI" w:cs="Segoe UI"/>
          <w:color w:val="D1D5DB"/>
        </w:rPr>
        <w:t>nasıl</w:t>
      </w:r>
      <w:proofErr w:type="spellEnd"/>
      <w:r>
        <w:rPr>
          <w:rFonts w:ascii="Segoe UI" w:hAnsi="Segoe UI" w:cs="Segoe UI"/>
          <w:color w:val="D1D5DB"/>
        </w:rPr>
        <w:t xml:space="preserve"> </w:t>
      </w:r>
      <w:proofErr w:type="spellStart"/>
      <w:r>
        <w:rPr>
          <w:rFonts w:ascii="Segoe UI" w:hAnsi="Segoe UI" w:cs="Segoe UI"/>
          <w:color w:val="D1D5DB"/>
        </w:rPr>
        <w:t>sürekli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tekrar</w:t>
      </w:r>
      <w:proofErr w:type="spellEnd"/>
      <w:r>
        <w:rPr>
          <w:rFonts w:ascii="Segoe UI" w:hAnsi="Segoe UI" w:cs="Segoe UI"/>
          <w:color w:val="D1D5DB"/>
        </w:rPr>
        <w:t xml:space="preserve"> </w:t>
      </w:r>
      <w:proofErr w:type="spellStart"/>
      <w:r>
        <w:rPr>
          <w:rFonts w:ascii="Segoe UI" w:hAnsi="Segoe UI" w:cs="Segoe UI"/>
          <w:color w:val="D1D5DB"/>
        </w:rPr>
        <w:t>tekrar</w:t>
      </w:r>
      <w:proofErr w:type="spellEnd"/>
      <w:r>
        <w:rPr>
          <w:rFonts w:ascii="Segoe UI" w:hAnsi="Segoe UI" w:cs="Segoe UI"/>
          <w:color w:val="D1D5DB"/>
        </w:rPr>
        <w:t xml:space="preserve"> </w:t>
      </w:r>
      <w:proofErr w:type="spellStart"/>
      <w:r>
        <w:rPr>
          <w:rFonts w:ascii="Segoe UI" w:hAnsi="Segoe UI" w:cs="Segoe UI"/>
          <w:color w:val="D1D5DB"/>
        </w:rPr>
        <w:t>üretildiği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yeniden</w:t>
      </w:r>
      <w:proofErr w:type="spellEnd"/>
      <w:r>
        <w:rPr>
          <w:rFonts w:ascii="Segoe UI" w:hAnsi="Segoe UI" w:cs="Segoe UI"/>
          <w:color w:val="D1D5DB"/>
        </w:rPr>
        <w:t xml:space="preserve"> </w:t>
      </w:r>
      <w:proofErr w:type="spellStart"/>
      <w:r>
        <w:rPr>
          <w:rFonts w:ascii="Segoe UI" w:hAnsi="Segoe UI" w:cs="Segoe UI"/>
          <w:color w:val="D1D5DB"/>
        </w:rPr>
        <w:t>üretildiği</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bağlamda</w:t>
      </w:r>
      <w:proofErr w:type="spellEnd"/>
      <w:r>
        <w:rPr>
          <w:rFonts w:ascii="Segoe UI" w:hAnsi="Segoe UI" w:cs="Segoe UI"/>
          <w:color w:val="D1D5DB"/>
        </w:rPr>
        <w:t xml:space="preserve"> </w:t>
      </w:r>
      <w:proofErr w:type="spellStart"/>
      <w:r>
        <w:rPr>
          <w:rFonts w:ascii="Segoe UI" w:hAnsi="Segoe UI" w:cs="Segoe UI"/>
          <w:color w:val="D1D5DB"/>
        </w:rPr>
        <w:t>incelenmesi</w:t>
      </w:r>
      <w:proofErr w:type="spellEnd"/>
      <w:r>
        <w:rPr>
          <w:rFonts w:ascii="Segoe UI" w:hAnsi="Segoe UI" w:cs="Segoe UI"/>
          <w:color w:val="D1D5DB"/>
        </w:rPr>
        <w:t xml:space="preserve"> </w:t>
      </w:r>
      <w:proofErr w:type="spellStart"/>
      <w:r>
        <w:rPr>
          <w:rFonts w:ascii="Segoe UI" w:hAnsi="Segoe UI" w:cs="Segoe UI"/>
          <w:color w:val="D1D5DB"/>
        </w:rPr>
        <w:t>gerekmektedir</w:t>
      </w:r>
      <w:proofErr w:type="spellEnd"/>
      <w:r>
        <w:rPr>
          <w:rFonts w:ascii="Segoe UI" w:hAnsi="Segoe UI" w:cs="Segoe UI"/>
          <w:color w:val="D1D5DB"/>
        </w:rPr>
        <w:t>.</w:t>
      </w:r>
    </w:p>
    <w:p w14:paraId="17309D70"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tür</w:t>
      </w:r>
      <w:proofErr w:type="spellEnd"/>
      <w:r>
        <w:rPr>
          <w:rFonts w:ascii="Segoe UI" w:hAnsi="Segoe UI" w:cs="Segoe UI"/>
          <w:color w:val="D1D5DB"/>
        </w:rPr>
        <w:t xml:space="preserve"> </w:t>
      </w:r>
      <w:proofErr w:type="spellStart"/>
      <w:r>
        <w:rPr>
          <w:rFonts w:ascii="Segoe UI" w:hAnsi="Segoe UI" w:cs="Segoe UI"/>
          <w:color w:val="D1D5DB"/>
        </w:rPr>
        <w:t>hikayelerin</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cinsiyetin</w:t>
      </w:r>
      <w:proofErr w:type="spellEnd"/>
      <w:r>
        <w:rPr>
          <w:rFonts w:ascii="Segoe UI" w:hAnsi="Segoe UI" w:cs="Segoe UI"/>
          <w:color w:val="D1D5DB"/>
        </w:rPr>
        <w:t xml:space="preserve"> </w:t>
      </w:r>
      <w:proofErr w:type="spellStart"/>
      <w:r>
        <w:rPr>
          <w:rFonts w:ascii="Segoe UI" w:hAnsi="Segoe UI" w:cs="Segoe UI"/>
          <w:color w:val="D1D5DB"/>
        </w:rPr>
        <w:t>esneklik</w:t>
      </w:r>
      <w:proofErr w:type="spellEnd"/>
      <w:r>
        <w:rPr>
          <w:rFonts w:ascii="Segoe UI" w:hAnsi="Segoe UI" w:cs="Segoe UI"/>
          <w:color w:val="D1D5DB"/>
        </w:rPr>
        <w:t xml:space="preserve"> </w:t>
      </w:r>
      <w:proofErr w:type="spellStart"/>
      <w:r>
        <w:rPr>
          <w:rFonts w:ascii="Segoe UI" w:hAnsi="Segoe UI" w:cs="Segoe UI"/>
          <w:color w:val="D1D5DB"/>
        </w:rPr>
        <w:t>sınırlarını</w:t>
      </w:r>
      <w:proofErr w:type="spellEnd"/>
      <w:r>
        <w:rPr>
          <w:rFonts w:ascii="Segoe UI" w:hAnsi="Segoe UI" w:cs="Segoe UI"/>
          <w:color w:val="D1D5DB"/>
        </w:rPr>
        <w:t xml:space="preserve">, </w:t>
      </w:r>
      <w:proofErr w:type="spellStart"/>
      <w:r>
        <w:rPr>
          <w:rFonts w:ascii="Segoe UI" w:hAnsi="Segoe UI" w:cs="Segoe UI"/>
          <w:color w:val="D1D5DB"/>
        </w:rPr>
        <w:t>toplumun</w:t>
      </w:r>
      <w:proofErr w:type="spellEnd"/>
      <w:r>
        <w:rPr>
          <w:rFonts w:ascii="Segoe UI" w:hAnsi="Segoe UI" w:cs="Segoe UI"/>
          <w:color w:val="D1D5DB"/>
        </w:rPr>
        <w:t xml:space="preserve"> </w:t>
      </w:r>
      <w:proofErr w:type="spellStart"/>
      <w:r>
        <w:rPr>
          <w:rFonts w:ascii="Segoe UI" w:hAnsi="Segoe UI" w:cs="Segoe UI"/>
          <w:color w:val="D1D5DB"/>
        </w:rPr>
        <w:t>genelinde</w:t>
      </w:r>
      <w:proofErr w:type="spellEnd"/>
      <w:r>
        <w:rPr>
          <w:rFonts w:ascii="Segoe UI" w:hAnsi="Segoe UI" w:cs="Segoe UI"/>
          <w:color w:val="D1D5DB"/>
        </w:rPr>
        <w:t xml:space="preserve"> </w:t>
      </w:r>
      <w:proofErr w:type="spellStart"/>
      <w:r>
        <w:rPr>
          <w:rFonts w:ascii="Segoe UI" w:hAnsi="Segoe UI" w:cs="Segoe UI"/>
          <w:color w:val="D1D5DB"/>
        </w:rPr>
        <w:t>kabul</w:t>
      </w:r>
      <w:proofErr w:type="spellEnd"/>
      <w:r>
        <w:rPr>
          <w:rFonts w:ascii="Segoe UI" w:hAnsi="Segoe UI" w:cs="Segoe UI"/>
          <w:color w:val="D1D5DB"/>
        </w:rPr>
        <w:t xml:space="preserve"> </w:t>
      </w:r>
      <w:proofErr w:type="spellStart"/>
      <w:r>
        <w:rPr>
          <w:rFonts w:ascii="Segoe UI" w:hAnsi="Segoe UI" w:cs="Segoe UI"/>
          <w:color w:val="D1D5DB"/>
        </w:rPr>
        <w:t>görmüş</w:t>
      </w:r>
      <w:proofErr w:type="spellEnd"/>
      <w:r>
        <w:rPr>
          <w:rFonts w:ascii="Segoe UI" w:hAnsi="Segoe UI" w:cs="Segoe UI"/>
          <w:color w:val="D1D5DB"/>
        </w:rPr>
        <w:t xml:space="preserve"> </w:t>
      </w:r>
      <w:proofErr w:type="spellStart"/>
      <w:r>
        <w:rPr>
          <w:rFonts w:ascii="Segoe UI" w:hAnsi="Segoe UI" w:cs="Segoe UI"/>
          <w:color w:val="D1D5DB"/>
        </w:rPr>
        <w:t>değerleri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normları</w:t>
      </w:r>
      <w:proofErr w:type="spellEnd"/>
      <w:r>
        <w:rPr>
          <w:rFonts w:ascii="Segoe UI" w:hAnsi="Segoe UI" w:cs="Segoe UI"/>
          <w:color w:val="D1D5DB"/>
        </w:rPr>
        <w:t xml:space="preserve"> </w:t>
      </w:r>
      <w:proofErr w:type="spellStart"/>
      <w:r>
        <w:rPr>
          <w:rFonts w:ascii="Segoe UI" w:hAnsi="Segoe UI" w:cs="Segoe UI"/>
          <w:color w:val="D1D5DB"/>
        </w:rPr>
        <w:t>tehdit</w:t>
      </w:r>
      <w:proofErr w:type="spellEnd"/>
      <w:r>
        <w:rPr>
          <w:rFonts w:ascii="Segoe UI" w:hAnsi="Segoe UI" w:cs="Segoe UI"/>
          <w:color w:val="D1D5DB"/>
        </w:rPr>
        <w:t xml:space="preserve"> </w:t>
      </w:r>
      <w:proofErr w:type="spellStart"/>
      <w:r>
        <w:rPr>
          <w:rFonts w:ascii="Segoe UI" w:hAnsi="Segoe UI" w:cs="Segoe UI"/>
          <w:color w:val="D1D5DB"/>
        </w:rPr>
        <w:t>etmeden</w:t>
      </w:r>
      <w:proofErr w:type="spellEnd"/>
      <w:r>
        <w:rPr>
          <w:rFonts w:ascii="Segoe UI" w:hAnsi="Segoe UI" w:cs="Segoe UI"/>
          <w:color w:val="D1D5DB"/>
        </w:rPr>
        <w:t xml:space="preserve"> </w:t>
      </w:r>
      <w:proofErr w:type="spellStart"/>
      <w:r>
        <w:rPr>
          <w:rFonts w:ascii="Segoe UI" w:hAnsi="Segoe UI" w:cs="Segoe UI"/>
          <w:color w:val="D1D5DB"/>
        </w:rPr>
        <w:t>nasıl</w:t>
      </w:r>
      <w:proofErr w:type="spellEnd"/>
      <w:r>
        <w:rPr>
          <w:rFonts w:ascii="Segoe UI" w:hAnsi="Segoe UI" w:cs="Segoe UI"/>
          <w:color w:val="D1D5DB"/>
        </w:rPr>
        <w:t xml:space="preserve"> </w:t>
      </w:r>
      <w:proofErr w:type="spellStart"/>
      <w:r>
        <w:rPr>
          <w:rFonts w:ascii="Segoe UI" w:hAnsi="Segoe UI" w:cs="Segoe UI"/>
          <w:color w:val="D1D5DB"/>
        </w:rPr>
        <w:t>genişletebileceğini</w:t>
      </w:r>
      <w:proofErr w:type="spellEnd"/>
      <w:r>
        <w:rPr>
          <w:rFonts w:ascii="Segoe UI" w:hAnsi="Segoe UI" w:cs="Segoe UI"/>
          <w:color w:val="D1D5DB"/>
        </w:rPr>
        <w:t xml:space="preserve"> </w:t>
      </w:r>
      <w:proofErr w:type="spellStart"/>
      <w:r>
        <w:rPr>
          <w:rFonts w:ascii="Segoe UI" w:hAnsi="Segoe UI" w:cs="Segoe UI"/>
          <w:color w:val="D1D5DB"/>
        </w:rPr>
        <w:t>gösteren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araç</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kullanılabileceği</w:t>
      </w:r>
      <w:proofErr w:type="spellEnd"/>
      <w:r>
        <w:rPr>
          <w:rFonts w:ascii="Segoe UI" w:hAnsi="Segoe UI" w:cs="Segoe UI"/>
          <w:color w:val="D1D5DB"/>
        </w:rPr>
        <w:t xml:space="preserve"> </w:t>
      </w:r>
      <w:proofErr w:type="spellStart"/>
      <w:r>
        <w:rPr>
          <w:rFonts w:ascii="Segoe UI" w:hAnsi="Segoe UI" w:cs="Segoe UI"/>
          <w:color w:val="D1D5DB"/>
        </w:rPr>
        <w:t>argümanı</w:t>
      </w:r>
      <w:proofErr w:type="spellEnd"/>
      <w:r>
        <w:rPr>
          <w:rFonts w:ascii="Segoe UI" w:hAnsi="Segoe UI" w:cs="Segoe UI"/>
          <w:color w:val="D1D5DB"/>
        </w:rPr>
        <w:t xml:space="preserve"> </w:t>
      </w:r>
      <w:proofErr w:type="spellStart"/>
      <w:r>
        <w:rPr>
          <w:rFonts w:ascii="Segoe UI" w:hAnsi="Segoe UI" w:cs="Segoe UI"/>
          <w:color w:val="D1D5DB"/>
        </w:rPr>
        <w:t>yapılabilir</w:t>
      </w:r>
      <w:proofErr w:type="spellEnd"/>
      <w:r>
        <w:rPr>
          <w:rFonts w:ascii="Segoe UI" w:hAnsi="Segoe UI" w:cs="Segoe UI"/>
          <w:color w:val="D1D5DB"/>
        </w:rPr>
        <w:t xml:space="preserve">. </w:t>
      </w:r>
      <w:proofErr w:type="spellStart"/>
      <w:r>
        <w:rPr>
          <w:rFonts w:ascii="Segoe UI" w:hAnsi="Segoe UI" w:cs="Segoe UI"/>
          <w:color w:val="D1D5DB"/>
        </w:rPr>
        <w:t>Yani</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hikayeler</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normlarını</w:t>
      </w:r>
      <w:proofErr w:type="spellEnd"/>
      <w:r>
        <w:rPr>
          <w:rFonts w:ascii="Segoe UI" w:hAnsi="Segoe UI" w:cs="Segoe UI"/>
          <w:color w:val="D1D5DB"/>
        </w:rPr>
        <w:t xml:space="preserve"> </w:t>
      </w:r>
      <w:proofErr w:type="spellStart"/>
      <w:r>
        <w:rPr>
          <w:rFonts w:ascii="Segoe UI" w:hAnsi="Segoe UI" w:cs="Segoe UI"/>
          <w:color w:val="D1D5DB"/>
        </w:rPr>
        <w:t>yeniden</w:t>
      </w:r>
      <w:proofErr w:type="spellEnd"/>
      <w:r>
        <w:rPr>
          <w:rFonts w:ascii="Segoe UI" w:hAnsi="Segoe UI" w:cs="Segoe UI"/>
          <w:color w:val="D1D5DB"/>
        </w:rPr>
        <w:t xml:space="preserve"> </w:t>
      </w:r>
      <w:proofErr w:type="spellStart"/>
      <w:r>
        <w:rPr>
          <w:rFonts w:ascii="Segoe UI" w:hAnsi="Segoe UI" w:cs="Segoe UI"/>
          <w:color w:val="D1D5DB"/>
        </w:rPr>
        <w:t>üretme</w:t>
      </w:r>
      <w:proofErr w:type="spellEnd"/>
      <w:r>
        <w:rPr>
          <w:rFonts w:ascii="Segoe UI" w:hAnsi="Segoe UI" w:cs="Segoe UI"/>
          <w:color w:val="D1D5DB"/>
        </w:rPr>
        <w:t xml:space="preserve"> </w:t>
      </w:r>
      <w:proofErr w:type="spellStart"/>
      <w:r>
        <w:rPr>
          <w:rFonts w:ascii="Segoe UI" w:hAnsi="Segoe UI" w:cs="Segoe UI"/>
          <w:color w:val="D1D5DB"/>
        </w:rPr>
        <w:t>sürecinin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parçasıdır</w:t>
      </w:r>
      <w:proofErr w:type="spellEnd"/>
      <w:r>
        <w:rPr>
          <w:rFonts w:ascii="Segoe UI" w:hAnsi="Segoe UI" w:cs="Segoe UI"/>
          <w:color w:val="D1D5DB"/>
        </w:rPr>
        <w:t xml:space="preserve">, ama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zamanda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normlara</w:t>
      </w:r>
      <w:proofErr w:type="spellEnd"/>
      <w:r>
        <w:rPr>
          <w:rFonts w:ascii="Segoe UI" w:hAnsi="Segoe UI" w:cs="Segoe UI"/>
          <w:color w:val="D1D5DB"/>
        </w:rPr>
        <w:t xml:space="preserve"> </w:t>
      </w:r>
      <w:proofErr w:type="spellStart"/>
      <w:r>
        <w:rPr>
          <w:rFonts w:ascii="Segoe UI" w:hAnsi="Segoe UI" w:cs="Segoe UI"/>
          <w:color w:val="D1D5DB"/>
        </w:rPr>
        <w:t>meydan</w:t>
      </w:r>
      <w:proofErr w:type="spellEnd"/>
      <w:r>
        <w:rPr>
          <w:rFonts w:ascii="Segoe UI" w:hAnsi="Segoe UI" w:cs="Segoe UI"/>
          <w:color w:val="D1D5DB"/>
        </w:rPr>
        <w:t xml:space="preserve"> </w:t>
      </w:r>
      <w:proofErr w:type="spellStart"/>
      <w:r>
        <w:rPr>
          <w:rFonts w:ascii="Segoe UI" w:hAnsi="Segoe UI" w:cs="Segoe UI"/>
          <w:color w:val="D1D5DB"/>
        </w:rPr>
        <w:t>okuyan</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onları</w:t>
      </w:r>
      <w:proofErr w:type="spellEnd"/>
      <w:r>
        <w:rPr>
          <w:rFonts w:ascii="Segoe UI" w:hAnsi="Segoe UI" w:cs="Segoe UI"/>
          <w:color w:val="D1D5DB"/>
        </w:rPr>
        <w:t xml:space="preserve"> </w:t>
      </w:r>
      <w:proofErr w:type="spellStart"/>
      <w:r>
        <w:rPr>
          <w:rFonts w:ascii="Segoe UI" w:hAnsi="Segoe UI" w:cs="Segoe UI"/>
          <w:color w:val="D1D5DB"/>
        </w:rPr>
        <w:t>sorgulayan</w:t>
      </w:r>
      <w:proofErr w:type="spellEnd"/>
      <w:r>
        <w:rPr>
          <w:rFonts w:ascii="Segoe UI" w:hAnsi="Segoe UI" w:cs="Segoe UI"/>
          <w:color w:val="D1D5DB"/>
        </w:rPr>
        <w:t xml:space="preserve"> </w:t>
      </w:r>
      <w:proofErr w:type="spellStart"/>
      <w:r>
        <w:rPr>
          <w:rFonts w:ascii="Segoe UI" w:hAnsi="Segoe UI" w:cs="Segoe UI"/>
          <w:color w:val="D1D5DB"/>
        </w:rPr>
        <w:t>bazı</w:t>
      </w:r>
      <w:proofErr w:type="spellEnd"/>
      <w:r>
        <w:rPr>
          <w:rFonts w:ascii="Segoe UI" w:hAnsi="Segoe UI" w:cs="Segoe UI"/>
          <w:color w:val="D1D5DB"/>
        </w:rPr>
        <w:t xml:space="preserve"> </w:t>
      </w:r>
      <w:proofErr w:type="spellStart"/>
      <w:r>
        <w:rPr>
          <w:rFonts w:ascii="Segoe UI" w:hAnsi="Segoe UI" w:cs="Segoe UI"/>
          <w:color w:val="D1D5DB"/>
        </w:rPr>
        <w:t>unsurları</w:t>
      </w:r>
      <w:proofErr w:type="spellEnd"/>
      <w:r>
        <w:rPr>
          <w:rFonts w:ascii="Segoe UI" w:hAnsi="Segoe UI" w:cs="Segoe UI"/>
          <w:color w:val="D1D5DB"/>
        </w:rPr>
        <w:t xml:space="preserve"> da </w:t>
      </w:r>
      <w:proofErr w:type="spellStart"/>
      <w:r>
        <w:rPr>
          <w:rFonts w:ascii="Segoe UI" w:hAnsi="Segoe UI" w:cs="Segoe UI"/>
          <w:color w:val="D1D5DB"/>
        </w:rPr>
        <w:t>içermektedir</w:t>
      </w:r>
      <w:proofErr w:type="spellEnd"/>
      <w:r>
        <w:rPr>
          <w:rFonts w:ascii="Segoe UI" w:hAnsi="Segoe UI" w:cs="Segoe UI"/>
          <w:color w:val="D1D5DB"/>
        </w:rPr>
        <w:t>.</w:t>
      </w:r>
    </w:p>
    <w:p w14:paraId="3F147FFE"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çerçevede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hikayelerin</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rollerinin</w:t>
      </w:r>
      <w:proofErr w:type="spellEnd"/>
      <w:r>
        <w:rPr>
          <w:rFonts w:ascii="Segoe UI" w:hAnsi="Segoe UI" w:cs="Segoe UI"/>
          <w:color w:val="D1D5DB"/>
        </w:rPr>
        <w:t xml:space="preserve"> </w:t>
      </w:r>
      <w:proofErr w:type="spellStart"/>
      <w:r>
        <w:rPr>
          <w:rFonts w:ascii="Segoe UI" w:hAnsi="Segoe UI" w:cs="Segoe UI"/>
          <w:color w:val="D1D5DB"/>
        </w:rPr>
        <w:t>sınırlarını</w:t>
      </w:r>
      <w:proofErr w:type="spellEnd"/>
      <w:r>
        <w:rPr>
          <w:rFonts w:ascii="Segoe UI" w:hAnsi="Segoe UI" w:cs="Segoe UI"/>
          <w:color w:val="D1D5DB"/>
        </w:rPr>
        <w:t xml:space="preserve"> </w:t>
      </w:r>
      <w:proofErr w:type="spellStart"/>
      <w:r>
        <w:rPr>
          <w:rFonts w:ascii="Segoe UI" w:hAnsi="Segoe UI" w:cs="Segoe UI"/>
          <w:color w:val="D1D5DB"/>
        </w:rPr>
        <w:t>zorladığı</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zamanda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rolleri</w:t>
      </w:r>
      <w:proofErr w:type="spellEnd"/>
      <w:r>
        <w:rPr>
          <w:rFonts w:ascii="Segoe UI" w:hAnsi="Segoe UI" w:cs="Segoe UI"/>
          <w:color w:val="D1D5DB"/>
        </w:rPr>
        <w:t xml:space="preserve"> </w:t>
      </w:r>
      <w:proofErr w:type="spellStart"/>
      <w:r>
        <w:rPr>
          <w:rFonts w:ascii="Segoe UI" w:hAnsi="Segoe UI" w:cs="Segoe UI"/>
          <w:color w:val="D1D5DB"/>
        </w:rPr>
        <w:t>sürdürmeye</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pekiştirmeye</w:t>
      </w:r>
      <w:proofErr w:type="spellEnd"/>
      <w:r>
        <w:rPr>
          <w:rFonts w:ascii="Segoe UI" w:hAnsi="Segoe UI" w:cs="Segoe UI"/>
          <w:color w:val="D1D5DB"/>
        </w:rPr>
        <w:t xml:space="preserve"> </w:t>
      </w:r>
      <w:proofErr w:type="spellStart"/>
      <w:r>
        <w:rPr>
          <w:rFonts w:ascii="Segoe UI" w:hAnsi="Segoe UI" w:cs="Segoe UI"/>
          <w:color w:val="D1D5DB"/>
        </w:rPr>
        <w:t>yardımcı</w:t>
      </w:r>
      <w:proofErr w:type="spellEnd"/>
      <w:r>
        <w:rPr>
          <w:rFonts w:ascii="Segoe UI" w:hAnsi="Segoe UI" w:cs="Segoe UI"/>
          <w:color w:val="D1D5DB"/>
        </w:rPr>
        <w:t xml:space="preserve"> </w:t>
      </w:r>
      <w:proofErr w:type="spellStart"/>
      <w:r>
        <w:rPr>
          <w:rFonts w:ascii="Segoe UI" w:hAnsi="Segoe UI" w:cs="Segoe UI"/>
          <w:color w:val="D1D5DB"/>
        </w:rPr>
        <w:t>oldukları</w:t>
      </w:r>
      <w:proofErr w:type="spellEnd"/>
      <w:r>
        <w:rPr>
          <w:rFonts w:ascii="Segoe UI" w:hAnsi="Segoe UI" w:cs="Segoe UI"/>
          <w:color w:val="D1D5DB"/>
        </w:rPr>
        <w:t xml:space="preserve"> </w:t>
      </w:r>
      <w:proofErr w:type="spellStart"/>
      <w:r>
        <w:rPr>
          <w:rFonts w:ascii="Segoe UI" w:hAnsi="Segoe UI" w:cs="Segoe UI"/>
          <w:color w:val="D1D5DB"/>
        </w:rPr>
        <w:t>söylenebilir</w:t>
      </w:r>
      <w:proofErr w:type="spellEnd"/>
      <w:r>
        <w:rPr>
          <w:rFonts w:ascii="Segoe UI" w:hAnsi="Segoe UI" w:cs="Segoe UI"/>
          <w:color w:val="D1D5DB"/>
        </w:rPr>
        <w:t xml:space="preserve">. </w:t>
      </w:r>
      <w:proofErr w:type="spellStart"/>
      <w:r>
        <w:rPr>
          <w:rFonts w:ascii="Segoe UI" w:hAnsi="Segoe UI" w:cs="Segoe UI"/>
          <w:color w:val="D1D5DB"/>
        </w:rPr>
        <w:t>Yani</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hikayelerde</w:t>
      </w:r>
      <w:proofErr w:type="spellEnd"/>
      <w:r>
        <w:rPr>
          <w:rFonts w:ascii="Segoe UI" w:hAnsi="Segoe UI" w:cs="Segoe UI"/>
          <w:color w:val="D1D5DB"/>
        </w:rPr>
        <w:t xml:space="preserve"> </w:t>
      </w:r>
      <w:proofErr w:type="spellStart"/>
      <w:r>
        <w:rPr>
          <w:rFonts w:ascii="Segoe UI" w:hAnsi="Segoe UI" w:cs="Segoe UI"/>
          <w:color w:val="D1D5DB"/>
        </w:rPr>
        <w:t>yer</w:t>
      </w:r>
      <w:proofErr w:type="spellEnd"/>
      <w:r>
        <w:rPr>
          <w:rFonts w:ascii="Segoe UI" w:hAnsi="Segoe UI" w:cs="Segoe UI"/>
          <w:color w:val="D1D5DB"/>
        </w:rPr>
        <w:t xml:space="preserve"> </w:t>
      </w:r>
      <w:proofErr w:type="spellStart"/>
      <w:r>
        <w:rPr>
          <w:rFonts w:ascii="Segoe UI" w:hAnsi="Segoe UI" w:cs="Segoe UI"/>
          <w:color w:val="D1D5DB"/>
        </w:rPr>
        <w:t>alan</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kahramanların</w:t>
      </w:r>
      <w:proofErr w:type="spellEnd"/>
      <w:r>
        <w:rPr>
          <w:rFonts w:ascii="Segoe UI" w:hAnsi="Segoe UI" w:cs="Segoe UI"/>
          <w:color w:val="D1D5DB"/>
        </w:rPr>
        <w:t xml:space="preserve"> </w:t>
      </w:r>
      <w:proofErr w:type="spellStart"/>
      <w:r>
        <w:rPr>
          <w:rFonts w:ascii="Segoe UI" w:hAnsi="Segoe UI" w:cs="Segoe UI"/>
          <w:color w:val="D1D5DB"/>
        </w:rPr>
        <w:t>savaş</w:t>
      </w:r>
      <w:proofErr w:type="spellEnd"/>
      <w:r>
        <w:rPr>
          <w:rFonts w:ascii="Segoe UI" w:hAnsi="Segoe UI" w:cs="Segoe UI"/>
          <w:color w:val="D1D5DB"/>
        </w:rPr>
        <w:t xml:space="preserve"> </w:t>
      </w:r>
      <w:proofErr w:type="spellStart"/>
      <w:r>
        <w:rPr>
          <w:rFonts w:ascii="Segoe UI" w:hAnsi="Segoe UI" w:cs="Segoe UI"/>
          <w:color w:val="D1D5DB"/>
        </w:rPr>
        <w:t>alanında</w:t>
      </w:r>
      <w:proofErr w:type="spellEnd"/>
      <w:r>
        <w:rPr>
          <w:rFonts w:ascii="Segoe UI" w:hAnsi="Segoe UI" w:cs="Segoe UI"/>
          <w:color w:val="D1D5DB"/>
        </w:rPr>
        <w:t xml:space="preserve"> </w:t>
      </w:r>
      <w:proofErr w:type="spellStart"/>
      <w:r>
        <w:rPr>
          <w:rFonts w:ascii="Segoe UI" w:hAnsi="Segoe UI" w:cs="Segoe UI"/>
          <w:color w:val="D1D5DB"/>
        </w:rPr>
        <w:t>gösterdiği</w:t>
      </w:r>
      <w:proofErr w:type="spellEnd"/>
      <w:r>
        <w:rPr>
          <w:rFonts w:ascii="Segoe UI" w:hAnsi="Segoe UI" w:cs="Segoe UI"/>
          <w:color w:val="D1D5DB"/>
        </w:rPr>
        <w:t xml:space="preserve"> </w:t>
      </w:r>
      <w:proofErr w:type="spellStart"/>
      <w:r>
        <w:rPr>
          <w:rFonts w:ascii="Segoe UI" w:hAnsi="Segoe UI" w:cs="Segoe UI"/>
          <w:color w:val="D1D5DB"/>
        </w:rPr>
        <w:t>cesaret</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kahramanlık</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normlarına</w:t>
      </w:r>
      <w:proofErr w:type="spellEnd"/>
      <w:r>
        <w:rPr>
          <w:rFonts w:ascii="Segoe UI" w:hAnsi="Segoe UI" w:cs="Segoe UI"/>
          <w:color w:val="D1D5DB"/>
        </w:rPr>
        <w:t xml:space="preserve"> </w:t>
      </w:r>
      <w:proofErr w:type="spellStart"/>
      <w:r>
        <w:rPr>
          <w:rFonts w:ascii="Segoe UI" w:hAnsi="Segoe UI" w:cs="Segoe UI"/>
          <w:color w:val="D1D5DB"/>
        </w:rPr>
        <w:t>meydan</w:t>
      </w:r>
      <w:proofErr w:type="spellEnd"/>
      <w:r>
        <w:rPr>
          <w:rFonts w:ascii="Segoe UI" w:hAnsi="Segoe UI" w:cs="Segoe UI"/>
          <w:color w:val="D1D5DB"/>
        </w:rPr>
        <w:t xml:space="preserve"> </w:t>
      </w:r>
      <w:proofErr w:type="spellStart"/>
      <w:r>
        <w:rPr>
          <w:rFonts w:ascii="Segoe UI" w:hAnsi="Segoe UI" w:cs="Segoe UI"/>
          <w:color w:val="D1D5DB"/>
        </w:rPr>
        <w:t>okuma</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görülebilir</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kahramanların</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zamanda</w:t>
      </w:r>
      <w:proofErr w:type="spellEnd"/>
      <w:r>
        <w:rPr>
          <w:rFonts w:ascii="Segoe UI" w:hAnsi="Segoe UI" w:cs="Segoe UI"/>
          <w:color w:val="D1D5DB"/>
        </w:rPr>
        <w:t xml:space="preserve"> </w:t>
      </w:r>
      <w:proofErr w:type="spellStart"/>
      <w:r>
        <w:rPr>
          <w:rFonts w:ascii="Segoe UI" w:hAnsi="Segoe UI" w:cs="Segoe UI"/>
          <w:color w:val="D1D5DB"/>
        </w:rPr>
        <w:t>kadınlık</w:t>
      </w:r>
      <w:proofErr w:type="spellEnd"/>
      <w:r>
        <w:rPr>
          <w:rFonts w:ascii="Segoe UI" w:hAnsi="Segoe UI" w:cs="Segoe UI"/>
          <w:color w:val="D1D5DB"/>
        </w:rPr>
        <w:t xml:space="preserve"> </w:t>
      </w:r>
      <w:proofErr w:type="spellStart"/>
      <w:r>
        <w:rPr>
          <w:rFonts w:ascii="Segoe UI" w:hAnsi="Segoe UI" w:cs="Segoe UI"/>
          <w:color w:val="D1D5DB"/>
        </w:rPr>
        <w:t>rollerine</w:t>
      </w:r>
      <w:proofErr w:type="spellEnd"/>
      <w:r>
        <w:rPr>
          <w:rFonts w:ascii="Segoe UI" w:hAnsi="Segoe UI" w:cs="Segoe UI"/>
          <w:color w:val="D1D5DB"/>
        </w:rPr>
        <w:t xml:space="preserve"> </w:t>
      </w:r>
      <w:proofErr w:type="spellStart"/>
      <w:r>
        <w:rPr>
          <w:rFonts w:ascii="Segoe UI" w:hAnsi="Segoe UI" w:cs="Segoe UI"/>
          <w:color w:val="D1D5DB"/>
        </w:rPr>
        <w:t>uygun</w:t>
      </w:r>
      <w:proofErr w:type="spellEnd"/>
      <w:r>
        <w:rPr>
          <w:rFonts w:ascii="Segoe UI" w:hAnsi="Segoe UI" w:cs="Segoe UI"/>
          <w:color w:val="D1D5DB"/>
        </w:rPr>
        <w:t xml:space="preserve"> </w:t>
      </w:r>
      <w:proofErr w:type="spellStart"/>
      <w:r>
        <w:rPr>
          <w:rFonts w:ascii="Segoe UI" w:hAnsi="Segoe UI" w:cs="Segoe UI"/>
          <w:color w:val="D1D5DB"/>
        </w:rPr>
        <w:t>davrandıkları</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rollerin</w:t>
      </w:r>
      <w:proofErr w:type="spellEnd"/>
      <w:r>
        <w:rPr>
          <w:rFonts w:ascii="Segoe UI" w:hAnsi="Segoe UI" w:cs="Segoe UI"/>
          <w:color w:val="D1D5DB"/>
        </w:rPr>
        <w:t xml:space="preserve"> </w:t>
      </w:r>
      <w:proofErr w:type="spellStart"/>
      <w:r>
        <w:rPr>
          <w:rFonts w:ascii="Segoe UI" w:hAnsi="Segoe UI" w:cs="Segoe UI"/>
          <w:color w:val="D1D5DB"/>
        </w:rPr>
        <w:t>sınırlarını</w:t>
      </w:r>
      <w:proofErr w:type="spellEnd"/>
      <w:r>
        <w:rPr>
          <w:rFonts w:ascii="Segoe UI" w:hAnsi="Segoe UI" w:cs="Segoe UI"/>
          <w:color w:val="D1D5DB"/>
        </w:rPr>
        <w:t xml:space="preserve"> </w:t>
      </w:r>
      <w:proofErr w:type="spellStart"/>
      <w:r>
        <w:rPr>
          <w:rFonts w:ascii="Segoe UI" w:hAnsi="Segoe UI" w:cs="Segoe UI"/>
          <w:color w:val="D1D5DB"/>
        </w:rPr>
        <w:t>zorladıkları</w:t>
      </w:r>
      <w:proofErr w:type="spellEnd"/>
      <w:r>
        <w:rPr>
          <w:rFonts w:ascii="Segoe UI" w:hAnsi="Segoe UI" w:cs="Segoe UI"/>
          <w:color w:val="D1D5DB"/>
        </w:rPr>
        <w:t xml:space="preserve"> ama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zamanda</w:t>
      </w:r>
      <w:proofErr w:type="spellEnd"/>
      <w:r>
        <w:rPr>
          <w:rFonts w:ascii="Segoe UI" w:hAnsi="Segoe UI" w:cs="Segoe UI"/>
          <w:color w:val="D1D5DB"/>
        </w:rPr>
        <w:t xml:space="preserve"> </w:t>
      </w:r>
      <w:proofErr w:type="spellStart"/>
      <w:r>
        <w:rPr>
          <w:rFonts w:ascii="Segoe UI" w:hAnsi="Segoe UI" w:cs="Segoe UI"/>
          <w:color w:val="D1D5DB"/>
        </w:rPr>
        <w:t>onlara</w:t>
      </w:r>
      <w:proofErr w:type="spellEnd"/>
      <w:r>
        <w:rPr>
          <w:rFonts w:ascii="Segoe UI" w:hAnsi="Segoe UI" w:cs="Segoe UI"/>
          <w:color w:val="D1D5DB"/>
        </w:rPr>
        <w:t xml:space="preserve"> </w:t>
      </w:r>
      <w:proofErr w:type="spellStart"/>
      <w:r>
        <w:rPr>
          <w:rFonts w:ascii="Segoe UI" w:hAnsi="Segoe UI" w:cs="Segoe UI"/>
          <w:color w:val="D1D5DB"/>
        </w:rPr>
        <w:t>sadık</w:t>
      </w:r>
      <w:proofErr w:type="spellEnd"/>
      <w:r>
        <w:rPr>
          <w:rFonts w:ascii="Segoe UI" w:hAnsi="Segoe UI" w:cs="Segoe UI"/>
          <w:color w:val="D1D5DB"/>
        </w:rPr>
        <w:t xml:space="preserve"> </w:t>
      </w:r>
      <w:proofErr w:type="spellStart"/>
      <w:r>
        <w:rPr>
          <w:rFonts w:ascii="Segoe UI" w:hAnsi="Segoe UI" w:cs="Segoe UI"/>
          <w:color w:val="D1D5DB"/>
        </w:rPr>
        <w:t>kaldıkları</w:t>
      </w:r>
      <w:proofErr w:type="spellEnd"/>
      <w:r>
        <w:rPr>
          <w:rFonts w:ascii="Segoe UI" w:hAnsi="Segoe UI" w:cs="Segoe UI"/>
          <w:color w:val="D1D5DB"/>
        </w:rPr>
        <w:t xml:space="preserve"> da </w:t>
      </w:r>
      <w:proofErr w:type="spellStart"/>
      <w:r>
        <w:rPr>
          <w:rFonts w:ascii="Segoe UI" w:hAnsi="Segoe UI" w:cs="Segoe UI"/>
          <w:color w:val="D1D5DB"/>
        </w:rPr>
        <w:t>görülebilir</w:t>
      </w:r>
      <w:proofErr w:type="spellEnd"/>
      <w:r>
        <w:rPr>
          <w:rFonts w:ascii="Segoe UI" w:hAnsi="Segoe UI" w:cs="Segoe UI"/>
          <w:color w:val="D1D5DB"/>
        </w:rPr>
        <w:t>.</w:t>
      </w:r>
    </w:p>
    <w:p w14:paraId="107F16DB" w14:textId="77777777"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proofErr w:type="spellStart"/>
      <w:r>
        <w:rPr>
          <w:rFonts w:ascii="Segoe UI" w:hAnsi="Segoe UI" w:cs="Segoe UI"/>
          <w:color w:val="D1D5DB"/>
        </w:rPr>
        <w:t>Sonuç</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tür</w:t>
      </w:r>
      <w:proofErr w:type="spellEnd"/>
      <w:r>
        <w:rPr>
          <w:rFonts w:ascii="Segoe UI" w:hAnsi="Segoe UI" w:cs="Segoe UI"/>
          <w:color w:val="D1D5DB"/>
        </w:rPr>
        <w:t xml:space="preserve"> </w:t>
      </w:r>
      <w:proofErr w:type="spellStart"/>
      <w:r>
        <w:rPr>
          <w:rFonts w:ascii="Segoe UI" w:hAnsi="Segoe UI" w:cs="Segoe UI"/>
          <w:color w:val="D1D5DB"/>
        </w:rPr>
        <w:t>hikayelerin</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normlarını</w:t>
      </w:r>
      <w:proofErr w:type="spellEnd"/>
      <w:r>
        <w:rPr>
          <w:rFonts w:ascii="Segoe UI" w:hAnsi="Segoe UI" w:cs="Segoe UI"/>
          <w:color w:val="D1D5DB"/>
        </w:rPr>
        <w:t xml:space="preserve"> hem </w:t>
      </w:r>
      <w:proofErr w:type="spellStart"/>
      <w:r>
        <w:rPr>
          <w:rFonts w:ascii="Segoe UI" w:hAnsi="Segoe UI" w:cs="Segoe UI"/>
          <w:color w:val="D1D5DB"/>
        </w:rPr>
        <w:t>sorguladığı</w:t>
      </w:r>
      <w:proofErr w:type="spellEnd"/>
      <w:r>
        <w:rPr>
          <w:rFonts w:ascii="Segoe UI" w:hAnsi="Segoe UI" w:cs="Segoe UI"/>
          <w:color w:val="D1D5DB"/>
        </w:rPr>
        <w:t xml:space="preserve"> hem de </w:t>
      </w:r>
      <w:proofErr w:type="spellStart"/>
      <w:r>
        <w:rPr>
          <w:rFonts w:ascii="Segoe UI" w:hAnsi="Segoe UI" w:cs="Segoe UI"/>
          <w:color w:val="D1D5DB"/>
        </w:rPr>
        <w:t>pekiştirdiği</w:t>
      </w:r>
      <w:proofErr w:type="spellEnd"/>
      <w:r>
        <w:rPr>
          <w:rFonts w:ascii="Segoe UI" w:hAnsi="Segoe UI" w:cs="Segoe UI"/>
          <w:color w:val="D1D5DB"/>
        </w:rPr>
        <w:t xml:space="preserve"> </w:t>
      </w:r>
      <w:proofErr w:type="spellStart"/>
      <w:r>
        <w:rPr>
          <w:rFonts w:ascii="Segoe UI" w:hAnsi="Segoe UI" w:cs="Segoe UI"/>
          <w:color w:val="D1D5DB"/>
        </w:rPr>
        <w:t>söylenebilir</w:t>
      </w:r>
      <w:proofErr w:type="spellEnd"/>
      <w:r>
        <w:rPr>
          <w:rFonts w:ascii="Segoe UI" w:hAnsi="Segoe UI" w:cs="Segoe UI"/>
          <w:color w:val="D1D5DB"/>
        </w:rPr>
        <w:t xml:space="preserve">. Bu </w:t>
      </w:r>
      <w:proofErr w:type="spellStart"/>
      <w:r>
        <w:rPr>
          <w:rFonts w:ascii="Segoe UI" w:hAnsi="Segoe UI" w:cs="Segoe UI"/>
          <w:color w:val="D1D5DB"/>
        </w:rPr>
        <w:t>nedenle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hikayelerin</w:t>
      </w:r>
      <w:proofErr w:type="spellEnd"/>
      <w:r>
        <w:rPr>
          <w:rFonts w:ascii="Segoe UI" w:hAnsi="Segoe UI" w:cs="Segoe UI"/>
          <w:color w:val="D1D5DB"/>
        </w:rPr>
        <w:t xml:space="preserve"> </w:t>
      </w:r>
      <w:proofErr w:type="spellStart"/>
      <w:r>
        <w:rPr>
          <w:rFonts w:ascii="Segoe UI" w:hAnsi="Segoe UI" w:cs="Segoe UI"/>
          <w:color w:val="D1D5DB"/>
        </w:rPr>
        <w:t>basit</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feminizm</w:t>
      </w:r>
      <w:proofErr w:type="spellEnd"/>
      <w:r>
        <w:rPr>
          <w:rFonts w:ascii="Segoe UI" w:hAnsi="Segoe UI" w:cs="Segoe UI"/>
          <w:color w:val="D1D5DB"/>
        </w:rPr>
        <w:t xml:space="preserve"> </w:t>
      </w:r>
      <w:proofErr w:type="spellStart"/>
      <w:r>
        <w:rPr>
          <w:rFonts w:ascii="Segoe UI" w:hAnsi="Segoe UI" w:cs="Segoe UI"/>
          <w:color w:val="D1D5DB"/>
        </w:rPr>
        <w:t>ifadesi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görülmesinden</w:t>
      </w:r>
      <w:proofErr w:type="spellEnd"/>
      <w:r>
        <w:rPr>
          <w:rFonts w:ascii="Segoe UI" w:hAnsi="Segoe UI" w:cs="Segoe UI"/>
          <w:color w:val="D1D5DB"/>
        </w:rPr>
        <w:t xml:space="preserve"> </w:t>
      </w:r>
      <w:proofErr w:type="spellStart"/>
      <w:r>
        <w:rPr>
          <w:rFonts w:ascii="Segoe UI" w:hAnsi="Segoe UI" w:cs="Segoe UI"/>
          <w:color w:val="D1D5DB"/>
        </w:rPr>
        <w:t>ziyade</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normlarının</w:t>
      </w:r>
      <w:proofErr w:type="spellEnd"/>
      <w:r>
        <w:rPr>
          <w:rFonts w:ascii="Segoe UI" w:hAnsi="Segoe UI" w:cs="Segoe UI"/>
          <w:color w:val="D1D5DB"/>
        </w:rPr>
        <w:t xml:space="preserve"> </w:t>
      </w:r>
      <w:proofErr w:type="spellStart"/>
      <w:r>
        <w:rPr>
          <w:rFonts w:ascii="Segoe UI" w:hAnsi="Segoe UI" w:cs="Segoe UI"/>
          <w:color w:val="D1D5DB"/>
        </w:rPr>
        <w:t>nasıl</w:t>
      </w:r>
      <w:proofErr w:type="spellEnd"/>
      <w:r>
        <w:rPr>
          <w:rFonts w:ascii="Segoe UI" w:hAnsi="Segoe UI" w:cs="Segoe UI"/>
          <w:color w:val="D1D5DB"/>
        </w:rPr>
        <w:t xml:space="preserve"> </w:t>
      </w:r>
      <w:proofErr w:type="spellStart"/>
      <w:r>
        <w:rPr>
          <w:rFonts w:ascii="Segoe UI" w:hAnsi="Segoe UI" w:cs="Segoe UI"/>
          <w:color w:val="D1D5DB"/>
        </w:rPr>
        <w:t>üretildiği</w:t>
      </w:r>
      <w:proofErr w:type="spellEnd"/>
      <w:r>
        <w:rPr>
          <w:rFonts w:ascii="Segoe UI" w:hAnsi="Segoe UI" w:cs="Segoe UI"/>
          <w:color w:val="D1D5DB"/>
        </w:rPr>
        <w:t xml:space="preserve">, </w:t>
      </w:r>
      <w:proofErr w:type="spellStart"/>
      <w:r>
        <w:rPr>
          <w:rFonts w:ascii="Segoe UI" w:hAnsi="Segoe UI" w:cs="Segoe UI"/>
          <w:color w:val="D1D5DB"/>
        </w:rPr>
        <w:t>yeniden</w:t>
      </w:r>
      <w:proofErr w:type="spellEnd"/>
      <w:r>
        <w:rPr>
          <w:rFonts w:ascii="Segoe UI" w:hAnsi="Segoe UI" w:cs="Segoe UI"/>
          <w:color w:val="D1D5DB"/>
        </w:rPr>
        <w:t xml:space="preserve"> </w:t>
      </w:r>
      <w:proofErr w:type="spellStart"/>
      <w:r>
        <w:rPr>
          <w:rFonts w:ascii="Segoe UI" w:hAnsi="Segoe UI" w:cs="Segoe UI"/>
          <w:color w:val="D1D5DB"/>
        </w:rPr>
        <w:t>üretildiği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esneklik</w:t>
      </w:r>
      <w:proofErr w:type="spellEnd"/>
      <w:r>
        <w:rPr>
          <w:rFonts w:ascii="Segoe UI" w:hAnsi="Segoe UI" w:cs="Segoe UI"/>
          <w:color w:val="D1D5DB"/>
        </w:rPr>
        <w:t xml:space="preserve"> </w:t>
      </w:r>
      <w:proofErr w:type="spellStart"/>
      <w:r>
        <w:rPr>
          <w:rFonts w:ascii="Segoe UI" w:hAnsi="Segoe UI" w:cs="Segoe UI"/>
          <w:color w:val="D1D5DB"/>
        </w:rPr>
        <w:t>kazandığı</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bağlamda</w:t>
      </w:r>
      <w:proofErr w:type="spellEnd"/>
      <w:r>
        <w:rPr>
          <w:rFonts w:ascii="Segoe UI" w:hAnsi="Segoe UI" w:cs="Segoe UI"/>
          <w:color w:val="D1D5DB"/>
        </w:rPr>
        <w:t xml:space="preserve"> </w:t>
      </w:r>
      <w:proofErr w:type="spellStart"/>
      <w:r>
        <w:rPr>
          <w:rFonts w:ascii="Segoe UI" w:hAnsi="Segoe UI" w:cs="Segoe UI"/>
          <w:color w:val="D1D5DB"/>
        </w:rPr>
        <w:t>incelenmesi</w:t>
      </w:r>
      <w:proofErr w:type="spellEnd"/>
      <w:r>
        <w:rPr>
          <w:rFonts w:ascii="Segoe UI" w:hAnsi="Segoe UI" w:cs="Segoe UI"/>
          <w:color w:val="D1D5DB"/>
        </w:rPr>
        <w:t xml:space="preserve"> </w:t>
      </w:r>
      <w:proofErr w:type="spellStart"/>
      <w:r>
        <w:rPr>
          <w:rFonts w:ascii="Segoe UI" w:hAnsi="Segoe UI" w:cs="Segoe UI"/>
          <w:color w:val="D1D5DB"/>
        </w:rPr>
        <w:t>gerekmektedir</w:t>
      </w:r>
      <w:proofErr w:type="spellEnd"/>
      <w:r>
        <w:rPr>
          <w:rFonts w:ascii="Segoe UI" w:hAnsi="Segoe UI" w:cs="Segoe UI"/>
          <w:color w:val="D1D5DB"/>
        </w:rPr>
        <w:t>.</w:t>
      </w:r>
    </w:p>
    <w:p w14:paraId="7C3BC449" w14:textId="769C9264" w:rsidR="00E2568C" w:rsidRDefault="00E2568C" w:rsidP="00E2568C">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p>
    <w:p w14:paraId="2B718F51" w14:textId="77777777" w:rsidR="00E2568C" w:rsidRPr="00E2568C" w:rsidRDefault="00E2568C" w:rsidP="00A17AB2">
      <w:pPr>
        <w:ind w:firstLine="708"/>
        <w:jc w:val="both"/>
        <w:rPr>
          <w:lang w:val="en-GB"/>
        </w:rPr>
      </w:pPr>
    </w:p>
    <w:p w14:paraId="2FE91273" w14:textId="77777777" w:rsidR="00E2568C" w:rsidRPr="00E2568C" w:rsidRDefault="00E2568C" w:rsidP="00A17AB2">
      <w:pPr>
        <w:ind w:firstLine="708"/>
        <w:jc w:val="both"/>
        <w:rPr>
          <w:lang w:val="en-GB"/>
        </w:rPr>
      </w:pPr>
    </w:p>
    <w:p w14:paraId="0825DD6A" w14:textId="16376073" w:rsidR="0084572D" w:rsidRDefault="0084572D" w:rsidP="00A83560">
      <w:pPr>
        <w:jc w:val="both"/>
      </w:pPr>
      <w:r w:rsidRPr="00E2568C">
        <w:rPr>
          <w:lang w:val="en-GB"/>
        </w:rPr>
        <w:tab/>
      </w:r>
      <w:r w:rsidR="00226B5F">
        <w:t xml:space="preserve">Ce ne sont pas là élucubrations d’interprète : l’idée est répétée incessamment dans les divers numéros de la série. Quelques exemples viendront étayer mon propos. Ainsi, la présence au front de </w:t>
      </w:r>
      <w:r w:rsidR="00187B07">
        <w:t xml:space="preserve">Kara </w:t>
      </w:r>
      <w:r w:rsidR="00226B5F">
        <w:t xml:space="preserve">Fatma est immédiatement signalée à son époux, le commandant – preuve de son caractère inopiné – qui, « en colère », abandonne aussitôt son poste pour la rejoindre. </w:t>
      </w:r>
      <w:r w:rsidR="00C50818">
        <w:t xml:space="preserve">Il en émerge un bref dialogue : </w:t>
      </w:r>
    </w:p>
    <w:p w14:paraId="083DC852" w14:textId="0D581374" w:rsidR="00C50818" w:rsidRDefault="00C50818" w:rsidP="00A17AB2">
      <w:pPr>
        <w:ind w:left="851" w:right="851"/>
        <w:jc w:val="both"/>
      </w:pPr>
      <w:proofErr w:type="spellStart"/>
      <w:r>
        <w:t>Dervi</w:t>
      </w:r>
      <w:proofErr w:type="spellEnd"/>
      <w:r w:rsidR="008D11CF">
        <w:rPr>
          <w:lang w:val="tr-TR"/>
        </w:rPr>
        <w:t>ş</w:t>
      </w:r>
      <w:r>
        <w:t xml:space="preserve"> Bey (le commandant, l’époux) : « </w:t>
      </w:r>
      <w:proofErr w:type="spellStart"/>
      <w:r>
        <w:t>Seher</w:t>
      </w:r>
      <w:proofErr w:type="spellEnd"/>
      <w:r>
        <w:t> ! Qu’est-ce que tu fabriques ? D’où ça vient, ça ? Qu’est-ce qu’une femme fiche au front ? Retire-toi immédiatement vers un lieu en sécurité ! Vite ! »</w:t>
      </w:r>
    </w:p>
    <w:p w14:paraId="0A00D5CC" w14:textId="186374CB" w:rsidR="00C50818" w:rsidRDefault="00C50818" w:rsidP="00A17AB2">
      <w:pPr>
        <w:ind w:left="851" w:right="851"/>
        <w:jc w:val="both"/>
      </w:pPr>
      <w:proofErr w:type="spellStart"/>
      <w:r>
        <w:t>Seher</w:t>
      </w:r>
      <w:proofErr w:type="spellEnd"/>
      <w:r>
        <w:t xml:space="preserve"> (l’héroïne, l’épouse) : « </w:t>
      </w:r>
      <w:proofErr w:type="spellStart"/>
      <w:r w:rsidR="008D11CF">
        <w:t>Dervi</w:t>
      </w:r>
      <w:proofErr w:type="spellEnd"/>
      <w:r w:rsidR="008D11CF">
        <w:rPr>
          <w:lang w:val="tr-TR"/>
        </w:rPr>
        <w:t>ş</w:t>
      </w:r>
      <w:r w:rsidR="008D11CF">
        <w:t xml:space="preserve"> </w:t>
      </w:r>
      <w:r>
        <w:t>Bey ! Cette patrie appartient-elle seulement aux hommes ? Devrais-je tricoter un pull, pendant que mes ennemis foulent aux pieds ma patrie et cherchent à la prendre ? »</w:t>
      </w:r>
    </w:p>
    <w:p w14:paraId="7454671B" w14:textId="03917FA7" w:rsidR="00C50818" w:rsidRDefault="00C50818" w:rsidP="00A17AB2">
      <w:pPr>
        <w:ind w:left="851" w:right="851"/>
        <w:jc w:val="both"/>
      </w:pPr>
      <w:r>
        <w:t xml:space="preserve">Commentaire : « Devant cette réponse, </w:t>
      </w:r>
      <w:proofErr w:type="spellStart"/>
      <w:r w:rsidR="008D11CF">
        <w:t>Dervi</w:t>
      </w:r>
      <w:proofErr w:type="spellEnd"/>
      <w:r w:rsidR="008D11CF">
        <w:rPr>
          <w:lang w:val="tr-TR"/>
        </w:rPr>
        <w:t>ş</w:t>
      </w:r>
      <w:r w:rsidR="008D11CF">
        <w:t xml:space="preserve"> </w:t>
      </w:r>
      <w:r>
        <w:t xml:space="preserve">Bey fut à la fois surpris et fier de son épouse </w:t>
      </w:r>
      <w:proofErr w:type="spellStart"/>
      <w:r>
        <w:t>Seher</w:t>
      </w:r>
      <w:proofErr w:type="spellEnd"/>
      <w:r>
        <w:t xml:space="preserve">… » </w:t>
      </w:r>
    </w:p>
    <w:p w14:paraId="63F1D36A" w14:textId="0A7F64D3" w:rsidR="00C50818" w:rsidRDefault="008D11CF" w:rsidP="00A17AB2">
      <w:pPr>
        <w:ind w:left="851" w:right="851"/>
        <w:jc w:val="both"/>
      </w:pPr>
      <w:proofErr w:type="spellStart"/>
      <w:r>
        <w:t>Dervi</w:t>
      </w:r>
      <w:proofErr w:type="spellEnd"/>
      <w:r>
        <w:rPr>
          <w:lang w:val="tr-TR"/>
        </w:rPr>
        <w:t>ş</w:t>
      </w:r>
      <w:r>
        <w:t xml:space="preserve"> </w:t>
      </w:r>
      <w:r w:rsidR="00C50818">
        <w:t>Bey : « Alors, va tenir la porte ouest ! On a besoin de soldats là-bas. Allez, bon courage</w:t>
      </w:r>
      <w:proofErr w:type="gramStart"/>
      <w:r w:rsidR="00C50818">
        <w:t> !...</w:t>
      </w:r>
      <w:proofErr w:type="gramEnd"/>
      <w:r w:rsidR="00C50818">
        <w:t xml:space="preserve"> » </w:t>
      </w:r>
    </w:p>
    <w:p w14:paraId="6C6EF610" w14:textId="7D867965" w:rsidR="00C50818" w:rsidRPr="00C46990" w:rsidRDefault="00A17AB2" w:rsidP="00A17AB2">
      <w:pPr>
        <w:ind w:left="851" w:right="851"/>
        <w:jc w:val="both"/>
        <w:rPr>
          <w:color w:val="000000" w:themeColor="text1"/>
        </w:rPr>
      </w:pPr>
      <w:proofErr w:type="spellStart"/>
      <w:r w:rsidRPr="00C46990">
        <w:rPr>
          <w:color w:val="000000" w:themeColor="text1"/>
        </w:rPr>
        <w:t>Seher</w:t>
      </w:r>
      <w:proofErr w:type="spellEnd"/>
      <w:r w:rsidRPr="00C46990">
        <w:rPr>
          <w:color w:val="000000" w:themeColor="text1"/>
        </w:rPr>
        <w:t xml:space="preserve"> : </w:t>
      </w:r>
      <w:r w:rsidR="00C50818" w:rsidRPr="00C46990">
        <w:rPr>
          <w:color w:val="000000" w:themeColor="text1"/>
        </w:rPr>
        <w:t>« </w:t>
      </w:r>
      <w:r w:rsidR="008D11CF">
        <w:rPr>
          <w:color w:val="000000" w:themeColor="text1"/>
        </w:rPr>
        <w:t>À</w:t>
      </w:r>
      <w:r w:rsidR="00C50818" w:rsidRPr="00C46990">
        <w:rPr>
          <w:color w:val="000000" w:themeColor="text1"/>
        </w:rPr>
        <w:t xml:space="preserve"> vos ordres, mon commandant ! »</w:t>
      </w:r>
      <w:r w:rsidR="006D5B85" w:rsidRPr="00C46990">
        <w:rPr>
          <w:color w:val="000000" w:themeColor="text1"/>
        </w:rPr>
        <w:t xml:space="preserve"> (</w:t>
      </w:r>
      <w:proofErr w:type="spellStart"/>
      <w:r w:rsidR="00C46990" w:rsidRPr="00C46990">
        <w:rPr>
          <w:color w:val="000000" w:themeColor="text1"/>
        </w:rPr>
        <w:t>Turgut</w:t>
      </w:r>
      <w:proofErr w:type="spellEnd"/>
      <w:r w:rsidR="006D5B85" w:rsidRPr="00C46990">
        <w:rPr>
          <w:color w:val="000000" w:themeColor="text1"/>
        </w:rPr>
        <w:t xml:space="preserve">, </w:t>
      </w:r>
      <w:r w:rsidR="00C46990" w:rsidRPr="00C46990">
        <w:rPr>
          <w:color w:val="000000" w:themeColor="text1"/>
        </w:rPr>
        <w:t>2023b</w:t>
      </w:r>
      <w:r w:rsidR="006D5B85" w:rsidRPr="00C46990">
        <w:rPr>
          <w:color w:val="000000" w:themeColor="text1"/>
        </w:rPr>
        <w:t> : 2-3)</w:t>
      </w:r>
    </w:p>
    <w:p w14:paraId="424C2A9A" w14:textId="709162E8" w:rsidR="00A17AB2" w:rsidRDefault="00C50818" w:rsidP="00C50818">
      <w:pPr>
        <w:jc w:val="both"/>
      </w:pPr>
      <w:r>
        <w:t xml:space="preserve">Comme le montre cet extrait, la première réaction du mari consiste à renvoyer </w:t>
      </w:r>
      <w:r w:rsidR="00A17AB2">
        <w:t xml:space="preserve">son épouse </w:t>
      </w:r>
      <w:r>
        <w:t xml:space="preserve">à sa condition de femme : sa place est là où n’est pas le danger. </w:t>
      </w:r>
      <w:r w:rsidR="009F021C">
        <w:t xml:space="preserve">La réponse de cette dernière est d’invoquer la défense de la patrie, comme aveugle aux critères de genre. Mais ne nous y trompons pas : l’affirmation dissimule au fond une sollicitation, à laquelle vient répondre </w:t>
      </w:r>
      <w:r>
        <w:t xml:space="preserve">la validation du mari, d’autant plus efficace qu’il est en position de commandant. Sans cette acceptation de sa part, la place de </w:t>
      </w:r>
      <w:proofErr w:type="spellStart"/>
      <w:r>
        <w:t>Seher</w:t>
      </w:r>
      <w:proofErr w:type="spellEnd"/>
      <w:r>
        <w:t xml:space="preserve"> parmi les soldats ne pourrait être acceptée – ce dont elle-même semble avoir conscience ! </w:t>
      </w:r>
      <w:r w:rsidR="000823C2">
        <w:t>D’ailleurs, le registre de langage change aussitôt : d’abord « femme » (</w:t>
      </w:r>
      <w:proofErr w:type="spellStart"/>
      <w:r w:rsidR="000823C2" w:rsidRPr="000823C2">
        <w:rPr>
          <w:i/>
          <w:iCs/>
        </w:rPr>
        <w:t>kad</w:t>
      </w:r>
      <w:proofErr w:type="spellEnd"/>
      <w:r w:rsidR="00187B07">
        <w:rPr>
          <w:i/>
          <w:iCs/>
          <w:lang w:val="tr-TR"/>
        </w:rPr>
        <w:t>ı</w:t>
      </w:r>
      <w:r w:rsidR="000823C2" w:rsidRPr="000823C2">
        <w:rPr>
          <w:i/>
          <w:iCs/>
        </w:rPr>
        <w:t>n</w:t>
      </w:r>
      <w:r w:rsidR="000823C2">
        <w:t xml:space="preserve">) que le commandant </w:t>
      </w:r>
      <w:r w:rsidR="00A17AB2">
        <w:t>interpelle nominalement</w:t>
      </w:r>
      <w:r w:rsidR="000823C2">
        <w:t xml:space="preserve">, </w:t>
      </w:r>
      <w:r w:rsidR="00A17AB2">
        <w:t>par une</w:t>
      </w:r>
      <w:r w:rsidR="000823C2">
        <w:t xml:space="preserve"> familiarité permise par la différence de statut (quand elle</w:t>
      </w:r>
      <w:r w:rsidR="00187B07">
        <w:t>,</w:t>
      </w:r>
      <w:r w:rsidR="000823C2">
        <w:t xml:space="preserve"> lui répond en </w:t>
      </w:r>
      <w:r w:rsidR="00187B07">
        <w:t>exprimant</w:t>
      </w:r>
      <w:r w:rsidR="000823C2">
        <w:t xml:space="preserve"> son titre – </w:t>
      </w:r>
      <w:proofErr w:type="spellStart"/>
      <w:r w:rsidR="000823C2" w:rsidRPr="00B21FBF">
        <w:t>Dervi</w:t>
      </w:r>
      <w:proofErr w:type="spellEnd"/>
      <w:r w:rsidR="00187B07" w:rsidRPr="00B21FBF">
        <w:rPr>
          <w:lang w:val="tr-TR"/>
        </w:rPr>
        <w:t>ş</w:t>
      </w:r>
      <w:r w:rsidR="000823C2" w:rsidRPr="000823C2">
        <w:rPr>
          <w:i/>
          <w:iCs/>
        </w:rPr>
        <w:t xml:space="preserve"> Bey</w:t>
      </w:r>
      <w:r w:rsidR="000823C2">
        <w:t>), elle devient « soldat » (</w:t>
      </w:r>
      <w:proofErr w:type="spellStart"/>
      <w:r w:rsidR="000823C2" w:rsidRPr="000823C2">
        <w:rPr>
          <w:i/>
          <w:iCs/>
        </w:rPr>
        <w:t>asker</w:t>
      </w:r>
      <w:proofErr w:type="spellEnd"/>
      <w:r w:rsidR="000823C2">
        <w:t>) comme un autre, obéissant à son commandant (</w:t>
      </w:r>
      <w:proofErr w:type="spellStart"/>
      <w:r w:rsidR="000823C2" w:rsidRPr="000823C2">
        <w:rPr>
          <w:i/>
          <w:iCs/>
        </w:rPr>
        <w:t>ba</w:t>
      </w:r>
      <w:r w:rsidR="00187B07">
        <w:rPr>
          <w:i/>
          <w:iCs/>
        </w:rPr>
        <w:t>ş</w:t>
      </w:r>
      <w:proofErr w:type="spellEnd"/>
      <w:r w:rsidR="000823C2" w:rsidRPr="000823C2">
        <w:rPr>
          <w:i/>
          <w:iCs/>
        </w:rPr>
        <w:t xml:space="preserve"> </w:t>
      </w:r>
      <w:proofErr w:type="spellStart"/>
      <w:r w:rsidR="000823C2" w:rsidRPr="000823C2">
        <w:rPr>
          <w:i/>
          <w:iCs/>
        </w:rPr>
        <w:t>üstüne</w:t>
      </w:r>
      <w:proofErr w:type="spellEnd"/>
      <w:r w:rsidR="000823C2" w:rsidRPr="000823C2">
        <w:rPr>
          <w:i/>
          <w:iCs/>
        </w:rPr>
        <w:t xml:space="preserve"> </w:t>
      </w:r>
      <w:proofErr w:type="spellStart"/>
      <w:r w:rsidR="000823C2" w:rsidRPr="000823C2">
        <w:rPr>
          <w:i/>
          <w:iCs/>
        </w:rPr>
        <w:t>komutan</w:t>
      </w:r>
      <w:r w:rsidR="00187B07">
        <w:rPr>
          <w:i/>
          <w:iCs/>
        </w:rPr>
        <w:t>ı</w:t>
      </w:r>
      <w:r w:rsidR="000823C2" w:rsidRPr="000823C2">
        <w:rPr>
          <w:i/>
          <w:iCs/>
        </w:rPr>
        <w:t>m</w:t>
      </w:r>
      <w:proofErr w:type="spellEnd"/>
      <w:r w:rsidR="000823C2">
        <w:t xml:space="preserve">). </w:t>
      </w:r>
    </w:p>
    <w:p w14:paraId="387CEB6D" w14:textId="08947FDF" w:rsidR="00FE3365" w:rsidRPr="00BF20FF" w:rsidRDefault="000823C2" w:rsidP="00A17AB2">
      <w:pPr>
        <w:ind w:firstLine="708"/>
        <w:jc w:val="both"/>
        <w:rPr>
          <w:color w:val="000000" w:themeColor="text1"/>
        </w:rPr>
      </w:pPr>
      <w:r>
        <w:t xml:space="preserve">Le combat dure plusieurs semaines, avant que le couple retrouve son quotidien : </w:t>
      </w:r>
      <w:proofErr w:type="spellStart"/>
      <w:r>
        <w:t>Seher</w:t>
      </w:r>
      <w:proofErr w:type="spellEnd"/>
      <w:r>
        <w:t xml:space="preserve"> redevient </w:t>
      </w:r>
      <w:proofErr w:type="spellStart"/>
      <w:r>
        <w:t>Seher</w:t>
      </w:r>
      <w:proofErr w:type="spellEnd"/>
      <w:r>
        <w:t xml:space="preserve"> dans la bouche de son mari, </w:t>
      </w:r>
      <w:proofErr w:type="spellStart"/>
      <w:r w:rsidR="00187B07" w:rsidRPr="00187B07">
        <w:t>Dervi</w:t>
      </w:r>
      <w:proofErr w:type="spellEnd"/>
      <w:r w:rsidR="00187B07" w:rsidRPr="00187B07">
        <w:rPr>
          <w:lang w:val="tr-TR"/>
        </w:rPr>
        <w:t>ş</w:t>
      </w:r>
      <w:r w:rsidR="00187B07" w:rsidRPr="000823C2">
        <w:rPr>
          <w:i/>
          <w:iCs/>
        </w:rPr>
        <w:t xml:space="preserve"> </w:t>
      </w:r>
      <w:r>
        <w:t xml:space="preserve">redevient </w:t>
      </w:r>
      <w:proofErr w:type="spellStart"/>
      <w:r w:rsidR="00187B07" w:rsidRPr="00187B07">
        <w:t>Dervi</w:t>
      </w:r>
      <w:proofErr w:type="spellEnd"/>
      <w:r w:rsidR="00187B07" w:rsidRPr="00187B07">
        <w:rPr>
          <w:lang w:val="tr-TR"/>
        </w:rPr>
        <w:t>ş</w:t>
      </w:r>
      <w:r w:rsidR="00187B07" w:rsidRPr="000823C2">
        <w:rPr>
          <w:i/>
          <w:iCs/>
        </w:rPr>
        <w:t xml:space="preserve"> </w:t>
      </w:r>
      <w:r>
        <w:t>Bey dans celle de son épouse</w:t>
      </w:r>
      <w:r w:rsidR="00A17AB2">
        <w:t>. Quelques temps plus tard,</w:t>
      </w:r>
      <w:r>
        <w:t xml:space="preserve"> </w:t>
      </w:r>
      <w:r w:rsidR="008B0C13">
        <w:t>il</w:t>
      </w:r>
      <w:r>
        <w:t xml:space="preserve"> est </w:t>
      </w:r>
      <w:r w:rsidR="008B0C13">
        <w:t>rappelé au front, elle veut le suivre, il refuse</w:t>
      </w:r>
      <w:r w:rsidR="00953380">
        <w:t> </w:t>
      </w:r>
      <w:r w:rsidR="004B1F44">
        <w:t xml:space="preserve">: « tu restes là » lui ordonne-t-il. </w:t>
      </w:r>
      <w:r w:rsidR="007F3A43">
        <w:t xml:space="preserve">Elle s’incline. </w:t>
      </w:r>
      <w:r w:rsidR="00953380">
        <w:t xml:space="preserve">On ne saurait mieux mettre en scène la nature temporaire de l’exception qu’elle avait obtenu. </w:t>
      </w:r>
      <w:r w:rsidR="009D0F8A">
        <w:t>Or, le mari meurt peu après</w:t>
      </w:r>
      <w:r w:rsidR="007F3A43">
        <w:t xml:space="preserve"> – le terme de </w:t>
      </w:r>
      <w:proofErr w:type="spellStart"/>
      <w:r w:rsidR="00187B07">
        <w:rPr>
          <w:i/>
          <w:iCs/>
        </w:rPr>
        <w:t>ş</w:t>
      </w:r>
      <w:r w:rsidR="007F3A43" w:rsidRPr="004D2B97">
        <w:rPr>
          <w:i/>
          <w:iCs/>
        </w:rPr>
        <w:t>ehit</w:t>
      </w:r>
      <w:proofErr w:type="spellEnd"/>
      <w:r w:rsidR="007F3A43">
        <w:t xml:space="preserve"> fait son apparition timide. </w:t>
      </w:r>
      <w:r w:rsidR="00E4506F">
        <w:t xml:space="preserve">Après un premier temps de désespoir </w:t>
      </w:r>
      <w:r w:rsidR="00187B07">
        <w:t>(</w:t>
      </w:r>
      <w:proofErr w:type="spellStart"/>
      <w:r w:rsidR="00E4506F">
        <w:t>Seher</w:t>
      </w:r>
      <w:proofErr w:type="spellEnd"/>
      <w:r w:rsidR="00E4506F">
        <w:t xml:space="preserve"> est montrée en pleurs</w:t>
      </w:r>
      <w:r w:rsidR="00187B07">
        <w:t>),</w:t>
      </w:r>
      <w:r w:rsidR="00E4506F">
        <w:t xml:space="preserve"> elle se reprend et décide d’agir : elle se rend auprès de « son père, qui l’aime et </w:t>
      </w:r>
      <w:r w:rsidR="006B19B5">
        <w:t>dont les décisions sont écoutées » (</w:t>
      </w:r>
      <w:proofErr w:type="spellStart"/>
      <w:r w:rsidR="006B19B5" w:rsidRPr="006B19B5">
        <w:rPr>
          <w:i/>
          <w:iCs/>
        </w:rPr>
        <w:t>sözü</w:t>
      </w:r>
      <w:proofErr w:type="spellEnd"/>
      <w:r w:rsidR="006B19B5" w:rsidRPr="006B19B5">
        <w:rPr>
          <w:i/>
          <w:iCs/>
        </w:rPr>
        <w:t xml:space="preserve"> </w:t>
      </w:r>
      <w:proofErr w:type="spellStart"/>
      <w:r w:rsidR="006B19B5" w:rsidRPr="006B19B5">
        <w:rPr>
          <w:i/>
          <w:iCs/>
        </w:rPr>
        <w:t>geçen</w:t>
      </w:r>
      <w:proofErr w:type="spellEnd"/>
      <w:r w:rsidR="006B19B5">
        <w:t>)</w:t>
      </w:r>
      <w:r w:rsidR="00B21FBF">
        <w:t>,</w:t>
      </w:r>
      <w:r w:rsidR="006B19B5">
        <w:t xml:space="preserve"> auprès duquel elle sollicite l’autorisation de prendre de nouveau part au combat. Celui-ci répond la comprendre : « Il ne peut y avoir de (considération) d’homme ou de femme dans la défense de la patrie, ma fille ! » clame-t-il, </w:t>
      </w:r>
      <w:r w:rsidR="006B19B5" w:rsidRPr="00BF20FF">
        <w:rPr>
          <w:color w:val="000000" w:themeColor="text1"/>
        </w:rPr>
        <w:t>ajoutant « je sais que l’amour de la patrie se trouve chez peu d’hommes »</w:t>
      </w:r>
      <w:r w:rsidR="006D5B85" w:rsidRPr="00BF20FF">
        <w:rPr>
          <w:color w:val="000000" w:themeColor="text1"/>
        </w:rPr>
        <w:t xml:space="preserve"> (</w:t>
      </w:r>
      <w:proofErr w:type="spellStart"/>
      <w:r w:rsidR="00BF20FF" w:rsidRPr="00BF20FF">
        <w:rPr>
          <w:color w:val="000000" w:themeColor="text1"/>
        </w:rPr>
        <w:t>Turgut</w:t>
      </w:r>
      <w:proofErr w:type="spellEnd"/>
      <w:r w:rsidR="006D5B85" w:rsidRPr="00BF20FF">
        <w:rPr>
          <w:color w:val="000000" w:themeColor="text1"/>
        </w:rPr>
        <w:t xml:space="preserve">, </w:t>
      </w:r>
      <w:r w:rsidR="00BF20FF" w:rsidRPr="00BF20FF">
        <w:rPr>
          <w:color w:val="000000" w:themeColor="text1"/>
        </w:rPr>
        <w:t>2023b</w:t>
      </w:r>
      <w:r w:rsidR="006D5B85" w:rsidRPr="00BF20FF">
        <w:rPr>
          <w:color w:val="000000" w:themeColor="text1"/>
        </w:rPr>
        <w:t> : 5)</w:t>
      </w:r>
      <w:r w:rsidR="006B19B5" w:rsidRPr="00BF20FF">
        <w:rPr>
          <w:color w:val="000000" w:themeColor="text1"/>
        </w:rPr>
        <w:t xml:space="preserve">. </w:t>
      </w:r>
    </w:p>
    <w:p w14:paraId="2953EC35" w14:textId="6DDADB46" w:rsidR="00C50818" w:rsidRDefault="006B19B5" w:rsidP="00A17AB2">
      <w:pPr>
        <w:ind w:firstLine="708"/>
        <w:jc w:val="both"/>
      </w:pPr>
      <w:r>
        <w:t>B</w:t>
      </w:r>
      <w:r w:rsidR="002E6642">
        <w:t>a</w:t>
      </w:r>
      <w:r w:rsidR="00187B07">
        <w:t>ï</w:t>
      </w:r>
      <w:r>
        <w:t xml:space="preserve">onnette au poing, </w:t>
      </w:r>
      <w:proofErr w:type="spellStart"/>
      <w:r>
        <w:t>Seher</w:t>
      </w:r>
      <w:proofErr w:type="spellEnd"/>
      <w:r>
        <w:t xml:space="preserve"> se rend auprès du commandant local : un premier soldat, qui ne comprend pas la présence de cette femme au combat, entraîne la réponse : </w:t>
      </w:r>
      <w:r w:rsidR="00644F08">
        <w:t>« </w:t>
      </w:r>
      <w:r>
        <w:t>la patrie a besoin de soldats</w:t>
      </w:r>
      <w:r w:rsidR="00644F08">
        <w:t> »</w:t>
      </w:r>
      <w:r>
        <w:t>. De nouveau, on assiste à ce décalage de vocabulaire, par l’usage d’un terme « neutre »</w:t>
      </w:r>
      <w:r w:rsidR="00223D04">
        <w:t xml:space="preserve"> – </w:t>
      </w:r>
      <w:r w:rsidR="00FE3365">
        <w:t>en turc</w:t>
      </w:r>
      <w:r w:rsidR="00C65292">
        <w:t xml:space="preserve"> –</w:t>
      </w:r>
      <w:r w:rsidR="00FE3365">
        <w:t xml:space="preserve">, </w:t>
      </w:r>
      <w:r>
        <w:t xml:space="preserve">un soldat peut aussi bien être </w:t>
      </w:r>
      <w:proofErr w:type="gramStart"/>
      <w:r>
        <w:t>une soldat</w:t>
      </w:r>
      <w:proofErr w:type="gramEnd"/>
      <w:r w:rsidR="004D3FBE">
        <w:t>(e)</w:t>
      </w:r>
      <w:r w:rsidR="00C95572">
        <w:t xml:space="preserve"> : le commandant valide la </w:t>
      </w:r>
      <w:r w:rsidR="00C95572" w:rsidRPr="00BF20FF">
        <w:rPr>
          <w:color w:val="000000" w:themeColor="text1"/>
        </w:rPr>
        <w:t xml:space="preserve">demande de </w:t>
      </w:r>
      <w:proofErr w:type="spellStart"/>
      <w:r w:rsidR="00C95572" w:rsidRPr="00BF20FF">
        <w:rPr>
          <w:color w:val="000000" w:themeColor="text1"/>
        </w:rPr>
        <w:t>Seher</w:t>
      </w:r>
      <w:proofErr w:type="spellEnd"/>
      <w:r w:rsidR="006D5B85" w:rsidRPr="00BF20FF">
        <w:rPr>
          <w:color w:val="000000" w:themeColor="text1"/>
        </w:rPr>
        <w:t xml:space="preserve"> (</w:t>
      </w:r>
      <w:proofErr w:type="spellStart"/>
      <w:r w:rsidR="00BF20FF" w:rsidRPr="00BF20FF">
        <w:rPr>
          <w:color w:val="000000" w:themeColor="text1"/>
        </w:rPr>
        <w:t>Turgut</w:t>
      </w:r>
      <w:proofErr w:type="spellEnd"/>
      <w:r w:rsidR="006D5B85" w:rsidRPr="00BF20FF">
        <w:rPr>
          <w:color w:val="000000" w:themeColor="text1"/>
        </w:rPr>
        <w:t xml:space="preserve">, </w:t>
      </w:r>
      <w:r w:rsidR="00BF20FF" w:rsidRPr="00BF20FF">
        <w:rPr>
          <w:color w:val="000000" w:themeColor="text1"/>
        </w:rPr>
        <w:t>2023b</w:t>
      </w:r>
      <w:r w:rsidR="006D5B85" w:rsidRPr="00BF20FF">
        <w:rPr>
          <w:color w:val="000000" w:themeColor="text1"/>
        </w:rPr>
        <w:t> : 6)</w:t>
      </w:r>
      <w:r w:rsidR="00C95572" w:rsidRPr="00BF20FF">
        <w:rPr>
          <w:color w:val="000000" w:themeColor="text1"/>
        </w:rPr>
        <w:t xml:space="preserve">. </w:t>
      </w:r>
      <w:r w:rsidR="0089507F" w:rsidRPr="00BF20FF">
        <w:rPr>
          <w:color w:val="000000" w:themeColor="text1"/>
        </w:rPr>
        <w:t xml:space="preserve">Dans l’ensemble de ce processus, on constate que </w:t>
      </w:r>
      <w:proofErr w:type="spellStart"/>
      <w:r w:rsidR="0089507F">
        <w:t>Seher</w:t>
      </w:r>
      <w:proofErr w:type="spellEnd"/>
      <w:r w:rsidR="0089507F">
        <w:t xml:space="preserve"> recherche de nouveau la validation de deux hommes : le chef de famille – son père, </w:t>
      </w:r>
      <w:r w:rsidR="0089507F">
        <w:lastRenderedPageBreak/>
        <w:t>homme d’influence – et le commandant local</w:t>
      </w:r>
      <w:r w:rsidR="00A50A62">
        <w:t xml:space="preserve">. La dualité de la validation est intéressante, car elle souligne à quel point l’obtention de l’aval passe par une double autorité, familiale et </w:t>
      </w:r>
      <w:r w:rsidR="00C5176E">
        <w:t>militaire</w:t>
      </w:r>
      <w:r w:rsidR="00A50A62">
        <w:t xml:space="preserve">. </w:t>
      </w:r>
      <w:r w:rsidR="00070480">
        <w:t xml:space="preserve">Précédemment, cette double autorité était </w:t>
      </w:r>
      <w:r w:rsidR="00FE3365">
        <w:t>incarnée</w:t>
      </w:r>
      <w:r w:rsidR="00070480">
        <w:t xml:space="preserve"> par la figure </w:t>
      </w:r>
      <w:r w:rsidR="00FE3365">
        <w:t xml:space="preserve">bicéphale </w:t>
      </w:r>
      <w:r w:rsidR="00070480">
        <w:t>de son époux (</w:t>
      </w:r>
      <w:proofErr w:type="spellStart"/>
      <w:r w:rsidR="00FE3365" w:rsidRPr="00187B07">
        <w:t>Dervi</w:t>
      </w:r>
      <w:proofErr w:type="spellEnd"/>
      <w:r w:rsidR="00FE3365" w:rsidRPr="00187B07">
        <w:rPr>
          <w:lang w:val="tr-TR"/>
        </w:rPr>
        <w:t>ş</w:t>
      </w:r>
      <w:r w:rsidR="00FE3365" w:rsidRPr="000823C2">
        <w:rPr>
          <w:i/>
          <w:iCs/>
        </w:rPr>
        <w:t xml:space="preserve"> </w:t>
      </w:r>
      <w:r w:rsidR="00070480">
        <w:t xml:space="preserve">Bey). </w:t>
      </w:r>
      <w:r w:rsidR="00BE2454">
        <w:t xml:space="preserve">Loin d’être une prérogative, la transgression temporaire nécessite l’accord des autorités masculines, aussi bien celle dont la femme dépend au sein de la famille (lignagère), que celle de l’institution dans laquelle elle entend s’inscrire (famille virtuelle – militaire). </w:t>
      </w:r>
    </w:p>
    <w:p w14:paraId="4DEE4E75"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ECECF1"/>
          <w:lang w:val="fr-FR"/>
        </w:rPr>
      </w:pPr>
      <w:r w:rsidRPr="001437C6">
        <w:rPr>
          <w:rFonts w:ascii="Segoe UI" w:hAnsi="Segoe UI" w:cs="Segoe UI"/>
          <w:color w:val="ECECF1"/>
          <w:lang w:val="fr-FR"/>
        </w:rPr>
        <w:t xml:space="preserve">Bu </w:t>
      </w:r>
      <w:proofErr w:type="spellStart"/>
      <w:r w:rsidRPr="001437C6">
        <w:rPr>
          <w:rFonts w:ascii="Segoe UI" w:hAnsi="Segoe UI" w:cs="Segoe UI"/>
          <w:color w:val="ECECF1"/>
          <w:lang w:val="fr-FR"/>
        </w:rPr>
        <w:t>yorumlar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yorumcunun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hayal</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ürünü</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değil</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fikir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serinin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çeşitli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bölümlerinde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sürekli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tekrarlanıyor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Konumu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desteklemek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için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bazı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örnekler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vereceğim</w:t>
      </w:r>
      <w:proofErr w:type="spellEnd"/>
      <w:r w:rsidRPr="001437C6">
        <w:rPr>
          <w:rFonts w:ascii="Segoe UI" w:hAnsi="Segoe UI" w:cs="Segoe UI"/>
          <w:color w:val="ECECF1"/>
          <w:lang w:val="fr-FR"/>
        </w:rPr>
        <w:t xml:space="preserve">. Buna </w:t>
      </w:r>
      <w:proofErr w:type="spellStart"/>
      <w:r w:rsidRPr="001437C6">
        <w:rPr>
          <w:rFonts w:ascii="Segoe UI" w:hAnsi="Segoe UI" w:cs="Segoe UI"/>
          <w:color w:val="ECECF1"/>
          <w:lang w:val="fr-FR"/>
        </w:rPr>
        <w:t>göre</w:t>
      </w:r>
      <w:proofErr w:type="spellEnd"/>
      <w:r w:rsidRPr="001437C6">
        <w:rPr>
          <w:rFonts w:ascii="Segoe UI" w:hAnsi="Segoe UI" w:cs="Segoe UI"/>
          <w:color w:val="ECECF1"/>
          <w:lang w:val="fr-FR"/>
        </w:rPr>
        <w:t xml:space="preserve">, Kara </w:t>
      </w:r>
      <w:proofErr w:type="spellStart"/>
      <w:r w:rsidRPr="001437C6">
        <w:rPr>
          <w:rFonts w:ascii="Segoe UI" w:hAnsi="Segoe UI" w:cs="Segoe UI"/>
          <w:color w:val="ECECF1"/>
          <w:lang w:val="fr-FR"/>
        </w:rPr>
        <w:t>Fatma'nın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cephedeki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varlığı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eşine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beklenmedik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durum</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olduğunun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kanıtı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olarak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hemen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bildirilir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öfkeli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şekilde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hemen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görevinden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ayrılıp</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yanına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gelir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Kısa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diyalog</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başlar</w:t>
      </w:r>
      <w:proofErr w:type="spellEnd"/>
      <w:r w:rsidRPr="001437C6">
        <w:rPr>
          <w:rFonts w:ascii="Segoe UI" w:hAnsi="Segoe UI" w:cs="Segoe UI"/>
          <w:color w:val="ECECF1"/>
          <w:lang w:val="fr-FR"/>
        </w:rPr>
        <w:t>:</w:t>
      </w:r>
      <w:proofErr w:type="gramEnd"/>
    </w:p>
    <w:p w14:paraId="4A44B4E5"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ECECF1"/>
          <w:lang w:val="fr-FR"/>
        </w:rPr>
      </w:pP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w:t>
      </w:r>
      <w:proofErr w:type="spellStart"/>
      <w:r w:rsidRPr="001437C6">
        <w:rPr>
          <w:rFonts w:ascii="Segoe UI" w:hAnsi="Segoe UI" w:cs="Segoe UI"/>
          <w:color w:val="ECECF1"/>
          <w:lang w:val="fr-FR"/>
        </w:rPr>
        <w:t>komutan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w:t>
      </w:r>
      <w:proofErr w:type="spellEnd"/>
      <w:proofErr w:type="gramStart"/>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Ne </w:t>
      </w:r>
      <w:proofErr w:type="spellStart"/>
      <w:proofErr w:type="gramStart"/>
      <w:r w:rsidRPr="001437C6">
        <w:rPr>
          <w:rFonts w:ascii="Segoe UI" w:hAnsi="Segoe UI" w:cs="Segoe UI"/>
          <w:color w:val="ECECF1"/>
          <w:lang w:val="fr-FR"/>
        </w:rPr>
        <w:t>yapıyorsun</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Bu </w:t>
      </w:r>
      <w:proofErr w:type="spellStart"/>
      <w:proofErr w:type="gramStart"/>
      <w:r w:rsidRPr="001437C6">
        <w:rPr>
          <w:rFonts w:ascii="Segoe UI" w:hAnsi="Segoe UI" w:cs="Segoe UI"/>
          <w:color w:val="ECECF1"/>
          <w:lang w:val="fr-FR"/>
        </w:rPr>
        <w:t>nedir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kadın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cepheye</w:t>
      </w:r>
      <w:proofErr w:type="spellEnd"/>
      <w:r w:rsidRPr="001437C6">
        <w:rPr>
          <w:rFonts w:ascii="Segoe UI" w:hAnsi="Segoe UI" w:cs="Segoe UI"/>
          <w:color w:val="ECECF1"/>
          <w:lang w:val="fr-FR"/>
        </w:rPr>
        <w:t xml:space="preserve"> ne </w:t>
      </w:r>
      <w:proofErr w:type="spellStart"/>
      <w:r w:rsidRPr="001437C6">
        <w:rPr>
          <w:rFonts w:ascii="Segoe UI" w:hAnsi="Segoe UI" w:cs="Segoe UI"/>
          <w:color w:val="ECECF1"/>
          <w:lang w:val="fr-FR"/>
        </w:rPr>
        <w:t>yapmaya</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gelir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Hemen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güvenli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yere</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çekil</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Hızlı</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kahraman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eş</w:t>
      </w:r>
      <w:proofErr w:type="spellEnd"/>
      <w:proofErr w:type="gramStart"/>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Bu </w:t>
      </w:r>
      <w:proofErr w:type="spellStart"/>
      <w:r w:rsidRPr="001437C6">
        <w:rPr>
          <w:rFonts w:ascii="Segoe UI" w:hAnsi="Segoe UI" w:cs="Segoe UI"/>
          <w:color w:val="ECECF1"/>
          <w:lang w:val="fr-FR"/>
        </w:rPr>
        <w:t>vatan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sadece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erkeklere</w:t>
      </w:r>
      <w:proofErr w:type="spellEnd"/>
      <w:r w:rsidRPr="001437C6">
        <w:rPr>
          <w:rFonts w:ascii="Segoe UI" w:hAnsi="Segoe UI" w:cs="Segoe UI"/>
          <w:color w:val="ECECF1"/>
          <w:lang w:val="fr-FR"/>
        </w:rPr>
        <w:t xml:space="preserve"> mi </w:t>
      </w:r>
      <w:proofErr w:type="gramStart"/>
      <w:r w:rsidRPr="001437C6">
        <w:rPr>
          <w:rFonts w:ascii="Segoe UI" w:hAnsi="Segoe UI" w:cs="Segoe UI"/>
          <w:color w:val="ECECF1"/>
          <w:lang w:val="fr-FR"/>
        </w:rPr>
        <w:t>ait?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Düşmanlarım</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vatanımı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ayaklar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altına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alırken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almaya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çalışırken</w:t>
      </w:r>
      <w:proofErr w:type="spellEnd"/>
      <w:r w:rsidRPr="001437C6">
        <w:rPr>
          <w:rFonts w:ascii="Segoe UI" w:hAnsi="Segoe UI" w:cs="Segoe UI"/>
          <w:color w:val="ECECF1"/>
          <w:lang w:val="fr-FR"/>
        </w:rPr>
        <w:t xml:space="preserve"> ben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kazak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mı</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örmeliyim</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Yorum</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yanıt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karşısında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hem </w:t>
      </w:r>
      <w:proofErr w:type="spellStart"/>
      <w:r w:rsidRPr="001437C6">
        <w:rPr>
          <w:rFonts w:ascii="Segoe UI" w:hAnsi="Segoe UI" w:cs="Segoe UI"/>
          <w:color w:val="ECECF1"/>
          <w:lang w:val="fr-FR"/>
        </w:rPr>
        <w:t>şaşırdı</w:t>
      </w:r>
      <w:proofErr w:type="spellEnd"/>
      <w:r w:rsidRPr="001437C6">
        <w:rPr>
          <w:rFonts w:ascii="Segoe UI" w:hAnsi="Segoe UI" w:cs="Segoe UI"/>
          <w:color w:val="ECECF1"/>
          <w:lang w:val="fr-FR"/>
        </w:rPr>
        <w:t xml:space="preserve"> hem de </w:t>
      </w:r>
      <w:proofErr w:type="spellStart"/>
      <w:r w:rsidRPr="001437C6">
        <w:rPr>
          <w:rFonts w:ascii="Segoe UI" w:hAnsi="Segoe UI" w:cs="Segoe UI"/>
          <w:color w:val="ECECF1"/>
          <w:lang w:val="fr-FR"/>
        </w:rPr>
        <w:t>eşi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gurur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duydu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"O </w:t>
      </w:r>
      <w:proofErr w:type="spellStart"/>
      <w:r w:rsidRPr="001437C6">
        <w:rPr>
          <w:rFonts w:ascii="Segoe UI" w:hAnsi="Segoe UI" w:cs="Segoe UI"/>
          <w:color w:val="ECECF1"/>
          <w:lang w:val="fr-FR"/>
        </w:rPr>
        <w:t>zaman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batı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kapısını</w:t>
      </w:r>
      <w:proofErr w:type="spellEnd"/>
      <w:r w:rsidRPr="001437C6">
        <w:rPr>
          <w:rFonts w:ascii="Segoe UI" w:hAnsi="Segoe UI" w:cs="Segoe UI"/>
          <w:color w:val="ECECF1"/>
          <w:lang w:val="fr-FR"/>
        </w:rPr>
        <w:t xml:space="preserve"> tut! </w:t>
      </w:r>
      <w:proofErr w:type="spellStart"/>
      <w:r w:rsidRPr="001437C6">
        <w:rPr>
          <w:rFonts w:ascii="Segoe UI" w:hAnsi="Segoe UI" w:cs="Segoe UI"/>
          <w:color w:val="ECECF1"/>
          <w:lang w:val="fr-FR"/>
        </w:rPr>
        <w:t>Orada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askerlere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ihtiyaç</w:t>
      </w:r>
      <w:proofErr w:type="spellEnd"/>
      <w:r w:rsidRPr="001437C6">
        <w:rPr>
          <w:rFonts w:ascii="Segoe UI" w:hAnsi="Segoe UI" w:cs="Segoe UI"/>
          <w:color w:val="ECECF1"/>
          <w:lang w:val="fr-FR"/>
        </w:rPr>
        <w:t xml:space="preserve"> var. </w:t>
      </w:r>
      <w:proofErr w:type="spellStart"/>
      <w:r w:rsidRPr="001437C6">
        <w:rPr>
          <w:rFonts w:ascii="Segoe UI" w:hAnsi="Segoe UI" w:cs="Segoe UI"/>
          <w:color w:val="ECECF1"/>
          <w:lang w:val="fr-FR"/>
        </w:rPr>
        <w:t>Haydi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iyi</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şanslar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Seher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Emrinizdeyim</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komutanım</w:t>
      </w:r>
      <w:proofErr w:type="spellEnd"/>
      <w:r w:rsidRPr="001437C6">
        <w:rPr>
          <w:rFonts w:ascii="Segoe UI" w:hAnsi="Segoe UI" w:cs="Segoe UI"/>
          <w:color w:val="ECECF1"/>
          <w:lang w:val="fr-FR"/>
        </w:rPr>
        <w:t>!" (</w:t>
      </w:r>
      <w:proofErr w:type="spellStart"/>
      <w:r w:rsidRPr="001437C6">
        <w:rPr>
          <w:rFonts w:ascii="Segoe UI" w:hAnsi="Segoe UI" w:cs="Segoe UI"/>
          <w:color w:val="ECECF1"/>
          <w:lang w:val="fr-FR"/>
        </w:rPr>
        <w:t>Turgut</w:t>
      </w:r>
      <w:proofErr w:type="spellEnd"/>
      <w:r w:rsidRPr="001437C6">
        <w:rPr>
          <w:rFonts w:ascii="Segoe UI" w:hAnsi="Segoe UI" w:cs="Segoe UI"/>
          <w:color w:val="ECECF1"/>
          <w:lang w:val="fr-FR"/>
        </w:rPr>
        <w:t>, 2023</w:t>
      </w:r>
      <w:proofErr w:type="gramStart"/>
      <w:r w:rsidRPr="001437C6">
        <w:rPr>
          <w:rFonts w:ascii="Segoe UI" w:hAnsi="Segoe UI" w:cs="Segoe UI"/>
          <w:color w:val="ECECF1"/>
          <w:lang w:val="fr-FR"/>
        </w:rPr>
        <w:t>b:</w:t>
      </w:r>
      <w:proofErr w:type="gramEnd"/>
      <w:r w:rsidRPr="001437C6">
        <w:rPr>
          <w:rFonts w:ascii="Segoe UI" w:hAnsi="Segoe UI" w:cs="Segoe UI"/>
          <w:color w:val="ECECF1"/>
          <w:lang w:val="fr-FR"/>
        </w:rPr>
        <w:t xml:space="preserve"> 2-3)</w:t>
      </w:r>
    </w:p>
    <w:p w14:paraId="48DC9F97"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ECECF1"/>
          <w:lang w:val="fr-FR"/>
        </w:rPr>
      </w:pPr>
      <w:r w:rsidRPr="001437C6">
        <w:rPr>
          <w:rFonts w:ascii="Segoe UI" w:hAnsi="Segoe UI" w:cs="Segoe UI"/>
          <w:color w:val="ECECF1"/>
          <w:lang w:val="fr-FR"/>
        </w:rPr>
        <w:t xml:space="preserve">Bu </w:t>
      </w:r>
      <w:proofErr w:type="spellStart"/>
      <w:r w:rsidRPr="001437C6">
        <w:rPr>
          <w:rFonts w:ascii="Segoe UI" w:hAnsi="Segoe UI" w:cs="Segoe UI"/>
          <w:color w:val="ECECF1"/>
          <w:lang w:val="fr-FR"/>
        </w:rPr>
        <w:t>alıntıdan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anlaşıldığı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üzere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ilk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tepkisi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eşini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kadın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olarak</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sınırlamaktır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yeri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tehlikenin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olmadığı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yerdedir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Eşinin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yanıtı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ise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vatan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savunmasını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cinsiyet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kriterlerine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kör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olarak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görmektir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Ancak</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yanıltmayalım</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ifade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aslında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talebi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gizliyor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onayı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komutan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olmasının</w:t>
      </w:r>
      <w:proofErr w:type="spellEnd"/>
      <w:r w:rsidRPr="001437C6">
        <w:rPr>
          <w:rFonts w:ascii="Segoe UI" w:hAnsi="Segoe UI" w:cs="Segoe UI"/>
          <w:color w:val="ECECF1"/>
          <w:lang w:val="fr-FR"/>
        </w:rPr>
        <w:t xml:space="preserve"> da </w:t>
      </w:r>
      <w:proofErr w:type="spellStart"/>
      <w:r w:rsidRPr="001437C6">
        <w:rPr>
          <w:rFonts w:ascii="Segoe UI" w:hAnsi="Segoe UI" w:cs="Segoe UI"/>
          <w:color w:val="ECECF1"/>
          <w:lang w:val="fr-FR"/>
        </w:rPr>
        <w:t>etkisiyle</w:t>
      </w:r>
      <w:proofErr w:type="spell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talebe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yanıt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veriyor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Eğer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onun</w:t>
      </w:r>
      <w:proofErr w:type="spell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kabulü</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olmasaydı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askerler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arasındaki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yeri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kabul</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edilemezdi</w:t>
      </w:r>
      <w:proofErr w:type="spellEnd"/>
      <w:r w:rsidRPr="001437C6">
        <w:rPr>
          <w:rFonts w:ascii="Segoe UI" w:hAnsi="Segoe UI" w:cs="Segoe UI"/>
          <w:color w:val="ECECF1"/>
          <w:lang w:val="fr-FR"/>
        </w:rPr>
        <w:t xml:space="preserve"> - </w:t>
      </w:r>
      <w:proofErr w:type="spellStart"/>
      <w:r w:rsidRPr="001437C6">
        <w:rPr>
          <w:rFonts w:ascii="Segoe UI" w:hAnsi="Segoe UI" w:cs="Segoe UI"/>
          <w:color w:val="ECECF1"/>
          <w:lang w:val="fr-FR"/>
        </w:rPr>
        <w:t>ki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kendisi</w:t>
      </w:r>
      <w:proofErr w:type="spellEnd"/>
      <w:r w:rsidRPr="001437C6">
        <w:rPr>
          <w:rFonts w:ascii="Segoe UI" w:hAnsi="Segoe UI" w:cs="Segoe UI"/>
          <w:color w:val="ECECF1"/>
          <w:lang w:val="fr-FR"/>
        </w:rPr>
        <w:t xml:space="preserve"> de bunun </w:t>
      </w:r>
      <w:proofErr w:type="spellStart"/>
      <w:r w:rsidRPr="001437C6">
        <w:rPr>
          <w:rFonts w:ascii="Segoe UI" w:hAnsi="Segoe UI" w:cs="Segoe UI"/>
          <w:color w:val="ECECF1"/>
          <w:lang w:val="fr-FR"/>
        </w:rPr>
        <w:t>farkında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gibi</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görünüyor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Ayrıca</w:t>
      </w:r>
      <w:proofErr w:type="spellEnd"/>
    </w:p>
    <w:p w14:paraId="52E33AFF"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ECECF1"/>
          <w:lang w:val="fr-FR"/>
        </w:rPr>
      </w:pPr>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dildeki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kullanım</w:t>
      </w:r>
      <w:proofErr w:type="spellEnd"/>
      <w:r w:rsidRPr="001437C6">
        <w:rPr>
          <w:rFonts w:ascii="Segoe UI" w:hAnsi="Segoe UI" w:cs="Segoe UI"/>
          <w:color w:val="ECECF1"/>
          <w:lang w:val="fr-FR"/>
        </w:rPr>
        <w:t xml:space="preserve"> da </w:t>
      </w:r>
      <w:proofErr w:type="spellStart"/>
      <w:r w:rsidRPr="001437C6">
        <w:rPr>
          <w:rFonts w:ascii="Segoe UI" w:hAnsi="Segoe UI" w:cs="Segoe UI"/>
          <w:color w:val="ECECF1"/>
          <w:lang w:val="fr-FR"/>
        </w:rPr>
        <w:t>hemen</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değişiyor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ilk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başta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kadın</w:t>
      </w:r>
      <w:proofErr w:type="spellEnd"/>
      <w:r w:rsidRPr="001437C6">
        <w:rPr>
          <w:rFonts w:ascii="Segoe UI" w:hAnsi="Segoe UI" w:cs="Segoe UI"/>
          <w:color w:val="ECECF1"/>
          <w:lang w:val="fr-FR"/>
        </w:rPr>
        <w:t>" (</w:t>
      </w:r>
      <w:proofErr w:type="spellStart"/>
      <w:r w:rsidRPr="001437C6">
        <w:rPr>
          <w:rFonts w:ascii="Segoe UI" w:hAnsi="Segoe UI" w:cs="Segoe UI"/>
          <w:color w:val="ECECF1"/>
          <w:lang w:val="fr-FR"/>
        </w:rPr>
        <w:t>kadın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olarak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kocası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tarafından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ismiyle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hitap</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edilen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unvanıyla</w:t>
      </w:r>
      <w:proofErr w:type="spellEnd"/>
      <w:r w:rsidRPr="001437C6">
        <w:rPr>
          <w:rFonts w:ascii="Segoe UI" w:hAnsi="Segoe UI" w:cs="Segoe UI"/>
          <w:color w:val="ECECF1"/>
          <w:lang w:val="fr-FR"/>
        </w:rPr>
        <w:t xml:space="preserve"> -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 </w:t>
      </w:r>
      <w:proofErr w:type="spellStart"/>
      <w:r w:rsidRPr="001437C6">
        <w:rPr>
          <w:rFonts w:ascii="Segoe UI" w:hAnsi="Segoe UI" w:cs="Segoe UI"/>
          <w:color w:val="ECECF1"/>
          <w:lang w:val="fr-FR"/>
        </w:rPr>
        <w:t>yanıt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verirken</w:t>
      </w:r>
      <w:proofErr w:type="spellEnd"/>
      <w:r w:rsidRPr="001437C6">
        <w:rPr>
          <w:rFonts w:ascii="Segoe UI" w:hAnsi="Segoe UI" w:cs="Segoe UI"/>
          <w:color w:val="ECECF1"/>
          <w:lang w:val="fr-FR"/>
        </w:rPr>
        <w:t>, "</w:t>
      </w:r>
      <w:proofErr w:type="spellStart"/>
      <w:r w:rsidRPr="001437C6">
        <w:rPr>
          <w:rFonts w:ascii="Segoe UI" w:hAnsi="Segoe UI" w:cs="Segoe UI"/>
          <w:color w:val="ECECF1"/>
          <w:lang w:val="fr-FR"/>
        </w:rPr>
        <w:t>asker</w:t>
      </w:r>
      <w:proofErr w:type="spellEnd"/>
      <w:r w:rsidRPr="001437C6">
        <w:rPr>
          <w:rFonts w:ascii="Segoe UI" w:hAnsi="Segoe UI" w:cs="Segoe UI"/>
          <w:color w:val="ECECF1"/>
          <w:lang w:val="fr-FR"/>
        </w:rPr>
        <w:t>" (</w:t>
      </w:r>
      <w:proofErr w:type="spellStart"/>
      <w:r w:rsidRPr="001437C6">
        <w:rPr>
          <w:rFonts w:ascii="Segoe UI" w:hAnsi="Segoe UI" w:cs="Segoe UI"/>
          <w:color w:val="ECECF1"/>
          <w:lang w:val="fr-FR"/>
        </w:rPr>
        <w:t>asker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olarak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komutası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altına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giriyor</w:t>
      </w:r>
      <w:proofErr w:type="spellEnd"/>
      <w:r w:rsidRPr="001437C6">
        <w:rPr>
          <w:rFonts w:ascii="Segoe UI" w:hAnsi="Segoe UI" w:cs="Segoe UI"/>
          <w:color w:val="ECECF1"/>
          <w:lang w:val="fr-FR"/>
        </w:rPr>
        <w:t>.</w:t>
      </w:r>
    </w:p>
    <w:p w14:paraId="725B2BFD"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ECECF1"/>
          <w:lang w:val="fr-FR"/>
        </w:rPr>
      </w:pPr>
      <w:proofErr w:type="spellStart"/>
      <w:r w:rsidRPr="001437C6">
        <w:rPr>
          <w:rFonts w:ascii="Segoe UI" w:hAnsi="Segoe UI" w:cs="Segoe UI"/>
          <w:color w:val="ECECF1"/>
          <w:lang w:val="fr-FR"/>
        </w:rPr>
        <w:t>Mücadele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birkaç</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hafta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sürer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çift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günlük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yaşantısına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geri</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döner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kocasının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ağzında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tekrar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olurken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eşi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için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tekrar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Derviş</w:t>
      </w:r>
      <w:proofErr w:type="spellEnd"/>
      <w:r w:rsidRPr="001437C6">
        <w:rPr>
          <w:rFonts w:ascii="Segoe UI" w:hAnsi="Segoe UI" w:cs="Segoe UI"/>
          <w:color w:val="ECECF1"/>
          <w:lang w:val="fr-FR"/>
        </w:rPr>
        <w:t xml:space="preserve"> Bey </w:t>
      </w:r>
      <w:proofErr w:type="spellStart"/>
      <w:r w:rsidRPr="001437C6">
        <w:rPr>
          <w:rFonts w:ascii="Segoe UI" w:hAnsi="Segoe UI" w:cs="Segoe UI"/>
          <w:color w:val="ECECF1"/>
          <w:lang w:val="fr-FR"/>
        </w:rPr>
        <w:t>olur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süre</w:t>
      </w:r>
      <w:proofErr w:type="spellEnd"/>
      <w:r w:rsidRPr="001437C6">
        <w:rPr>
          <w:rFonts w:ascii="Segoe UI" w:hAnsi="Segoe UI" w:cs="Segoe UI"/>
          <w:color w:val="ECECF1"/>
          <w:lang w:val="fr-FR"/>
        </w:rPr>
        <w:t xml:space="preserve"> sonra </w:t>
      </w:r>
      <w:proofErr w:type="spellStart"/>
      <w:r w:rsidRPr="001437C6">
        <w:rPr>
          <w:rFonts w:ascii="Segoe UI" w:hAnsi="Segoe UI" w:cs="Segoe UI"/>
          <w:color w:val="ECECF1"/>
          <w:lang w:val="fr-FR"/>
        </w:rPr>
        <w:t>koca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tekrar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cephede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görevlendirilir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takip</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etmek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ister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ancak</w:t>
      </w:r>
      <w:proofErr w:type="spellEnd"/>
      <w:r w:rsidRPr="001437C6">
        <w:rPr>
          <w:rFonts w:ascii="Segoe UI" w:hAnsi="Segoe UI" w:cs="Segoe UI"/>
          <w:color w:val="ECECF1"/>
          <w:lang w:val="fr-FR"/>
        </w:rPr>
        <w:t xml:space="preserve"> o </w:t>
      </w:r>
      <w:proofErr w:type="spellStart"/>
      <w:r w:rsidRPr="001437C6">
        <w:rPr>
          <w:rFonts w:ascii="Segoe UI" w:hAnsi="Segoe UI" w:cs="Segoe UI"/>
          <w:color w:val="ECECF1"/>
          <w:lang w:val="fr-FR"/>
        </w:rPr>
        <w:t>kabul</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etmez</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Burada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kal</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diye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emreder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emre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boyun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eğer</w:t>
      </w:r>
      <w:proofErr w:type="spellEnd"/>
      <w:r w:rsidRPr="001437C6">
        <w:rPr>
          <w:rFonts w:ascii="Segoe UI" w:hAnsi="Segoe UI" w:cs="Segoe UI"/>
          <w:color w:val="ECECF1"/>
          <w:lang w:val="fr-FR"/>
        </w:rPr>
        <w:t xml:space="preserve">. Bu </w:t>
      </w:r>
      <w:proofErr w:type="spellStart"/>
      <w:r w:rsidRPr="001437C6">
        <w:rPr>
          <w:rFonts w:ascii="Segoe UI" w:hAnsi="Segoe UI" w:cs="Segoe UI"/>
          <w:color w:val="ECECF1"/>
          <w:lang w:val="fr-FR"/>
        </w:rPr>
        <w:t>durum</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elde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ettiği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istisnai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durumun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geçici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doğasını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daha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iyi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sahneleyemezdi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Ancak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koca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kısa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süre</w:t>
      </w:r>
      <w:proofErr w:type="spellEnd"/>
      <w:r w:rsidRPr="001437C6">
        <w:rPr>
          <w:rFonts w:ascii="Segoe UI" w:hAnsi="Segoe UI" w:cs="Segoe UI"/>
          <w:color w:val="ECECF1"/>
          <w:lang w:val="fr-FR"/>
        </w:rPr>
        <w:t xml:space="preserve"> sonra </w:t>
      </w:r>
      <w:proofErr w:type="spellStart"/>
      <w:r w:rsidRPr="001437C6">
        <w:rPr>
          <w:rFonts w:ascii="Segoe UI" w:hAnsi="Segoe UI" w:cs="Segoe UI"/>
          <w:color w:val="ECECF1"/>
          <w:lang w:val="fr-FR"/>
        </w:rPr>
        <w:t>ölür</w:t>
      </w:r>
      <w:proofErr w:type="spellEnd"/>
      <w:r w:rsidRPr="001437C6">
        <w:rPr>
          <w:rFonts w:ascii="Segoe UI" w:hAnsi="Segoe UI" w:cs="Segoe UI"/>
          <w:color w:val="ECECF1"/>
          <w:lang w:val="fr-FR"/>
        </w:rPr>
        <w:t xml:space="preserve"> - </w:t>
      </w:r>
      <w:proofErr w:type="spellStart"/>
      <w:r w:rsidRPr="001437C6">
        <w:rPr>
          <w:rFonts w:ascii="Segoe UI" w:hAnsi="Segoe UI" w:cs="Segoe UI"/>
          <w:color w:val="ECECF1"/>
          <w:lang w:val="fr-FR"/>
        </w:rPr>
        <w:t>şehit</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terimi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ortaya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çıkar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İlk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başta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yas</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içinde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Seher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ağlayarak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gösterilir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kendini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toplar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harekete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geçmeye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karar</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verir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seven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kararlarına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saygı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duyulan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babasının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yanına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gider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tekrar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savaşa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katılma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iznini</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ister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Babası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onu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anladığını</w:t>
      </w:r>
      <w:proofErr w:type="spellEnd"/>
      <w:r w:rsidRPr="001437C6">
        <w:rPr>
          <w:rFonts w:ascii="Segoe UI" w:hAnsi="Segoe UI" w:cs="Segoe UI"/>
          <w:color w:val="ECECF1"/>
          <w:lang w:val="fr-FR"/>
        </w:rPr>
        <w:t xml:space="preserve"> </w:t>
      </w:r>
      <w:proofErr w:type="spellStart"/>
      <w:proofErr w:type="gramStart"/>
      <w:r w:rsidRPr="001437C6">
        <w:rPr>
          <w:rFonts w:ascii="Segoe UI" w:hAnsi="Segoe UI" w:cs="Segoe UI"/>
          <w:color w:val="ECECF1"/>
          <w:lang w:val="fr-FR"/>
        </w:rPr>
        <w:t>belirtir</w:t>
      </w:r>
      <w:proofErr w:type="spellEnd"/>
      <w:r w:rsidRPr="001437C6">
        <w:rPr>
          <w:rFonts w:ascii="Segoe UI" w:hAnsi="Segoe UI" w:cs="Segoe UI"/>
          <w:color w:val="ECECF1"/>
          <w:lang w:val="fr-FR"/>
        </w:rPr>
        <w:t>:</w:t>
      </w:r>
      <w:proofErr w:type="gram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Vatanın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savunmasında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erkek</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ya</w:t>
      </w:r>
      <w:proofErr w:type="spellEnd"/>
      <w:r w:rsidRPr="001437C6">
        <w:rPr>
          <w:rFonts w:ascii="Segoe UI" w:hAnsi="Segoe UI" w:cs="Segoe UI"/>
          <w:color w:val="ECECF1"/>
          <w:lang w:val="fr-FR"/>
        </w:rPr>
        <w:t xml:space="preserve"> da </w:t>
      </w:r>
      <w:proofErr w:type="spellStart"/>
      <w:r w:rsidRPr="001437C6">
        <w:rPr>
          <w:rFonts w:ascii="Segoe UI" w:hAnsi="Segoe UI" w:cs="Segoe UI"/>
          <w:color w:val="ECECF1"/>
          <w:lang w:val="fr-FR"/>
        </w:rPr>
        <w:t>kadın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ayrımı</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olamaz</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kızım</w:t>
      </w:r>
      <w:proofErr w:type="spellEnd"/>
      <w:r w:rsidRPr="001437C6">
        <w:rPr>
          <w:rFonts w:ascii="Segoe UI" w:hAnsi="Segoe UI" w:cs="Segoe UI"/>
          <w:color w:val="ECECF1"/>
          <w:lang w:val="fr-FR"/>
        </w:rPr>
        <w:t xml:space="preserve">!" der </w:t>
      </w:r>
      <w:proofErr w:type="spellStart"/>
      <w:r w:rsidRPr="001437C6">
        <w:rPr>
          <w:rFonts w:ascii="Segoe UI" w:hAnsi="Segoe UI" w:cs="Segoe UI"/>
          <w:color w:val="ECECF1"/>
          <w:lang w:val="fr-FR"/>
        </w:rPr>
        <w:t>ve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vatan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sevgisinin</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az</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sayıda</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erkekte</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bulunduğunu</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ekler</w:t>
      </w:r>
      <w:proofErr w:type="spellEnd"/>
      <w:r w:rsidRPr="001437C6">
        <w:rPr>
          <w:rFonts w:ascii="Segoe UI" w:hAnsi="Segoe UI" w:cs="Segoe UI"/>
          <w:color w:val="ECECF1"/>
          <w:lang w:val="fr-FR"/>
        </w:rPr>
        <w:t xml:space="preserve"> (</w:t>
      </w:r>
      <w:proofErr w:type="spellStart"/>
      <w:r w:rsidRPr="001437C6">
        <w:rPr>
          <w:rFonts w:ascii="Segoe UI" w:hAnsi="Segoe UI" w:cs="Segoe UI"/>
          <w:color w:val="ECECF1"/>
          <w:lang w:val="fr-FR"/>
        </w:rPr>
        <w:t>Turgut</w:t>
      </w:r>
      <w:proofErr w:type="spellEnd"/>
      <w:r w:rsidRPr="001437C6">
        <w:rPr>
          <w:rFonts w:ascii="Segoe UI" w:hAnsi="Segoe UI" w:cs="Segoe UI"/>
          <w:color w:val="ECECF1"/>
          <w:lang w:val="fr-FR"/>
        </w:rPr>
        <w:t>, 2023b: 5).</w:t>
      </w:r>
    </w:p>
    <w:p w14:paraId="2EB38392" w14:textId="77777777" w:rsidR="001437C6" w:rsidRPr="003B0792"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ECECF1"/>
          <w:lang w:val="fr-FR"/>
        </w:rPr>
      </w:pPr>
      <w:proofErr w:type="spellStart"/>
      <w:r w:rsidRPr="003B0792">
        <w:rPr>
          <w:rFonts w:ascii="Segoe UI" w:hAnsi="Segoe UI" w:cs="Segoe UI"/>
          <w:color w:val="ECECF1"/>
          <w:lang w:val="fr-FR"/>
        </w:rPr>
        <w:t>Seher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elinde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süngüyle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yerel</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komutanın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yanına</w:t>
      </w:r>
      <w:proofErr w:type="spellEnd"/>
      <w:r w:rsidRPr="003B0792">
        <w:rPr>
          <w:rFonts w:ascii="Segoe UI" w:hAnsi="Segoe UI" w:cs="Segoe UI"/>
          <w:color w:val="ECECF1"/>
          <w:lang w:val="fr-FR"/>
        </w:rPr>
        <w:t xml:space="preserve"> </w:t>
      </w:r>
      <w:proofErr w:type="spellStart"/>
      <w:proofErr w:type="gramStart"/>
      <w:r w:rsidRPr="003B0792">
        <w:rPr>
          <w:rFonts w:ascii="Segoe UI" w:hAnsi="Segoe UI" w:cs="Segoe UI"/>
          <w:color w:val="ECECF1"/>
          <w:lang w:val="fr-FR"/>
        </w:rPr>
        <w:t>gider</w:t>
      </w:r>
      <w:proofErr w:type="spellEnd"/>
      <w:r w:rsidRPr="003B0792">
        <w:rPr>
          <w:rFonts w:ascii="Segoe UI" w:hAnsi="Segoe UI" w:cs="Segoe UI"/>
          <w:color w:val="ECECF1"/>
          <w:lang w:val="fr-FR"/>
        </w:rPr>
        <w:t>:</w:t>
      </w:r>
      <w:proofErr w:type="gram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savaş</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alanındaki</w:t>
      </w:r>
      <w:proofErr w:type="spellEnd"/>
      <w:r w:rsidRPr="003B0792">
        <w:rPr>
          <w:rFonts w:ascii="Segoe UI" w:hAnsi="Segoe UI" w:cs="Segoe UI"/>
          <w:color w:val="ECECF1"/>
          <w:lang w:val="fr-FR"/>
        </w:rPr>
        <w:t xml:space="preserve"> bu </w:t>
      </w:r>
      <w:proofErr w:type="spellStart"/>
      <w:r w:rsidRPr="003B0792">
        <w:rPr>
          <w:rFonts w:ascii="Segoe UI" w:hAnsi="Segoe UI" w:cs="Segoe UI"/>
          <w:color w:val="ECECF1"/>
          <w:lang w:val="fr-FR"/>
        </w:rPr>
        <w:t>kadının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varlığını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anlamayan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ilk</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askerin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yanıtı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vatanın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askerlere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ihtiyacı</w:t>
      </w:r>
      <w:proofErr w:type="spellEnd"/>
      <w:r w:rsidRPr="003B0792">
        <w:rPr>
          <w:rFonts w:ascii="Segoe UI" w:hAnsi="Segoe UI" w:cs="Segoe UI"/>
          <w:color w:val="ECECF1"/>
          <w:lang w:val="fr-FR"/>
        </w:rPr>
        <w:t xml:space="preserve"> var" </w:t>
      </w:r>
      <w:proofErr w:type="spellStart"/>
      <w:r w:rsidRPr="003B0792">
        <w:rPr>
          <w:rFonts w:ascii="Segoe UI" w:hAnsi="Segoe UI" w:cs="Segoe UI"/>
          <w:color w:val="ECECF1"/>
          <w:lang w:val="fr-FR"/>
        </w:rPr>
        <w:t>olur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Yine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lastRenderedPageBreak/>
        <w:t>Türkçede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nötr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terim</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olan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kelimesindeki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dil</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değişikliğine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tanık</w:t>
      </w:r>
      <w:proofErr w:type="spellEnd"/>
      <w:r w:rsidRPr="003B0792">
        <w:rPr>
          <w:rFonts w:ascii="Segoe UI" w:hAnsi="Segoe UI" w:cs="Segoe UI"/>
          <w:color w:val="ECECF1"/>
          <w:lang w:val="fr-FR"/>
        </w:rPr>
        <w:t xml:space="preserve"> </w:t>
      </w:r>
      <w:proofErr w:type="spellStart"/>
      <w:proofErr w:type="gramStart"/>
      <w:r w:rsidRPr="003B0792">
        <w:rPr>
          <w:rFonts w:ascii="Segoe UI" w:hAnsi="Segoe UI" w:cs="Segoe UI"/>
          <w:color w:val="ECECF1"/>
          <w:lang w:val="fr-FR"/>
        </w:rPr>
        <w:t>oluyoruz</w:t>
      </w:r>
      <w:proofErr w:type="spellEnd"/>
      <w:r w:rsidRPr="003B0792">
        <w:rPr>
          <w:rFonts w:ascii="Segoe UI" w:hAnsi="Segoe UI" w:cs="Segoe UI"/>
          <w:color w:val="ECECF1"/>
          <w:lang w:val="fr-FR"/>
        </w:rPr>
        <w:t>;</w:t>
      </w:r>
      <w:proofErr w:type="gram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erkek</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ya</w:t>
      </w:r>
      <w:proofErr w:type="spellEnd"/>
      <w:r w:rsidRPr="003B0792">
        <w:rPr>
          <w:rFonts w:ascii="Segoe UI" w:hAnsi="Segoe UI" w:cs="Segoe UI"/>
          <w:color w:val="ECECF1"/>
          <w:lang w:val="fr-FR"/>
        </w:rPr>
        <w:t xml:space="preserve"> da </w:t>
      </w:r>
      <w:proofErr w:type="spellStart"/>
      <w:r w:rsidRPr="003B0792">
        <w:rPr>
          <w:rFonts w:ascii="Segoe UI" w:hAnsi="Segoe UI" w:cs="Segoe UI"/>
          <w:color w:val="ECECF1"/>
          <w:lang w:val="fr-FR"/>
        </w:rPr>
        <w:t>bir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kadın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olabilir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komutan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Seher'in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talebini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onaylar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Turgut</w:t>
      </w:r>
      <w:proofErr w:type="spellEnd"/>
      <w:r w:rsidRPr="003B0792">
        <w:rPr>
          <w:rFonts w:ascii="Segoe UI" w:hAnsi="Segoe UI" w:cs="Segoe UI"/>
          <w:color w:val="ECECF1"/>
          <w:lang w:val="fr-FR"/>
        </w:rPr>
        <w:t xml:space="preserve">, 2023b: 6). Bu </w:t>
      </w:r>
      <w:proofErr w:type="spellStart"/>
      <w:r w:rsidRPr="003B0792">
        <w:rPr>
          <w:rFonts w:ascii="Segoe UI" w:hAnsi="Segoe UI" w:cs="Segoe UI"/>
          <w:color w:val="ECECF1"/>
          <w:lang w:val="fr-FR"/>
        </w:rPr>
        <w:t>süreç</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boyunca</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Seher'in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iki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erkekten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onay</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aradığını</w:t>
      </w:r>
      <w:proofErr w:type="spellEnd"/>
      <w:r w:rsidRPr="003B0792">
        <w:rPr>
          <w:rFonts w:ascii="Segoe UI" w:hAnsi="Segoe UI" w:cs="Segoe UI"/>
          <w:color w:val="ECECF1"/>
          <w:lang w:val="fr-FR"/>
        </w:rPr>
        <w:t xml:space="preserve"> </w:t>
      </w:r>
      <w:proofErr w:type="spellStart"/>
      <w:proofErr w:type="gramStart"/>
      <w:r w:rsidRPr="003B0792">
        <w:rPr>
          <w:rFonts w:ascii="Segoe UI" w:hAnsi="Segoe UI" w:cs="Segoe UI"/>
          <w:color w:val="ECECF1"/>
          <w:lang w:val="fr-FR"/>
        </w:rPr>
        <w:t>görüyoruz</w:t>
      </w:r>
      <w:proofErr w:type="spellEnd"/>
      <w:r w:rsidRPr="003B0792">
        <w:rPr>
          <w:rFonts w:ascii="Segoe UI" w:hAnsi="Segoe UI" w:cs="Segoe UI"/>
          <w:color w:val="ECECF1"/>
          <w:lang w:val="fr-FR"/>
        </w:rPr>
        <w:t>:</w:t>
      </w:r>
      <w:proofErr w:type="gramEnd"/>
      <w:r w:rsidRPr="003B0792">
        <w:rPr>
          <w:rFonts w:ascii="Segoe UI" w:hAnsi="Segoe UI" w:cs="Segoe UI"/>
          <w:color w:val="ECECF1"/>
          <w:lang w:val="fr-FR"/>
        </w:rPr>
        <w:t xml:space="preserve"> aile </w:t>
      </w:r>
      <w:proofErr w:type="spellStart"/>
      <w:r w:rsidRPr="003B0792">
        <w:rPr>
          <w:rFonts w:ascii="Segoe UI" w:hAnsi="Segoe UI" w:cs="Segoe UI"/>
          <w:color w:val="ECECF1"/>
          <w:lang w:val="fr-FR"/>
        </w:rPr>
        <w:t>reisi</w:t>
      </w:r>
      <w:proofErr w:type="spellEnd"/>
      <w:r w:rsidRPr="003B0792">
        <w:rPr>
          <w:rFonts w:ascii="Segoe UI" w:hAnsi="Segoe UI" w:cs="Segoe UI"/>
          <w:color w:val="ECECF1"/>
          <w:lang w:val="fr-FR"/>
        </w:rPr>
        <w:t xml:space="preserve"> - </w:t>
      </w:r>
      <w:proofErr w:type="spellStart"/>
      <w:r w:rsidRPr="003B0792">
        <w:rPr>
          <w:rFonts w:ascii="Segoe UI" w:hAnsi="Segoe UI" w:cs="Segoe UI"/>
          <w:color w:val="ECECF1"/>
          <w:lang w:val="fr-FR"/>
        </w:rPr>
        <w:t>etkili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olan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babası</w:t>
      </w:r>
      <w:proofErr w:type="spellEnd"/>
      <w:r w:rsidRPr="003B0792">
        <w:rPr>
          <w:rFonts w:ascii="Segoe UI" w:hAnsi="Segoe UI" w:cs="Segoe UI"/>
          <w:color w:val="ECECF1"/>
          <w:lang w:val="fr-FR"/>
        </w:rPr>
        <w:t xml:space="preserve"> - </w:t>
      </w:r>
      <w:proofErr w:type="spellStart"/>
      <w:r w:rsidRPr="003B0792">
        <w:rPr>
          <w:rFonts w:ascii="Segoe UI" w:hAnsi="Segoe UI" w:cs="Segoe UI"/>
          <w:color w:val="ECECF1"/>
          <w:lang w:val="fr-FR"/>
        </w:rPr>
        <w:t>ve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yerel</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komutan</w:t>
      </w:r>
      <w:proofErr w:type="spellEnd"/>
      <w:r w:rsidRPr="003B0792">
        <w:rPr>
          <w:rFonts w:ascii="Segoe UI" w:hAnsi="Segoe UI" w:cs="Segoe UI"/>
          <w:color w:val="ECECF1"/>
          <w:lang w:val="fr-FR"/>
        </w:rPr>
        <w:t xml:space="preserve">. Bu </w:t>
      </w:r>
      <w:proofErr w:type="spellStart"/>
      <w:r w:rsidRPr="003B0792">
        <w:rPr>
          <w:rFonts w:ascii="Segoe UI" w:hAnsi="Segoe UI" w:cs="Segoe UI"/>
          <w:color w:val="ECECF1"/>
          <w:lang w:val="fr-FR"/>
        </w:rPr>
        <w:t>iki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katmanlı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onay</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onayın</w:t>
      </w:r>
      <w:proofErr w:type="spellEnd"/>
      <w:r w:rsidRPr="003B0792">
        <w:rPr>
          <w:rFonts w:ascii="Segoe UI" w:hAnsi="Segoe UI" w:cs="Segoe UI"/>
          <w:color w:val="ECECF1"/>
          <w:lang w:val="fr-FR"/>
        </w:rPr>
        <w:t xml:space="preserve"> aile </w:t>
      </w:r>
      <w:proofErr w:type="spellStart"/>
      <w:r w:rsidRPr="003B0792">
        <w:rPr>
          <w:rFonts w:ascii="Segoe UI" w:hAnsi="Segoe UI" w:cs="Segoe UI"/>
          <w:color w:val="ECECF1"/>
          <w:lang w:val="fr-FR"/>
        </w:rPr>
        <w:t>ve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iki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otoriteden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geçmesi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gerektiğini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vurguluyor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Daha</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önce</w:t>
      </w:r>
      <w:proofErr w:type="spellEnd"/>
      <w:r w:rsidRPr="003B0792">
        <w:rPr>
          <w:rFonts w:ascii="Segoe UI" w:hAnsi="Segoe UI" w:cs="Segoe UI"/>
          <w:color w:val="ECECF1"/>
          <w:lang w:val="fr-FR"/>
        </w:rPr>
        <w:t xml:space="preserve"> bu </w:t>
      </w:r>
      <w:proofErr w:type="spellStart"/>
      <w:r w:rsidRPr="003B0792">
        <w:rPr>
          <w:rFonts w:ascii="Segoe UI" w:hAnsi="Segoe UI" w:cs="Segoe UI"/>
          <w:color w:val="ECECF1"/>
          <w:lang w:val="fr-FR"/>
        </w:rPr>
        <w:t>iki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otorite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kocası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Derviş</w:t>
      </w:r>
      <w:proofErr w:type="spellEnd"/>
      <w:r w:rsidRPr="003B0792">
        <w:rPr>
          <w:rFonts w:ascii="Segoe UI" w:hAnsi="Segoe UI" w:cs="Segoe UI"/>
          <w:color w:val="ECECF1"/>
          <w:lang w:val="fr-FR"/>
        </w:rPr>
        <w:t xml:space="preserve"> Bey) </w:t>
      </w:r>
      <w:proofErr w:type="spellStart"/>
      <w:r w:rsidRPr="003B0792">
        <w:rPr>
          <w:rFonts w:ascii="Segoe UI" w:hAnsi="Segoe UI" w:cs="Segoe UI"/>
          <w:color w:val="ECECF1"/>
          <w:lang w:val="fr-FR"/>
        </w:rPr>
        <w:t>tarafından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temsil</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ediliyordu</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Geçici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bir</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ayrıcalık</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olmaktan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ziyade</w:t>
      </w:r>
      <w:proofErr w:type="spellEnd"/>
      <w:r w:rsidRPr="003B0792">
        <w:rPr>
          <w:rFonts w:ascii="Segoe UI" w:hAnsi="Segoe UI" w:cs="Segoe UI"/>
          <w:color w:val="ECECF1"/>
          <w:lang w:val="fr-FR"/>
        </w:rPr>
        <w:t xml:space="preserve">, bu </w:t>
      </w:r>
      <w:proofErr w:type="spellStart"/>
      <w:r w:rsidRPr="003B0792">
        <w:rPr>
          <w:rFonts w:ascii="Segoe UI" w:hAnsi="Segoe UI" w:cs="Segoe UI"/>
          <w:color w:val="ECECF1"/>
          <w:lang w:val="fr-FR"/>
        </w:rPr>
        <w:t>ayrıcalığı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almak</w:t>
      </w:r>
      <w:proofErr w:type="spellEnd"/>
      <w:r w:rsidRPr="003B0792">
        <w:rPr>
          <w:rFonts w:ascii="Segoe UI" w:hAnsi="Segoe UI" w:cs="Segoe UI"/>
          <w:color w:val="ECECF1"/>
          <w:lang w:val="fr-FR"/>
        </w:rPr>
        <w:t xml:space="preserve">, aile </w:t>
      </w:r>
      <w:proofErr w:type="spellStart"/>
      <w:r w:rsidRPr="003B0792">
        <w:rPr>
          <w:rFonts w:ascii="Segoe UI" w:hAnsi="Segoe UI" w:cs="Segoe UI"/>
          <w:color w:val="ECECF1"/>
          <w:lang w:val="fr-FR"/>
        </w:rPr>
        <w:t>içindeki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soy</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erkek</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otoritesinin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ve</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katılmak</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istediği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kurumun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askeri</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otoritesinin</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onayını</w:t>
      </w:r>
      <w:proofErr w:type="spellEnd"/>
      <w:r w:rsidRPr="003B0792">
        <w:rPr>
          <w:rFonts w:ascii="Segoe UI" w:hAnsi="Segoe UI" w:cs="Segoe UI"/>
          <w:color w:val="ECECF1"/>
          <w:lang w:val="fr-FR"/>
        </w:rPr>
        <w:t xml:space="preserve"> </w:t>
      </w:r>
      <w:proofErr w:type="spellStart"/>
      <w:r w:rsidRPr="003B0792">
        <w:rPr>
          <w:rFonts w:ascii="Segoe UI" w:hAnsi="Segoe UI" w:cs="Segoe UI"/>
          <w:color w:val="ECECF1"/>
          <w:lang w:val="fr-FR"/>
        </w:rPr>
        <w:t>gerektirir</w:t>
      </w:r>
      <w:proofErr w:type="spellEnd"/>
      <w:r w:rsidRPr="003B0792">
        <w:rPr>
          <w:rFonts w:ascii="Segoe UI" w:hAnsi="Segoe UI" w:cs="Segoe UI"/>
          <w:color w:val="ECECF1"/>
          <w:lang w:val="fr-FR"/>
        </w:rPr>
        <w:t>.</w:t>
      </w:r>
    </w:p>
    <w:p w14:paraId="4C1DA579" w14:textId="77777777" w:rsidR="00E2568C" w:rsidRPr="003B0792" w:rsidRDefault="00E2568C" w:rsidP="00A17AB2">
      <w:pPr>
        <w:ind w:firstLine="708"/>
        <w:jc w:val="both"/>
      </w:pPr>
    </w:p>
    <w:p w14:paraId="50E592D9" w14:textId="77777777" w:rsidR="00E2568C" w:rsidRPr="003B0792" w:rsidRDefault="00E2568C" w:rsidP="00A17AB2">
      <w:pPr>
        <w:ind w:firstLine="708"/>
        <w:jc w:val="both"/>
      </w:pPr>
    </w:p>
    <w:p w14:paraId="14094051" w14:textId="001B0CC9" w:rsidR="00FE3365" w:rsidRPr="00CE576A" w:rsidRDefault="00F17772" w:rsidP="00A17AB2">
      <w:pPr>
        <w:ind w:firstLine="708"/>
        <w:jc w:val="both"/>
        <w:rPr>
          <w:color w:val="000000" w:themeColor="text1"/>
        </w:rPr>
      </w:pPr>
      <w:r>
        <w:t>On retrouve ce schéma avec un impressionnant systématisme dans tous les numéros de la série</w:t>
      </w:r>
      <w:r w:rsidR="007D76FC">
        <w:t> : soit la double autorité est portée par un même homme (</w:t>
      </w:r>
      <w:r w:rsidR="00613D6D">
        <w:t xml:space="preserve">par exemple, </w:t>
      </w:r>
      <w:r w:rsidR="007D76FC">
        <w:t xml:space="preserve">le père de </w:t>
      </w:r>
      <w:proofErr w:type="spellStart"/>
      <w:r w:rsidR="007D76FC" w:rsidRPr="00CE576A">
        <w:rPr>
          <w:color w:val="000000" w:themeColor="text1"/>
        </w:rPr>
        <w:t>Nezahat</w:t>
      </w:r>
      <w:proofErr w:type="spellEnd"/>
      <w:r w:rsidR="007D76FC" w:rsidRPr="00CE576A">
        <w:rPr>
          <w:color w:val="000000" w:themeColor="text1"/>
        </w:rPr>
        <w:t xml:space="preserve"> est lui-même commandant)</w:t>
      </w:r>
      <w:r w:rsidR="006D5B85" w:rsidRPr="00CE576A">
        <w:rPr>
          <w:color w:val="000000" w:themeColor="text1"/>
        </w:rPr>
        <w:t xml:space="preserve"> (</w:t>
      </w:r>
      <w:proofErr w:type="spellStart"/>
      <w:r w:rsidR="00CE576A" w:rsidRPr="00CE576A">
        <w:rPr>
          <w:color w:val="000000" w:themeColor="text1"/>
        </w:rPr>
        <w:t>Turgut</w:t>
      </w:r>
      <w:proofErr w:type="spellEnd"/>
      <w:r w:rsidR="006D5B85" w:rsidRPr="00CE576A">
        <w:rPr>
          <w:color w:val="000000" w:themeColor="text1"/>
        </w:rPr>
        <w:t xml:space="preserve">, </w:t>
      </w:r>
      <w:r w:rsidR="00CE576A" w:rsidRPr="00CE576A">
        <w:rPr>
          <w:color w:val="000000" w:themeColor="text1"/>
        </w:rPr>
        <w:t>2023c</w:t>
      </w:r>
      <w:r w:rsidR="006D5B85" w:rsidRPr="00CE576A">
        <w:rPr>
          <w:color w:val="000000" w:themeColor="text1"/>
        </w:rPr>
        <w:t>)</w:t>
      </w:r>
      <w:r w:rsidR="00C65292">
        <w:rPr>
          <w:color w:val="000000" w:themeColor="text1"/>
        </w:rPr>
        <w:t>,</w:t>
      </w:r>
      <w:r w:rsidR="007D76FC" w:rsidRPr="00CE576A">
        <w:rPr>
          <w:color w:val="000000" w:themeColor="text1"/>
        </w:rPr>
        <w:t xml:space="preserve"> soit par deux individus distincts (</w:t>
      </w:r>
      <w:r w:rsidR="00613D6D" w:rsidRPr="00CE576A">
        <w:rPr>
          <w:color w:val="000000" w:themeColor="text1"/>
        </w:rPr>
        <w:t xml:space="preserve">par exemple, </w:t>
      </w:r>
      <w:r w:rsidR="007D76FC" w:rsidRPr="00CE576A">
        <w:rPr>
          <w:color w:val="000000" w:themeColor="text1"/>
        </w:rPr>
        <w:t xml:space="preserve">le mari et le commandant de la troupe du mari de </w:t>
      </w:r>
      <w:proofErr w:type="spellStart"/>
      <w:r w:rsidR="007D76FC" w:rsidRPr="00CE576A">
        <w:rPr>
          <w:color w:val="000000" w:themeColor="text1"/>
        </w:rPr>
        <w:t>Makbule</w:t>
      </w:r>
      <w:proofErr w:type="spellEnd"/>
      <w:r w:rsidR="007D76FC" w:rsidRPr="00CE576A">
        <w:rPr>
          <w:color w:val="000000" w:themeColor="text1"/>
        </w:rPr>
        <w:t>)</w:t>
      </w:r>
      <w:r w:rsidR="006D5B85" w:rsidRPr="00CE576A">
        <w:rPr>
          <w:color w:val="000000" w:themeColor="text1"/>
        </w:rPr>
        <w:t xml:space="preserve"> (</w:t>
      </w:r>
      <w:proofErr w:type="spellStart"/>
      <w:r w:rsidR="00CE576A" w:rsidRPr="00CE576A">
        <w:rPr>
          <w:color w:val="000000" w:themeColor="text1"/>
        </w:rPr>
        <w:t>Turgut</w:t>
      </w:r>
      <w:proofErr w:type="spellEnd"/>
      <w:r w:rsidR="006D5B85" w:rsidRPr="00CE576A">
        <w:rPr>
          <w:color w:val="000000" w:themeColor="text1"/>
        </w:rPr>
        <w:t xml:space="preserve">, </w:t>
      </w:r>
      <w:r w:rsidR="00CE576A" w:rsidRPr="00CE576A">
        <w:rPr>
          <w:color w:val="000000" w:themeColor="text1"/>
        </w:rPr>
        <w:t>2023f</w:t>
      </w:r>
      <w:r w:rsidR="006D5B85" w:rsidRPr="00CE576A">
        <w:rPr>
          <w:color w:val="000000" w:themeColor="text1"/>
        </w:rPr>
        <w:t>)</w:t>
      </w:r>
      <w:r w:rsidR="007D76FC" w:rsidRPr="00CE576A">
        <w:rPr>
          <w:color w:val="000000" w:themeColor="text1"/>
        </w:rPr>
        <w:t xml:space="preserve">. </w:t>
      </w:r>
    </w:p>
    <w:p w14:paraId="38593811" w14:textId="75DDA135" w:rsidR="00F17772" w:rsidRPr="00072762" w:rsidRDefault="00666AE9" w:rsidP="00A17AB2">
      <w:pPr>
        <w:ind w:firstLine="708"/>
        <w:jc w:val="both"/>
      </w:pPr>
      <w:r>
        <w:t xml:space="preserve">Un cas de figure précis s’élève en la personne de </w:t>
      </w:r>
      <w:proofErr w:type="spellStart"/>
      <w:r>
        <w:t>Erkek</w:t>
      </w:r>
      <w:proofErr w:type="spellEnd"/>
      <w:r>
        <w:t xml:space="preserve"> Halime</w:t>
      </w:r>
      <w:r w:rsidR="0061458C">
        <w:t xml:space="preserve"> : bien qu’elle obtienne l’autorisation de son père, son entrée dans les rangs de l’armée pose </w:t>
      </w:r>
      <w:proofErr w:type="gramStart"/>
      <w:r w:rsidR="0061458C">
        <w:t>problème</w:t>
      </w:r>
      <w:proofErr w:type="gramEnd"/>
      <w:r w:rsidR="0061458C">
        <w:t xml:space="preserve">, puisqu’elle procède </w:t>
      </w:r>
      <w:r w:rsidR="00C65292">
        <w:t>d’</w:t>
      </w:r>
      <w:r w:rsidR="0061458C">
        <w:t xml:space="preserve">une transgression illégitime en se travestissant lors de son recrutement. </w:t>
      </w:r>
      <w:r w:rsidR="00FA7200">
        <w:t xml:space="preserve">Il n’y a donc pas eu validation, en amont, par l’institution militaire. Pourtant, un épisode survient pour résorber la transgression : la jeune fille croise un jour, sur son chemin, Atatürk lui-même qui, loin d’être aveugle devant son travestissement, la démasque : en toute connaissance de cause, au lieu de la dénoncer, il choisit de garder le silence et la laisser </w:t>
      </w:r>
      <w:r w:rsidR="00FA7200" w:rsidRPr="00CE576A">
        <w:rPr>
          <w:color w:val="000000" w:themeColor="text1"/>
        </w:rPr>
        <w:t>poursuivre son activité</w:t>
      </w:r>
      <w:r w:rsidR="00B65148" w:rsidRPr="00CE576A">
        <w:rPr>
          <w:color w:val="000000" w:themeColor="text1"/>
        </w:rPr>
        <w:t xml:space="preserve"> au sein de l’armée</w:t>
      </w:r>
      <w:r w:rsidR="006D5B85" w:rsidRPr="00CE576A">
        <w:rPr>
          <w:color w:val="000000" w:themeColor="text1"/>
        </w:rPr>
        <w:t xml:space="preserve"> (</w:t>
      </w:r>
      <w:proofErr w:type="spellStart"/>
      <w:r w:rsidR="00CE576A" w:rsidRPr="00CE576A">
        <w:rPr>
          <w:color w:val="000000" w:themeColor="text1"/>
        </w:rPr>
        <w:t>Turgut</w:t>
      </w:r>
      <w:proofErr w:type="spellEnd"/>
      <w:r w:rsidR="006D5B85" w:rsidRPr="00CE576A">
        <w:rPr>
          <w:color w:val="000000" w:themeColor="text1"/>
        </w:rPr>
        <w:t xml:space="preserve">, </w:t>
      </w:r>
      <w:r w:rsidR="00CE576A" w:rsidRPr="00CE576A">
        <w:rPr>
          <w:color w:val="000000" w:themeColor="text1"/>
        </w:rPr>
        <w:t>2023e</w:t>
      </w:r>
      <w:r w:rsidR="006D5B85" w:rsidRPr="00CE576A">
        <w:rPr>
          <w:color w:val="000000" w:themeColor="text1"/>
        </w:rPr>
        <w:t>)</w:t>
      </w:r>
      <w:r w:rsidR="00FA7200" w:rsidRPr="00CE576A">
        <w:rPr>
          <w:color w:val="000000" w:themeColor="text1"/>
        </w:rPr>
        <w:t xml:space="preserve">. </w:t>
      </w:r>
      <w:r w:rsidR="00B65148" w:rsidRPr="00CE576A">
        <w:rPr>
          <w:color w:val="000000" w:themeColor="text1"/>
        </w:rPr>
        <w:t xml:space="preserve">La transgression illégitime se voit </w:t>
      </w:r>
      <w:r w:rsidR="00B65148">
        <w:t xml:space="preserve">ainsi validée par son chef suprême – ou celui qui est amené à le devenir. </w:t>
      </w:r>
      <w:r w:rsidR="00855F15">
        <w:t xml:space="preserve">Au demeurant, est insufflée discrètement l’idée d’un (futur) chef suprême, celui qui va devenir le héros principal de l’épopée nationale, doté de pouvoirs de vision supérieurs à son entourage, puisque lui seul a été capable de repérer la </w:t>
      </w:r>
      <w:r w:rsidR="00855F15" w:rsidRPr="00072762">
        <w:t>supercherie…</w:t>
      </w:r>
      <w:r w:rsidR="00072762" w:rsidRPr="00072762">
        <w:t xml:space="preserve"> Le rôle direct d’Atatürk dans la validation de la participation des femmes à la guerre est</w:t>
      </w:r>
      <w:r w:rsidR="00072762">
        <w:t>,</w:t>
      </w:r>
      <w:r w:rsidR="00072762" w:rsidRPr="00072762">
        <w:t xml:space="preserve"> d’ailleurs</w:t>
      </w:r>
      <w:r w:rsidR="00072762">
        <w:t>,</w:t>
      </w:r>
      <w:r w:rsidR="00072762" w:rsidRPr="00072762">
        <w:t xml:space="preserve"> un trait constant de la série, qui égrène </w:t>
      </w:r>
      <w:r w:rsidR="00072762">
        <w:t>les</w:t>
      </w:r>
      <w:r w:rsidR="00072762" w:rsidRPr="00072762">
        <w:t xml:space="preserve"> exemples du genre : il est à la tête de la commission qui accorde une médaille d’honneur à </w:t>
      </w:r>
      <w:proofErr w:type="spellStart"/>
      <w:r w:rsidR="00072762" w:rsidRPr="00072762">
        <w:t>Onba</w:t>
      </w:r>
      <w:r w:rsidR="00072762" w:rsidRPr="00072762">
        <w:rPr>
          <w:lang w:val="tr-TR"/>
        </w:rPr>
        <w:t>şı</w:t>
      </w:r>
      <w:proofErr w:type="spellEnd"/>
      <w:r w:rsidR="00072762" w:rsidRPr="00072762">
        <w:t xml:space="preserve"> </w:t>
      </w:r>
      <w:proofErr w:type="spellStart"/>
      <w:r w:rsidR="00072762" w:rsidRPr="00072762">
        <w:t>Nezahat</w:t>
      </w:r>
      <w:proofErr w:type="spellEnd"/>
      <w:r w:rsidR="00072762" w:rsidRPr="00072762">
        <w:t xml:space="preserve"> (</w:t>
      </w:r>
      <w:proofErr w:type="spellStart"/>
      <w:r w:rsidR="00072762" w:rsidRPr="00072762">
        <w:t>Turgut</w:t>
      </w:r>
      <w:proofErr w:type="spellEnd"/>
      <w:r w:rsidR="00072762" w:rsidRPr="00072762">
        <w:t>, 2023c : 4) ; Kara Fatma se porte à sa rencontre et, après avoir écouté son récit, il lui transmet des ordres (militaires) précis (</w:t>
      </w:r>
      <w:proofErr w:type="spellStart"/>
      <w:r w:rsidR="00072762" w:rsidRPr="00072762">
        <w:t>Turgut</w:t>
      </w:r>
      <w:proofErr w:type="spellEnd"/>
      <w:r w:rsidR="00072762" w:rsidRPr="00072762">
        <w:t>, 2023b : 11-</w:t>
      </w:r>
      <w:proofErr w:type="gramStart"/>
      <w:r w:rsidR="00072762" w:rsidRPr="00072762">
        <w:t>12 )</w:t>
      </w:r>
      <w:proofErr w:type="gramEnd"/>
      <w:r w:rsidR="00072762" w:rsidRPr="00072762">
        <w:t xml:space="preserve"> ; etc. Il est vrai que ce thème participe pleinement d’un discours kémaliste traditionnel, qui fait d’Atatürk un homme profondément moderne, justement par sa </w:t>
      </w:r>
      <w:r w:rsidR="006F15C8">
        <w:t>politique</w:t>
      </w:r>
      <w:r w:rsidR="00072762" w:rsidRPr="00072762">
        <w:t xml:space="preserve"> constante en faveur de l’égalité </w:t>
      </w:r>
      <w:r w:rsidR="00F70EFA">
        <w:t>entre hommes et</w:t>
      </w:r>
      <w:r w:rsidR="00072762" w:rsidRPr="00072762">
        <w:t xml:space="preserve"> femmes.</w:t>
      </w:r>
    </w:p>
    <w:p w14:paraId="4F99F40D" w14:textId="5574C64A" w:rsidR="00CB0660" w:rsidRDefault="00BF0198" w:rsidP="00A17AB2">
      <w:pPr>
        <w:ind w:firstLine="708"/>
        <w:jc w:val="both"/>
      </w:pPr>
      <w:r>
        <w:t>S</w:t>
      </w:r>
      <w:r w:rsidR="00CB0660">
        <w:t xml:space="preserve">i la défense de la nation ouvre un temp exceptionnel qui permet la suspension temporaire de certaines règles de répartition des rôles entre les hommes et les femmes, cette transgression suppose le respect d’un processus de validation entièrement placé sous le contrôle et l’autorité des hommes. </w:t>
      </w:r>
      <w:r w:rsidR="008A4361">
        <w:t xml:space="preserve">En creux, le discours amène à penser que ce qui fait de ces femmes des héroïnes réside précisément dans le simple fait d’avoir réclamer leur ‘sortie’ temporaire des normes de leur sexe pour tenir momentanément le rôle traditionnellement dévoué aux hommes – avant de, sagement, retourner à leur place ‘naturelle’ de femmes. </w:t>
      </w:r>
      <w:r w:rsidR="008E4C03">
        <w:t>L’héroïne n’est pas l’égal</w:t>
      </w:r>
      <w:r w:rsidR="00F70EFA">
        <w:t>e</w:t>
      </w:r>
      <w:r w:rsidR="008E4C03">
        <w:t xml:space="preserve"> d’un héros : elle ne </w:t>
      </w:r>
      <w:r w:rsidR="00472797">
        <w:t xml:space="preserve">se </w:t>
      </w:r>
      <w:r w:rsidR="008E4C03">
        <w:t xml:space="preserve">distingue pas par des actes de bravoure exceptionnels ou par des pouvoirs surhumains – comme celui d’Atatürk, capable de voir l’invisible – mais par un changement de catégorie considéré, en soi, comme suffisant pour en faire une </w:t>
      </w:r>
      <w:proofErr w:type="spellStart"/>
      <w:r w:rsidR="008E4C03">
        <w:t>sur-femme</w:t>
      </w:r>
      <w:proofErr w:type="spellEnd"/>
      <w:r w:rsidR="008E4C03">
        <w:t>. En d’autres termes, la série construit et pérennise intégralement les rapports de genre et les logiques de normes</w:t>
      </w:r>
      <w:r w:rsidR="00D32D8F">
        <w:t xml:space="preserve"> sexuées</w:t>
      </w:r>
      <w:r w:rsidR="008E4C03">
        <w:t xml:space="preserve"> binaires entre hommes et femmes</w:t>
      </w:r>
      <w:r w:rsidR="008A2BAE">
        <w:t xml:space="preserve">. </w:t>
      </w:r>
    </w:p>
    <w:p w14:paraId="11FFB9B3" w14:textId="32412171" w:rsidR="00AB2854" w:rsidRPr="00726E82" w:rsidRDefault="00507181" w:rsidP="00A17AB2">
      <w:pPr>
        <w:ind w:firstLine="708"/>
        <w:jc w:val="both"/>
        <w:rPr>
          <w:color w:val="000000" w:themeColor="text1"/>
        </w:rPr>
      </w:pPr>
      <w:r>
        <w:t xml:space="preserve">Dès lors, </w:t>
      </w:r>
      <w:r w:rsidR="00BF0F50">
        <w:t xml:space="preserve">il faut prendre avec beaucoup de pondération le discours nationaliste </w:t>
      </w:r>
      <w:r w:rsidR="00726E82">
        <w:t>égrené</w:t>
      </w:r>
      <w:r w:rsidR="00BF0F50">
        <w:t xml:space="preserve"> par la série, selon lequel les femmes turques seraient un genre à part. </w:t>
      </w:r>
      <w:r w:rsidR="00A6404C">
        <w:t xml:space="preserve">Alors que Hasan se </w:t>
      </w:r>
      <w:r w:rsidR="00A6404C">
        <w:lastRenderedPageBreak/>
        <w:t xml:space="preserve">justifie auprès de son commandant de la présence de </w:t>
      </w:r>
      <w:r w:rsidR="00726E82">
        <w:t>son épouse</w:t>
      </w:r>
      <w:r w:rsidR="00A6404C">
        <w:t xml:space="preserve"> à ses côtés </w:t>
      </w:r>
      <w:r w:rsidR="00726E82">
        <w:t>(</w:t>
      </w:r>
      <w:r w:rsidR="00A6404C">
        <w:t>« je sais que ce n’est pas la coutume, mais je n’ai pas pu la contrôler, notre femme »</w:t>
      </w:r>
      <w:r w:rsidR="00726E82">
        <w:t>)</w:t>
      </w:r>
      <w:r w:rsidR="008015E0">
        <w:t>, celui-ci rétorque : « cela sied bien à une femme héros turque ! »</w:t>
      </w:r>
      <w:r w:rsidR="00B74575">
        <w:rPr>
          <w:rStyle w:val="DipnotBavurusu"/>
        </w:rPr>
        <w:footnoteReference w:id="12"/>
      </w:r>
      <w:r w:rsidR="008015E0">
        <w:t xml:space="preserve">. </w:t>
      </w:r>
      <w:r w:rsidR="00307EDD">
        <w:t>À</w:t>
      </w:r>
      <w:r w:rsidR="005E3C31">
        <w:t xml:space="preserve"> l’issue de l’épisode, après une victoire éclatante menée par la jeune fille, </w:t>
      </w:r>
      <w:r w:rsidR="00142A24">
        <w:t xml:space="preserve">le commandant français prisonnier est amené devant l’officier turc – </w:t>
      </w:r>
      <w:proofErr w:type="spellStart"/>
      <w:r w:rsidR="00142A24">
        <w:t>Hatice</w:t>
      </w:r>
      <w:proofErr w:type="spellEnd"/>
      <w:r w:rsidR="00142A24">
        <w:t xml:space="preserve"> elle-même</w:t>
      </w:r>
      <w:r w:rsidR="00D42873">
        <w:t xml:space="preserve"> – et se montre</w:t>
      </w:r>
      <w:r w:rsidR="00142A24">
        <w:t xml:space="preserve"> </w:t>
      </w:r>
      <w:r w:rsidR="00D42873">
        <w:t>i</w:t>
      </w:r>
      <w:r w:rsidR="00307EDD">
        <w:t>ncapable de contrôler sa surprise</w:t>
      </w:r>
      <w:r w:rsidR="00D42873">
        <w:t>.</w:t>
      </w:r>
      <w:r w:rsidR="00142A24">
        <w:t xml:space="preserve"> </w:t>
      </w:r>
      <w:r w:rsidR="00D42873">
        <w:t>L</w:t>
      </w:r>
      <w:r w:rsidR="00142A24">
        <w:t xml:space="preserve">e soldat turc qui le surveille </w:t>
      </w:r>
      <w:r w:rsidR="00D42873">
        <w:t>l’interpelle</w:t>
      </w:r>
      <w:r w:rsidR="00D026A5">
        <w:t xml:space="preserve"> alors</w:t>
      </w:r>
      <w:r w:rsidR="00142A24">
        <w:t xml:space="preserve"> : « Nos paysans, comme nos femmes, lorsqu’il est question de la patrie, sont chacun un soldat héros, commandant ! Vous, vous ne pouvez pas comprendre </w:t>
      </w:r>
      <w:r w:rsidR="00111148">
        <w:t>ça</w:t>
      </w:r>
      <w:r w:rsidR="00142A24">
        <w:t xml:space="preserve">, mais pour nous, il n’y a rien de surprenant à cela ! Ce peuple est sa propre armée. Sans même connaître </w:t>
      </w:r>
      <w:r w:rsidR="00CD79D5">
        <w:t xml:space="preserve">à </w:t>
      </w:r>
      <w:r w:rsidR="00142A24">
        <w:t xml:space="preserve">qui </w:t>
      </w:r>
      <w:r w:rsidR="00CD79D5">
        <w:t xml:space="preserve">vous </w:t>
      </w:r>
      <w:r w:rsidR="00307EDD">
        <w:t xml:space="preserve">allez </w:t>
      </w:r>
      <w:r w:rsidR="00307EDD" w:rsidRPr="00307EDD">
        <w:t>avoir à faire</w:t>
      </w:r>
      <w:r w:rsidR="00142A24" w:rsidRPr="00307EDD">
        <w:t xml:space="preserve">, vous </w:t>
      </w:r>
      <w:r w:rsidR="00CD79D5" w:rsidRPr="00307EDD">
        <w:t xml:space="preserve">vous lancez </w:t>
      </w:r>
      <w:r w:rsidR="00307EDD" w:rsidRPr="00307EDD">
        <w:t>à la conquête</w:t>
      </w:r>
      <w:r w:rsidR="00CD79D5" w:rsidRPr="00307EDD">
        <w:t xml:space="preserve">, hein, </w:t>
      </w:r>
      <w:r w:rsidR="00726E82" w:rsidRPr="00307EDD">
        <w:t>eh</w:t>
      </w:r>
      <w:r w:rsidR="00CD79D5" w:rsidRPr="00307EDD">
        <w:t xml:space="preserve"> bien c’est cela qui nous surprend,</w:t>
      </w:r>
      <w:r w:rsidR="00CD79D5">
        <w:t xml:space="preserve"> </w:t>
      </w:r>
      <w:r w:rsidR="00CD79D5" w:rsidRPr="00726E82">
        <w:t>nous ! »</w:t>
      </w:r>
      <w:r w:rsidR="00112A7C" w:rsidRPr="00726E82">
        <w:rPr>
          <w:color w:val="FF0000"/>
        </w:rPr>
        <w:t xml:space="preserve"> </w:t>
      </w:r>
      <w:r w:rsidR="00112A7C" w:rsidRPr="00726E82">
        <w:rPr>
          <w:color w:val="000000" w:themeColor="text1"/>
        </w:rPr>
        <w:t>(</w:t>
      </w:r>
      <w:proofErr w:type="spellStart"/>
      <w:r w:rsidR="00726E82" w:rsidRPr="00726E82">
        <w:rPr>
          <w:color w:val="000000" w:themeColor="text1"/>
        </w:rPr>
        <w:t>Tugut</w:t>
      </w:r>
      <w:proofErr w:type="spellEnd"/>
      <w:r w:rsidR="00112A7C" w:rsidRPr="00726E82">
        <w:rPr>
          <w:color w:val="000000" w:themeColor="text1"/>
        </w:rPr>
        <w:t xml:space="preserve">, </w:t>
      </w:r>
      <w:r w:rsidR="00726E82" w:rsidRPr="00726E82">
        <w:rPr>
          <w:color w:val="000000" w:themeColor="text1"/>
        </w:rPr>
        <w:t>2023d</w:t>
      </w:r>
      <w:r w:rsidR="00112A7C" w:rsidRPr="00726E82">
        <w:rPr>
          <w:color w:val="000000" w:themeColor="text1"/>
        </w:rPr>
        <w:t> : 31)</w:t>
      </w:r>
      <w:r w:rsidR="0095358E" w:rsidRPr="00726E82">
        <w:rPr>
          <w:color w:val="000000" w:themeColor="text1"/>
        </w:rPr>
        <w:t>.</w:t>
      </w:r>
      <w:r w:rsidR="00A5554A" w:rsidRPr="00726E82">
        <w:rPr>
          <w:color w:val="000000" w:themeColor="text1"/>
        </w:rPr>
        <w:t xml:space="preserve"> </w:t>
      </w:r>
    </w:p>
    <w:p w14:paraId="732A3007" w14:textId="5380DE79" w:rsidR="00507181" w:rsidRDefault="00A5554A" w:rsidP="00DC524D">
      <w:pPr>
        <w:ind w:firstLine="708"/>
        <w:jc w:val="both"/>
      </w:pPr>
      <w:r>
        <w:t xml:space="preserve">Les femmes turques seraient donc exceptionnelles et incompréhensibles à tout autre qu’un Turc ? </w:t>
      </w:r>
      <w:r w:rsidR="007E4855">
        <w:t xml:space="preserve">Elles seraient, en quelque sorte, d’une autre stature que les femmes </w:t>
      </w:r>
      <w:r w:rsidR="000006FD">
        <w:t>‘normales’</w:t>
      </w:r>
      <w:r w:rsidR="001D00E0">
        <w:t xml:space="preserve">… </w:t>
      </w:r>
      <w:r w:rsidR="004C5B9F">
        <w:t>Pourtant, à qui sont-elles comparées</w:t>
      </w:r>
      <w:r w:rsidR="00111148">
        <w:t> ?</w:t>
      </w:r>
      <w:r w:rsidR="004C5B9F">
        <w:t xml:space="preserve"> </w:t>
      </w:r>
      <w:r w:rsidR="0000222C">
        <w:t>« </w:t>
      </w:r>
      <w:r w:rsidR="008F3B28">
        <w:t>N</w:t>
      </w:r>
      <w:r w:rsidR="0000222C">
        <w:t>os paysans »</w:t>
      </w:r>
      <w:r w:rsidR="00111148">
        <w:t xml:space="preserve"> ou « nos villageois</w:t>
      </w:r>
      <w:proofErr w:type="gramStart"/>
      <w:r w:rsidR="00111148">
        <w:t> »</w:t>
      </w:r>
      <w:r w:rsidR="008F3B28">
        <w:t>…</w:t>
      </w:r>
      <w:proofErr w:type="gramEnd"/>
      <w:r w:rsidR="00111148">
        <w:t xml:space="preserve"> </w:t>
      </w:r>
      <w:r w:rsidR="008F3B28">
        <w:t>(</w:t>
      </w:r>
      <w:r w:rsidR="00111148">
        <w:t>selon la sensibilité de l’interlocuteur et/ou du traducteur</w:t>
      </w:r>
      <w:r w:rsidR="008F3B28">
        <w:t>).</w:t>
      </w:r>
      <w:r w:rsidR="0000222C">
        <w:t xml:space="preserve"> D’ailleurs, quand </w:t>
      </w:r>
      <w:proofErr w:type="spellStart"/>
      <w:r w:rsidR="0000222C">
        <w:t>Hatice</w:t>
      </w:r>
      <w:proofErr w:type="spellEnd"/>
      <w:r w:rsidR="0000222C">
        <w:t xml:space="preserve"> se voit </w:t>
      </w:r>
      <w:r w:rsidR="000B7A9B">
        <w:t>nommée à la tête</w:t>
      </w:r>
      <w:r w:rsidR="0000222C">
        <w:t xml:space="preserve"> d’une petite troupe par son supérieur </w:t>
      </w:r>
      <w:proofErr w:type="spellStart"/>
      <w:r w:rsidR="0000222C">
        <w:t>Dervi</w:t>
      </w:r>
      <w:proofErr w:type="spellEnd"/>
      <w:r w:rsidR="00307EDD">
        <w:rPr>
          <w:lang w:val="tr-TR"/>
        </w:rPr>
        <w:t>ş</w:t>
      </w:r>
      <w:r w:rsidR="0000222C">
        <w:t xml:space="preserve"> Aga, </w:t>
      </w:r>
      <w:r w:rsidR="000B7A9B">
        <w:t xml:space="preserve">non sans avoir auparavant </w:t>
      </w:r>
      <w:r w:rsidR="0000222C">
        <w:t>prouvé sa valeur et son intelligence, il ne s’agit pas d’une troupe de soldats formés, mais de paysans (ou villageois) enrôlés</w:t>
      </w:r>
      <w:r w:rsidR="00180974">
        <w:t xml:space="preserve"> par ses propres soins</w:t>
      </w:r>
      <w:r w:rsidR="0000222C">
        <w:t xml:space="preserve"> (« Je te confie le commandement des soldats paysans / villageois que tu as réunis »)</w:t>
      </w:r>
      <w:r w:rsidR="00112A7C">
        <w:t xml:space="preserve"> </w:t>
      </w:r>
      <w:r w:rsidR="00726E82" w:rsidRPr="00726E82">
        <w:rPr>
          <w:color w:val="000000" w:themeColor="text1"/>
        </w:rPr>
        <w:t>(</w:t>
      </w:r>
      <w:proofErr w:type="spellStart"/>
      <w:r w:rsidR="00726E82" w:rsidRPr="00726E82">
        <w:rPr>
          <w:color w:val="000000" w:themeColor="text1"/>
        </w:rPr>
        <w:t>Tugut</w:t>
      </w:r>
      <w:proofErr w:type="spellEnd"/>
      <w:r w:rsidR="00726E82" w:rsidRPr="00726E82">
        <w:rPr>
          <w:color w:val="000000" w:themeColor="text1"/>
        </w:rPr>
        <w:t xml:space="preserve">, 2023d : </w:t>
      </w:r>
      <w:r w:rsidR="00112A7C">
        <w:rPr>
          <w:color w:val="000000" w:themeColor="text1"/>
        </w:rPr>
        <w:t>16</w:t>
      </w:r>
      <w:r w:rsidR="00112A7C" w:rsidRPr="006D5B85">
        <w:rPr>
          <w:color w:val="000000" w:themeColor="text1"/>
        </w:rPr>
        <w:t>)</w:t>
      </w:r>
      <w:r w:rsidR="0000222C">
        <w:t xml:space="preserve">. </w:t>
      </w:r>
      <w:r w:rsidR="0024406F">
        <w:t xml:space="preserve">Au fond, cette </w:t>
      </w:r>
      <w:r w:rsidR="00307EDD">
        <w:t xml:space="preserve">générosité n’en est pas une : </w:t>
      </w:r>
      <w:r w:rsidR="006D16AA">
        <w:t xml:space="preserve">ayant fait la preuve de ses capacités, elle n’est pas faite gradée (c’est-à-dire militaire, avec équivalence de statut à l’égard de ses comparses), mais gardée hors du champ du militaire. </w:t>
      </w:r>
      <w:r w:rsidR="00DC524D">
        <w:t xml:space="preserve">Elle est faite autre chose. De même, dans la déclaration antérieure, la belle intention dissimule un exercice de dépréciation : </w:t>
      </w:r>
      <w:r w:rsidR="0024406F">
        <w:t>elle, commandante pouvant prétendre au même statut que son homologue français</w:t>
      </w:r>
      <w:r w:rsidR="00DC524D">
        <w:t xml:space="preserve">, n’est pas mise en comparaison avec d’autres militaires gradés de son niveau, mais aux paysans auto-proclamés soldats et auto-proclamés commandants. Au fond, </w:t>
      </w:r>
      <w:r w:rsidR="00C32004">
        <w:t xml:space="preserve">le propos en question </w:t>
      </w:r>
      <w:r w:rsidR="00DC524D">
        <w:t>reproduit</w:t>
      </w:r>
      <w:r w:rsidR="00C32004">
        <w:t xml:space="preserve"> une altérité profonde, une frontière infranchissable : quel</w:t>
      </w:r>
      <w:r w:rsidR="00DC524D">
        <w:t xml:space="preserve">s </w:t>
      </w:r>
      <w:r w:rsidR="00C32004">
        <w:t>que soient les actes de bravoure et la réussite</w:t>
      </w:r>
      <w:r w:rsidR="000B7A9B">
        <w:t xml:space="preserve"> militaire</w:t>
      </w:r>
      <w:r w:rsidR="00C32004">
        <w:t xml:space="preserve"> d’une femme, toute héroïne qu’elle soit, elle n’est pas l’égale de ses homologues militaires hommes, parce qu’elle est une femme. Par essence, son sexe l’exclut de la comparaison. </w:t>
      </w:r>
    </w:p>
    <w:p w14:paraId="426280A7" w14:textId="77777777" w:rsidR="006B19B5" w:rsidRDefault="006B19B5" w:rsidP="001437C6">
      <w:pPr>
        <w:jc w:val="both"/>
      </w:pPr>
    </w:p>
    <w:p w14:paraId="4722C8DE"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lang w:val="fr-FR"/>
        </w:rPr>
      </w:pPr>
      <w:r w:rsidRPr="001437C6">
        <w:rPr>
          <w:rFonts w:ascii="Segoe UI" w:hAnsi="Segoe UI" w:cs="Segoe UI"/>
          <w:color w:val="D1D5DB"/>
          <w:lang w:val="fr-FR"/>
        </w:rPr>
        <w:t xml:space="preserve">Bu </w:t>
      </w:r>
      <w:proofErr w:type="spellStart"/>
      <w:r w:rsidRPr="001437C6">
        <w:rPr>
          <w:rFonts w:ascii="Segoe UI" w:hAnsi="Segoe UI" w:cs="Segoe UI"/>
          <w:color w:val="D1D5DB"/>
          <w:lang w:val="fr-FR"/>
        </w:rPr>
        <w:t>yapıyı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serinin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tüm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bölümlerinde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etkileyici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sistemle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bulmamız</w:t>
      </w:r>
      <w:proofErr w:type="spellEnd"/>
      <w:r w:rsidRPr="001437C6">
        <w:rPr>
          <w:rFonts w:ascii="Segoe UI" w:hAnsi="Segoe UI" w:cs="Segoe UI"/>
          <w:color w:val="D1D5DB"/>
          <w:lang w:val="fr-FR"/>
        </w:rPr>
        <w:t xml:space="preserve"> </w:t>
      </w:r>
      <w:proofErr w:type="spellStart"/>
      <w:proofErr w:type="gramStart"/>
      <w:r w:rsidRPr="001437C6">
        <w:rPr>
          <w:rFonts w:ascii="Segoe UI" w:hAnsi="Segoe UI" w:cs="Segoe UI"/>
          <w:color w:val="D1D5DB"/>
          <w:lang w:val="fr-FR"/>
        </w:rPr>
        <w:t>mümkündür</w:t>
      </w:r>
      <w:proofErr w:type="spellEnd"/>
      <w:r w:rsidRPr="001437C6">
        <w:rPr>
          <w:rFonts w:ascii="Segoe UI" w:hAnsi="Segoe UI" w:cs="Segoe UI"/>
          <w:color w:val="D1D5DB"/>
          <w:lang w:val="fr-FR"/>
        </w:rPr>
        <w:t>:</w:t>
      </w:r>
      <w:proofErr w:type="gram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çift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yönlü</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otorite</w:t>
      </w:r>
      <w:proofErr w:type="spellEnd"/>
      <w:r w:rsidRPr="001437C6">
        <w:rPr>
          <w:rFonts w:ascii="Segoe UI" w:hAnsi="Segoe UI" w:cs="Segoe UI"/>
          <w:color w:val="D1D5DB"/>
          <w:lang w:val="fr-FR"/>
        </w:rPr>
        <w:t xml:space="preserve"> tek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erkek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tarafından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temsil</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edilir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örneğin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Nezahat'ın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babası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kendi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başına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komutandır</w:t>
      </w:r>
      <w:proofErr w:type="spellEnd"/>
      <w:r w:rsidRPr="001437C6">
        <w:rPr>
          <w:rFonts w:ascii="Segoe UI" w:hAnsi="Segoe UI" w:cs="Segoe UI"/>
          <w:color w:val="D1D5DB"/>
          <w:lang w:val="fr-FR"/>
        </w:rPr>
        <w:t>) (</w:t>
      </w:r>
      <w:proofErr w:type="spellStart"/>
      <w:r w:rsidRPr="001437C6">
        <w:rPr>
          <w:rFonts w:ascii="Segoe UI" w:hAnsi="Segoe UI" w:cs="Segoe UI"/>
          <w:color w:val="D1D5DB"/>
          <w:lang w:val="fr-FR"/>
        </w:rPr>
        <w:t>Turgut</w:t>
      </w:r>
      <w:proofErr w:type="spellEnd"/>
      <w:r w:rsidRPr="001437C6">
        <w:rPr>
          <w:rFonts w:ascii="Segoe UI" w:hAnsi="Segoe UI" w:cs="Segoe UI"/>
          <w:color w:val="D1D5DB"/>
          <w:lang w:val="fr-FR"/>
        </w:rPr>
        <w:t xml:space="preserve">, 2023c) </w:t>
      </w:r>
      <w:proofErr w:type="spellStart"/>
      <w:r w:rsidRPr="001437C6">
        <w:rPr>
          <w:rFonts w:ascii="Segoe UI" w:hAnsi="Segoe UI" w:cs="Segoe UI"/>
          <w:color w:val="D1D5DB"/>
          <w:lang w:val="fr-FR"/>
        </w:rPr>
        <w:t>ya</w:t>
      </w:r>
      <w:proofErr w:type="spellEnd"/>
      <w:r w:rsidRPr="001437C6">
        <w:rPr>
          <w:rFonts w:ascii="Segoe UI" w:hAnsi="Segoe UI" w:cs="Segoe UI"/>
          <w:color w:val="D1D5DB"/>
          <w:lang w:val="fr-FR"/>
        </w:rPr>
        <w:t xml:space="preserve"> da </w:t>
      </w:r>
      <w:proofErr w:type="spellStart"/>
      <w:r w:rsidRPr="001437C6">
        <w:rPr>
          <w:rFonts w:ascii="Segoe UI" w:hAnsi="Segoe UI" w:cs="Segoe UI"/>
          <w:color w:val="D1D5DB"/>
          <w:lang w:val="fr-FR"/>
        </w:rPr>
        <w:t>iki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ayrı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kişi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tarafından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örneğin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Makbule'nin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kocası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kocasının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birliğinin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komutanı</w:t>
      </w:r>
      <w:proofErr w:type="spellEnd"/>
      <w:r w:rsidRPr="001437C6">
        <w:rPr>
          <w:rFonts w:ascii="Segoe UI" w:hAnsi="Segoe UI" w:cs="Segoe UI"/>
          <w:color w:val="D1D5DB"/>
          <w:lang w:val="fr-FR"/>
        </w:rPr>
        <w:t>) (</w:t>
      </w:r>
      <w:proofErr w:type="spellStart"/>
      <w:r w:rsidRPr="001437C6">
        <w:rPr>
          <w:rFonts w:ascii="Segoe UI" w:hAnsi="Segoe UI" w:cs="Segoe UI"/>
          <w:color w:val="D1D5DB"/>
          <w:lang w:val="fr-FR"/>
        </w:rPr>
        <w:t>Turgut</w:t>
      </w:r>
      <w:proofErr w:type="spellEnd"/>
      <w:r w:rsidRPr="001437C6">
        <w:rPr>
          <w:rFonts w:ascii="Segoe UI" w:hAnsi="Segoe UI" w:cs="Segoe UI"/>
          <w:color w:val="D1D5DB"/>
          <w:lang w:val="fr-FR"/>
        </w:rPr>
        <w:t>, 2023f).</w:t>
      </w:r>
    </w:p>
    <w:p w14:paraId="1C80CC7C"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1437C6">
        <w:rPr>
          <w:rFonts w:ascii="Segoe UI" w:hAnsi="Segoe UI" w:cs="Segoe UI"/>
          <w:color w:val="D1D5DB"/>
          <w:lang w:val="fr-FR"/>
        </w:rPr>
        <w:t>Erkek</w:t>
      </w:r>
      <w:proofErr w:type="spellEnd"/>
      <w:r w:rsidRPr="001437C6">
        <w:rPr>
          <w:rFonts w:ascii="Segoe UI" w:hAnsi="Segoe UI" w:cs="Segoe UI"/>
          <w:color w:val="D1D5DB"/>
          <w:lang w:val="fr-FR"/>
        </w:rPr>
        <w:t xml:space="preserve"> Halime </w:t>
      </w:r>
      <w:proofErr w:type="spellStart"/>
      <w:r w:rsidRPr="001437C6">
        <w:rPr>
          <w:rFonts w:ascii="Segoe UI" w:hAnsi="Segoe UI" w:cs="Segoe UI"/>
          <w:color w:val="D1D5DB"/>
          <w:lang w:val="fr-FR"/>
        </w:rPr>
        <w:t>adlı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karakterle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özgün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durum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karşımıza</w:t>
      </w:r>
      <w:proofErr w:type="spellEnd"/>
      <w:r w:rsidRPr="001437C6">
        <w:rPr>
          <w:rFonts w:ascii="Segoe UI" w:hAnsi="Segoe UI" w:cs="Segoe UI"/>
          <w:color w:val="D1D5DB"/>
          <w:lang w:val="fr-FR"/>
        </w:rPr>
        <w:t xml:space="preserve"> </w:t>
      </w:r>
      <w:proofErr w:type="spellStart"/>
      <w:proofErr w:type="gramStart"/>
      <w:r w:rsidRPr="001437C6">
        <w:rPr>
          <w:rFonts w:ascii="Segoe UI" w:hAnsi="Segoe UI" w:cs="Segoe UI"/>
          <w:color w:val="D1D5DB"/>
          <w:lang w:val="fr-FR"/>
        </w:rPr>
        <w:t>çıkar</w:t>
      </w:r>
      <w:proofErr w:type="spellEnd"/>
      <w:r w:rsidRPr="001437C6">
        <w:rPr>
          <w:rFonts w:ascii="Segoe UI" w:hAnsi="Segoe UI" w:cs="Segoe UI"/>
          <w:color w:val="D1D5DB"/>
          <w:lang w:val="fr-FR"/>
        </w:rPr>
        <w:t>:</w:t>
      </w:r>
      <w:proofErr w:type="gram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babasından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izin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almasına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rağmen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orduya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katılımı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problem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oluşturur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çünkü</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işe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alım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sırasında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cinsiyetini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saklama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şeklinde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ihlalde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bulunmuştur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Dolayısıyla</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hareket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ordudan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önceden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onay</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almadan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gerçekleşmiştir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Ancak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Halime'nin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karşısına</w:t>
      </w:r>
      <w:proofErr w:type="spellEnd"/>
      <w:r w:rsidRPr="001437C6">
        <w:rPr>
          <w:rFonts w:ascii="Segoe UI" w:hAnsi="Segoe UI" w:cs="Segoe UI"/>
          <w:color w:val="D1D5DB"/>
          <w:lang w:val="fr-FR"/>
        </w:rPr>
        <w:t xml:space="preserve"> Atatürk </w:t>
      </w:r>
      <w:proofErr w:type="spellStart"/>
      <w:r w:rsidRPr="001437C6">
        <w:rPr>
          <w:rFonts w:ascii="Segoe UI" w:hAnsi="Segoe UI" w:cs="Segoe UI"/>
          <w:color w:val="D1D5DB"/>
          <w:lang w:val="fr-FR"/>
        </w:rPr>
        <w:t>çıkar</w:t>
      </w:r>
      <w:proofErr w:type="spellEnd"/>
      <w:r w:rsidRPr="001437C6">
        <w:rPr>
          <w:rFonts w:ascii="Segoe UI" w:hAnsi="Segoe UI" w:cs="Segoe UI"/>
          <w:color w:val="D1D5DB"/>
          <w:lang w:val="fr-FR"/>
        </w:rPr>
        <w:t xml:space="preserve">. Atatürk, </w:t>
      </w:r>
      <w:proofErr w:type="spellStart"/>
      <w:r w:rsidRPr="001437C6">
        <w:rPr>
          <w:rFonts w:ascii="Segoe UI" w:hAnsi="Segoe UI" w:cs="Segoe UI"/>
          <w:color w:val="D1D5DB"/>
          <w:lang w:val="fr-FR"/>
        </w:rPr>
        <w:t>onun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travestiliğini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anladığı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halde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onu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ifşa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etmek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yerine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susmayı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seçer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ordu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içerisinde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faaliyetlerine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devam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etmesine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izin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verir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Turgut</w:t>
      </w:r>
      <w:proofErr w:type="spellEnd"/>
      <w:r w:rsidRPr="001437C6">
        <w:rPr>
          <w:rFonts w:ascii="Segoe UI" w:hAnsi="Segoe UI" w:cs="Segoe UI"/>
          <w:color w:val="D1D5DB"/>
          <w:lang w:val="fr-FR"/>
        </w:rPr>
        <w:t xml:space="preserve">, 2023e). Bu </w:t>
      </w:r>
      <w:proofErr w:type="spellStart"/>
      <w:r w:rsidRPr="001437C6">
        <w:rPr>
          <w:rFonts w:ascii="Segoe UI" w:hAnsi="Segoe UI" w:cs="Segoe UI"/>
          <w:color w:val="D1D5DB"/>
          <w:lang w:val="fr-FR"/>
        </w:rPr>
        <w:t>eylemle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Atatürk'ün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aslında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üst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seviye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lider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olduğu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etrafındakilerden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daha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üstün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lastRenderedPageBreak/>
        <w:t>vizyon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kapasitesine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sahip</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olduğu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ima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edilir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Ayrıca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Atatürk'ün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kadınların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savaşa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katılımını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onaylama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konusundaki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doğrudan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rolü</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seride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sürekli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olarak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vurgulanmıştır</w:t>
      </w:r>
      <w:proofErr w:type="spellEnd"/>
      <w:r w:rsidRPr="001437C6">
        <w:rPr>
          <w:rFonts w:ascii="Segoe UI" w:hAnsi="Segoe UI" w:cs="Segoe UI"/>
          <w:color w:val="D1D5DB"/>
          <w:lang w:val="fr-FR"/>
        </w:rPr>
        <w:t>.</w:t>
      </w:r>
    </w:p>
    <w:p w14:paraId="143170BD" w14:textId="77777777" w:rsidR="001437C6" w:rsidRP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1437C6">
        <w:rPr>
          <w:rFonts w:ascii="Segoe UI" w:hAnsi="Segoe UI" w:cs="Segoe UI"/>
          <w:color w:val="D1D5DB"/>
          <w:lang w:val="fr-FR"/>
        </w:rPr>
        <w:t>Eğer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ulusun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savunması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belirli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toplumsal</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cinsiyet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rollerinin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geçici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olarak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askıya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alınmasına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olanak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tanıyorsa</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ihlalin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tamamen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erkeklerin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kontrolü</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otoritesi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altında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onay</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sürecine</w:t>
      </w:r>
      <w:proofErr w:type="spellEnd"/>
      <w:r w:rsidRPr="001437C6">
        <w:rPr>
          <w:rFonts w:ascii="Segoe UI" w:hAnsi="Segoe UI" w:cs="Segoe UI"/>
          <w:color w:val="D1D5DB"/>
          <w:lang w:val="fr-FR"/>
        </w:rPr>
        <w:t xml:space="preserve"> tabi </w:t>
      </w:r>
      <w:proofErr w:type="spellStart"/>
      <w:r w:rsidRPr="001437C6">
        <w:rPr>
          <w:rFonts w:ascii="Segoe UI" w:hAnsi="Segoe UI" w:cs="Segoe UI"/>
          <w:color w:val="D1D5DB"/>
          <w:lang w:val="fr-FR"/>
        </w:rPr>
        <w:t>olması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gerektiği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mesajı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verilir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Özetle</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kadınların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kahraman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olarak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nitelendirilmesinin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sebebi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sadece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erkeklere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ayrılmış</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toplumsal</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cinsiyet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rollerinin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normlarından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geçici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olarak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sapmalarıdır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Daha</w:t>
      </w:r>
      <w:proofErr w:type="spellEnd"/>
      <w:r w:rsidRPr="001437C6">
        <w:rPr>
          <w:rFonts w:ascii="Segoe UI" w:hAnsi="Segoe UI" w:cs="Segoe UI"/>
          <w:color w:val="D1D5DB"/>
          <w:lang w:val="fr-FR"/>
        </w:rPr>
        <w:t xml:space="preserve"> sonra </w:t>
      </w:r>
      <w:proofErr w:type="spellStart"/>
      <w:r w:rsidRPr="001437C6">
        <w:rPr>
          <w:rFonts w:ascii="Segoe UI" w:hAnsi="Segoe UI" w:cs="Segoe UI"/>
          <w:color w:val="D1D5DB"/>
          <w:lang w:val="fr-FR"/>
        </w:rPr>
        <w:t>ise</w:t>
      </w:r>
      <w:proofErr w:type="spellEnd"/>
      <w:r w:rsidRPr="001437C6">
        <w:rPr>
          <w:rFonts w:ascii="Segoe UI" w:hAnsi="Segoe UI" w:cs="Segoe UI"/>
          <w:color w:val="D1D5DB"/>
          <w:lang w:val="fr-FR"/>
        </w:rPr>
        <w:t>, "</w:t>
      </w:r>
      <w:proofErr w:type="spellStart"/>
      <w:r w:rsidRPr="001437C6">
        <w:rPr>
          <w:rFonts w:ascii="Segoe UI" w:hAnsi="Segoe UI" w:cs="Segoe UI"/>
          <w:color w:val="D1D5DB"/>
          <w:lang w:val="fr-FR"/>
        </w:rPr>
        <w:t>doğal</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kadın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rolüne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geri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dönerler</w:t>
      </w:r>
      <w:proofErr w:type="spellEnd"/>
      <w:r w:rsidRPr="001437C6">
        <w:rPr>
          <w:rFonts w:ascii="Segoe UI" w:hAnsi="Segoe UI" w:cs="Segoe UI"/>
          <w:color w:val="D1D5DB"/>
          <w:lang w:val="fr-FR"/>
        </w:rPr>
        <w:t>.</w:t>
      </w:r>
    </w:p>
    <w:p w14:paraId="47BEC545" w14:textId="77777777" w:rsid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sidRPr="001437C6">
        <w:rPr>
          <w:rFonts w:ascii="Segoe UI" w:hAnsi="Segoe UI" w:cs="Segoe UI"/>
          <w:color w:val="D1D5DB"/>
          <w:lang w:val="fr-FR"/>
        </w:rPr>
        <w:t>Serinin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yaydığı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milliyetçi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söylemleri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çok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dikkatli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değerlendirmek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gerekir</w:t>
      </w:r>
      <w:proofErr w:type="spellEnd"/>
      <w:r w:rsidRPr="001437C6">
        <w:rPr>
          <w:rFonts w:ascii="Segoe UI" w:hAnsi="Segoe UI" w:cs="Segoe UI"/>
          <w:color w:val="D1D5DB"/>
          <w:lang w:val="fr-FR"/>
        </w:rPr>
        <w:t xml:space="preserve">. Hasan, </w:t>
      </w:r>
      <w:proofErr w:type="spellStart"/>
      <w:r w:rsidRPr="001437C6">
        <w:rPr>
          <w:rFonts w:ascii="Segoe UI" w:hAnsi="Segoe UI" w:cs="Segoe UI"/>
          <w:color w:val="D1D5DB"/>
          <w:lang w:val="fr-FR"/>
        </w:rPr>
        <w:t>eşinin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yanında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olmasını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komutanına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şöyle</w:t>
      </w:r>
      <w:proofErr w:type="spellEnd"/>
      <w:r w:rsidRPr="001437C6">
        <w:rPr>
          <w:rFonts w:ascii="Segoe UI" w:hAnsi="Segoe UI" w:cs="Segoe UI"/>
          <w:color w:val="D1D5DB"/>
          <w:lang w:val="fr-FR"/>
        </w:rPr>
        <w:t xml:space="preserve"> </w:t>
      </w:r>
      <w:proofErr w:type="spellStart"/>
      <w:proofErr w:type="gramStart"/>
      <w:r w:rsidRPr="001437C6">
        <w:rPr>
          <w:rFonts w:ascii="Segoe UI" w:hAnsi="Segoe UI" w:cs="Segoe UI"/>
          <w:color w:val="D1D5DB"/>
          <w:lang w:val="fr-FR"/>
        </w:rPr>
        <w:t>açıklar</w:t>
      </w:r>
      <w:proofErr w:type="spellEnd"/>
      <w:r w:rsidRPr="001437C6">
        <w:rPr>
          <w:rFonts w:ascii="Segoe UI" w:hAnsi="Segoe UI" w:cs="Segoe UI"/>
          <w:color w:val="D1D5DB"/>
          <w:lang w:val="fr-FR"/>
        </w:rPr>
        <w:t>:</w:t>
      </w:r>
      <w:proofErr w:type="gram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Biliyorum</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alışılmış</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şey</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değil</w:t>
      </w:r>
      <w:proofErr w:type="spellEnd"/>
      <w:r w:rsidRPr="001437C6">
        <w:rPr>
          <w:rFonts w:ascii="Segoe UI" w:hAnsi="Segoe UI" w:cs="Segoe UI"/>
          <w:color w:val="D1D5DB"/>
          <w:lang w:val="fr-FR"/>
        </w:rPr>
        <w:t xml:space="preserve">, ama </w:t>
      </w:r>
      <w:proofErr w:type="spellStart"/>
      <w:r w:rsidRPr="001437C6">
        <w:rPr>
          <w:rFonts w:ascii="Segoe UI" w:hAnsi="Segoe UI" w:cs="Segoe UI"/>
          <w:color w:val="D1D5DB"/>
          <w:lang w:val="fr-FR"/>
        </w:rPr>
        <w:t>ona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engel</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olamadım</w:t>
      </w:r>
      <w:proofErr w:type="spellEnd"/>
      <w:r w:rsidRPr="001437C6">
        <w:rPr>
          <w:rFonts w:ascii="Segoe UI" w:hAnsi="Segoe UI" w:cs="Segoe UI"/>
          <w:color w:val="D1D5DB"/>
          <w:lang w:val="fr-FR"/>
        </w:rPr>
        <w:t xml:space="preserve">". Bunun </w:t>
      </w:r>
      <w:proofErr w:type="spellStart"/>
      <w:r w:rsidRPr="001437C6">
        <w:rPr>
          <w:rFonts w:ascii="Segoe UI" w:hAnsi="Segoe UI" w:cs="Segoe UI"/>
          <w:color w:val="D1D5DB"/>
          <w:lang w:val="fr-FR"/>
        </w:rPr>
        <w:t>üzerine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Türk </w:t>
      </w:r>
      <w:proofErr w:type="spellStart"/>
      <w:r w:rsidRPr="001437C6">
        <w:rPr>
          <w:rFonts w:ascii="Segoe UI" w:hAnsi="Segoe UI" w:cs="Segoe UI"/>
          <w:color w:val="D1D5DB"/>
          <w:lang w:val="fr-FR"/>
        </w:rPr>
        <w:t>kahraman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kadına</w:t>
      </w:r>
      <w:proofErr w:type="spellEnd"/>
      <w:r w:rsidRPr="001437C6">
        <w:rPr>
          <w:rFonts w:ascii="Segoe UI" w:hAnsi="Segoe UI" w:cs="Segoe UI"/>
          <w:color w:val="D1D5DB"/>
          <w:lang w:val="fr-FR"/>
        </w:rPr>
        <w:t xml:space="preserve"> </w:t>
      </w:r>
      <w:proofErr w:type="spellStart"/>
      <w:proofErr w:type="gramStart"/>
      <w:r w:rsidRPr="001437C6">
        <w:rPr>
          <w:rFonts w:ascii="Segoe UI" w:hAnsi="Segoe UI" w:cs="Segoe UI"/>
          <w:color w:val="D1D5DB"/>
          <w:lang w:val="fr-FR"/>
        </w:rPr>
        <w:t>yakışır</w:t>
      </w:r>
      <w:proofErr w:type="spellEnd"/>
      <w:r w:rsidRPr="001437C6">
        <w:rPr>
          <w:rFonts w:ascii="Segoe UI" w:hAnsi="Segoe UI" w:cs="Segoe UI"/>
          <w:color w:val="D1D5DB"/>
          <w:lang w:val="fr-FR"/>
        </w:rPr>
        <w:t>!</w:t>
      </w:r>
      <w:proofErr w:type="gram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diye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yanıt</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verir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bölümün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sonunda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Hatice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tarafından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elde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edilen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büyük</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zaferin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ardından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esir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alınan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Fransız</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Hatice'nin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karşısına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getirilir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ve</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şaşkınlığını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gizleyemez</w:t>
      </w:r>
      <w:proofErr w:type="spellEnd"/>
      <w:r w:rsidRPr="001437C6">
        <w:rPr>
          <w:rFonts w:ascii="Segoe UI" w:hAnsi="Segoe UI" w:cs="Segoe UI"/>
          <w:color w:val="D1D5DB"/>
          <w:lang w:val="fr-FR"/>
        </w:rPr>
        <w:t xml:space="preserve">. Onu </w:t>
      </w:r>
      <w:proofErr w:type="spellStart"/>
      <w:r w:rsidRPr="001437C6">
        <w:rPr>
          <w:rFonts w:ascii="Segoe UI" w:hAnsi="Segoe UI" w:cs="Segoe UI"/>
          <w:color w:val="D1D5DB"/>
          <w:lang w:val="fr-FR"/>
        </w:rPr>
        <w:t>gözetleyen</w:t>
      </w:r>
      <w:proofErr w:type="spellEnd"/>
      <w:r w:rsidRPr="001437C6">
        <w:rPr>
          <w:rFonts w:ascii="Segoe UI" w:hAnsi="Segoe UI" w:cs="Segoe UI"/>
          <w:color w:val="D1D5DB"/>
          <w:lang w:val="fr-FR"/>
        </w:rPr>
        <w:t xml:space="preserve"> Türk </w:t>
      </w:r>
      <w:proofErr w:type="spellStart"/>
      <w:r w:rsidRPr="001437C6">
        <w:rPr>
          <w:rFonts w:ascii="Segoe UI" w:hAnsi="Segoe UI" w:cs="Segoe UI"/>
          <w:color w:val="D1D5DB"/>
          <w:lang w:val="fr-FR"/>
        </w:rPr>
        <w:t>askeri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şöyle</w:t>
      </w:r>
      <w:proofErr w:type="spellEnd"/>
      <w:r w:rsidRPr="001437C6">
        <w:rPr>
          <w:rFonts w:ascii="Segoe UI" w:hAnsi="Segoe UI" w:cs="Segoe UI"/>
          <w:color w:val="D1D5DB"/>
          <w:lang w:val="fr-FR"/>
        </w:rPr>
        <w:t xml:space="preserve"> </w:t>
      </w:r>
      <w:proofErr w:type="gramStart"/>
      <w:r w:rsidRPr="001437C6">
        <w:rPr>
          <w:rFonts w:ascii="Segoe UI" w:hAnsi="Segoe UI" w:cs="Segoe UI"/>
          <w:color w:val="D1D5DB"/>
          <w:lang w:val="fr-FR"/>
        </w:rPr>
        <w:t>der:</w:t>
      </w:r>
      <w:proofErr w:type="gram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Bizim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köylülerimiz</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kadınlarımız</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gibi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vatan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söz</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konusu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olduğunda</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hepsi</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birer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kahraman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askerdir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komutan</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Siz</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bunu</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anlayamazsınız</w:t>
      </w:r>
      <w:proofErr w:type="spellEnd"/>
      <w:r w:rsidRPr="001437C6">
        <w:rPr>
          <w:rFonts w:ascii="Segoe UI" w:hAnsi="Segoe UI" w:cs="Segoe UI"/>
          <w:color w:val="D1D5DB"/>
          <w:lang w:val="fr-FR"/>
        </w:rPr>
        <w:t xml:space="preserve"> ama </w:t>
      </w:r>
      <w:proofErr w:type="spellStart"/>
      <w:r w:rsidRPr="001437C6">
        <w:rPr>
          <w:rFonts w:ascii="Segoe UI" w:hAnsi="Segoe UI" w:cs="Segoe UI"/>
          <w:color w:val="D1D5DB"/>
          <w:lang w:val="fr-FR"/>
        </w:rPr>
        <w:t>bizim</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için</w:t>
      </w:r>
      <w:proofErr w:type="spellEnd"/>
      <w:r w:rsidRPr="001437C6">
        <w:rPr>
          <w:rFonts w:ascii="Segoe UI" w:hAnsi="Segoe UI" w:cs="Segoe UI"/>
          <w:color w:val="D1D5DB"/>
          <w:lang w:val="fr-FR"/>
        </w:rPr>
        <w:t xml:space="preserve"> bu </w:t>
      </w:r>
      <w:proofErr w:type="spellStart"/>
      <w:r w:rsidRPr="001437C6">
        <w:rPr>
          <w:rFonts w:ascii="Segoe UI" w:hAnsi="Segoe UI" w:cs="Segoe UI"/>
          <w:color w:val="D1D5DB"/>
          <w:lang w:val="fr-FR"/>
        </w:rPr>
        <w:t>şaşırtıcı</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bir</w:t>
      </w:r>
      <w:proofErr w:type="spellEnd"/>
      <w:r w:rsidRPr="001437C6">
        <w:rPr>
          <w:rFonts w:ascii="Segoe UI" w:hAnsi="Segoe UI" w:cs="Segoe UI"/>
          <w:color w:val="D1D5DB"/>
          <w:lang w:val="fr-FR"/>
        </w:rPr>
        <w:t xml:space="preserve"> </w:t>
      </w:r>
      <w:proofErr w:type="spellStart"/>
      <w:r w:rsidRPr="001437C6">
        <w:rPr>
          <w:rFonts w:ascii="Segoe UI" w:hAnsi="Segoe UI" w:cs="Segoe UI"/>
          <w:color w:val="D1D5DB"/>
          <w:lang w:val="fr-FR"/>
        </w:rPr>
        <w:t>şey</w:t>
      </w:r>
      <w:proofErr w:type="spellEnd"/>
      <w:r w:rsidRPr="001437C6">
        <w:rPr>
          <w:rFonts w:ascii="Segoe UI" w:hAnsi="Segoe UI" w:cs="Segoe UI"/>
          <w:color w:val="D1D5DB"/>
          <w:lang w:val="fr-FR"/>
        </w:rPr>
        <w:t xml:space="preserve"> </w:t>
      </w:r>
      <w:proofErr w:type="spellStart"/>
      <w:proofErr w:type="gramStart"/>
      <w:r w:rsidRPr="001437C6">
        <w:rPr>
          <w:rFonts w:ascii="Segoe UI" w:hAnsi="Segoe UI" w:cs="Segoe UI"/>
          <w:color w:val="D1D5DB"/>
          <w:lang w:val="fr-FR"/>
        </w:rPr>
        <w:t>değil</w:t>
      </w:r>
      <w:proofErr w:type="spellEnd"/>
      <w:r w:rsidRPr="001437C6">
        <w:rPr>
          <w:rFonts w:ascii="Segoe UI" w:hAnsi="Segoe UI" w:cs="Segoe UI"/>
          <w:color w:val="D1D5DB"/>
          <w:lang w:val="fr-FR"/>
        </w:rPr>
        <w:t>!</w:t>
      </w:r>
      <w:proofErr w:type="gramEnd"/>
      <w:r w:rsidRPr="001437C6">
        <w:rPr>
          <w:rFonts w:ascii="Segoe UI" w:hAnsi="Segoe UI" w:cs="Segoe UI"/>
          <w:color w:val="D1D5DB"/>
          <w:lang w:val="fr-FR"/>
        </w:rPr>
        <w:t xml:space="preserve">" </w:t>
      </w:r>
      <w:r>
        <w:rPr>
          <w:rFonts w:ascii="Segoe UI" w:hAnsi="Segoe UI" w:cs="Segoe UI"/>
          <w:color w:val="D1D5DB"/>
        </w:rPr>
        <w:t>(</w:t>
      </w:r>
      <w:proofErr w:type="spellStart"/>
      <w:r>
        <w:rPr>
          <w:rFonts w:ascii="Segoe UI" w:hAnsi="Segoe UI" w:cs="Segoe UI"/>
          <w:color w:val="D1D5DB"/>
        </w:rPr>
        <w:t>Tugut</w:t>
      </w:r>
      <w:proofErr w:type="spellEnd"/>
      <w:r>
        <w:rPr>
          <w:rFonts w:ascii="Segoe UI" w:hAnsi="Segoe UI" w:cs="Segoe UI"/>
          <w:color w:val="D1D5DB"/>
        </w:rPr>
        <w:t>, 2023d: 31).</w:t>
      </w:r>
    </w:p>
    <w:p w14:paraId="7CA2D442" w14:textId="77777777" w:rsid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rPr>
      </w:pPr>
      <w:proofErr w:type="spellStart"/>
      <w:r>
        <w:rPr>
          <w:rFonts w:ascii="Segoe UI" w:hAnsi="Segoe UI" w:cs="Segoe UI"/>
          <w:color w:val="D1D5DB"/>
        </w:rPr>
        <w:t>Hatice</w:t>
      </w:r>
      <w:proofErr w:type="spellEnd"/>
      <w:r>
        <w:rPr>
          <w:rFonts w:ascii="Segoe UI" w:hAnsi="Segoe UI" w:cs="Segoe UI"/>
          <w:color w:val="D1D5DB"/>
        </w:rPr>
        <w:t xml:space="preserve">, </w:t>
      </w:r>
      <w:proofErr w:type="spellStart"/>
      <w:r>
        <w:rPr>
          <w:rFonts w:ascii="Segoe UI" w:hAnsi="Segoe UI" w:cs="Segoe UI"/>
          <w:color w:val="D1D5DB"/>
        </w:rPr>
        <w:t>Derviş</w:t>
      </w:r>
      <w:proofErr w:type="spellEnd"/>
      <w:r>
        <w:rPr>
          <w:rFonts w:ascii="Segoe UI" w:hAnsi="Segoe UI" w:cs="Segoe UI"/>
          <w:color w:val="D1D5DB"/>
        </w:rPr>
        <w:t xml:space="preserve"> Aga </w:t>
      </w:r>
      <w:proofErr w:type="spellStart"/>
      <w:r>
        <w:rPr>
          <w:rFonts w:ascii="Segoe UI" w:hAnsi="Segoe UI" w:cs="Segoe UI"/>
          <w:color w:val="D1D5DB"/>
        </w:rPr>
        <w:t>tarafından</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birliğin</w:t>
      </w:r>
      <w:proofErr w:type="spellEnd"/>
      <w:r>
        <w:rPr>
          <w:rFonts w:ascii="Segoe UI" w:hAnsi="Segoe UI" w:cs="Segoe UI"/>
          <w:color w:val="D1D5DB"/>
        </w:rPr>
        <w:t xml:space="preserve"> </w:t>
      </w:r>
      <w:proofErr w:type="spellStart"/>
      <w:r>
        <w:rPr>
          <w:rFonts w:ascii="Segoe UI" w:hAnsi="Segoe UI" w:cs="Segoe UI"/>
          <w:color w:val="D1D5DB"/>
        </w:rPr>
        <w:t>başına</w:t>
      </w:r>
      <w:proofErr w:type="spellEnd"/>
      <w:r>
        <w:rPr>
          <w:rFonts w:ascii="Segoe UI" w:hAnsi="Segoe UI" w:cs="Segoe UI"/>
          <w:color w:val="D1D5DB"/>
        </w:rPr>
        <w:t xml:space="preserve"> </w:t>
      </w:r>
      <w:proofErr w:type="spellStart"/>
      <w:r>
        <w:rPr>
          <w:rFonts w:ascii="Segoe UI" w:hAnsi="Segoe UI" w:cs="Segoe UI"/>
          <w:color w:val="D1D5DB"/>
        </w:rPr>
        <w:t>atanır</w:t>
      </w:r>
      <w:proofErr w:type="spellEnd"/>
      <w:r>
        <w:rPr>
          <w:rFonts w:ascii="Segoe UI" w:hAnsi="Segoe UI" w:cs="Segoe UI"/>
          <w:color w:val="D1D5DB"/>
        </w:rPr>
        <w:t xml:space="preserve">. </w:t>
      </w:r>
      <w:proofErr w:type="spellStart"/>
      <w:r>
        <w:rPr>
          <w:rFonts w:ascii="Segoe UI" w:hAnsi="Segoe UI" w:cs="Segoe UI"/>
          <w:color w:val="D1D5DB"/>
        </w:rPr>
        <w:t>Ancak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birlik</w:t>
      </w:r>
      <w:proofErr w:type="spellEnd"/>
      <w:r>
        <w:rPr>
          <w:rFonts w:ascii="Segoe UI" w:hAnsi="Segoe UI" w:cs="Segoe UI"/>
          <w:color w:val="D1D5DB"/>
        </w:rPr>
        <w:t xml:space="preserve"> </w:t>
      </w:r>
      <w:proofErr w:type="spellStart"/>
      <w:r>
        <w:rPr>
          <w:rFonts w:ascii="Segoe UI" w:hAnsi="Segoe UI" w:cs="Segoe UI"/>
          <w:color w:val="D1D5DB"/>
        </w:rPr>
        <w:t>eğitimli</w:t>
      </w:r>
      <w:proofErr w:type="spellEnd"/>
      <w:r>
        <w:rPr>
          <w:rFonts w:ascii="Segoe UI" w:hAnsi="Segoe UI" w:cs="Segoe UI"/>
          <w:color w:val="D1D5DB"/>
        </w:rPr>
        <w:t xml:space="preserve"> </w:t>
      </w:r>
      <w:proofErr w:type="spellStart"/>
      <w:r>
        <w:rPr>
          <w:rFonts w:ascii="Segoe UI" w:hAnsi="Segoe UI" w:cs="Segoe UI"/>
          <w:color w:val="D1D5DB"/>
        </w:rPr>
        <w:t>askerlerden</w:t>
      </w:r>
      <w:proofErr w:type="spellEnd"/>
      <w:r>
        <w:rPr>
          <w:rFonts w:ascii="Segoe UI" w:hAnsi="Segoe UI" w:cs="Segoe UI"/>
          <w:color w:val="D1D5DB"/>
        </w:rPr>
        <w:t xml:space="preserve"> </w:t>
      </w:r>
      <w:proofErr w:type="spellStart"/>
      <w:r>
        <w:rPr>
          <w:rFonts w:ascii="Segoe UI" w:hAnsi="Segoe UI" w:cs="Segoe UI"/>
          <w:color w:val="D1D5DB"/>
        </w:rPr>
        <w:t>değil</w:t>
      </w:r>
      <w:proofErr w:type="spellEnd"/>
      <w:r>
        <w:rPr>
          <w:rFonts w:ascii="Segoe UI" w:hAnsi="Segoe UI" w:cs="Segoe UI"/>
          <w:color w:val="D1D5DB"/>
        </w:rPr>
        <w:t xml:space="preserve">, </w:t>
      </w:r>
      <w:proofErr w:type="spellStart"/>
      <w:r>
        <w:rPr>
          <w:rFonts w:ascii="Segoe UI" w:hAnsi="Segoe UI" w:cs="Segoe UI"/>
          <w:color w:val="D1D5DB"/>
        </w:rPr>
        <w:t>kendi</w:t>
      </w:r>
      <w:proofErr w:type="spellEnd"/>
      <w:r>
        <w:rPr>
          <w:rFonts w:ascii="Segoe UI" w:hAnsi="Segoe UI" w:cs="Segoe UI"/>
          <w:color w:val="D1D5DB"/>
        </w:rPr>
        <w:t xml:space="preserve"> </w:t>
      </w:r>
      <w:proofErr w:type="spellStart"/>
      <w:r>
        <w:rPr>
          <w:rFonts w:ascii="Segoe UI" w:hAnsi="Segoe UI" w:cs="Segoe UI"/>
          <w:color w:val="D1D5DB"/>
        </w:rPr>
        <w:t>topladığı</w:t>
      </w:r>
      <w:proofErr w:type="spellEnd"/>
      <w:r>
        <w:rPr>
          <w:rFonts w:ascii="Segoe UI" w:hAnsi="Segoe UI" w:cs="Segoe UI"/>
          <w:color w:val="D1D5DB"/>
        </w:rPr>
        <w:t xml:space="preserve"> </w:t>
      </w:r>
      <w:proofErr w:type="spellStart"/>
      <w:r>
        <w:rPr>
          <w:rFonts w:ascii="Segoe UI" w:hAnsi="Segoe UI" w:cs="Segoe UI"/>
          <w:color w:val="D1D5DB"/>
        </w:rPr>
        <w:t>köylülerden</w:t>
      </w:r>
      <w:proofErr w:type="spellEnd"/>
      <w:r>
        <w:rPr>
          <w:rFonts w:ascii="Segoe UI" w:hAnsi="Segoe UI" w:cs="Segoe UI"/>
          <w:color w:val="D1D5DB"/>
        </w:rPr>
        <w:t xml:space="preserve"> </w:t>
      </w:r>
      <w:proofErr w:type="spellStart"/>
      <w:r>
        <w:rPr>
          <w:rFonts w:ascii="Segoe UI" w:hAnsi="Segoe UI" w:cs="Segoe UI"/>
          <w:color w:val="D1D5DB"/>
        </w:rPr>
        <w:t>oluşur</w:t>
      </w:r>
      <w:proofErr w:type="spellEnd"/>
      <w:r>
        <w:rPr>
          <w:rFonts w:ascii="Segoe UI" w:hAnsi="Segoe UI" w:cs="Segoe UI"/>
          <w:color w:val="D1D5DB"/>
        </w:rPr>
        <w:t xml:space="preserve">. </w:t>
      </w:r>
      <w:proofErr w:type="spellStart"/>
      <w:r>
        <w:rPr>
          <w:rFonts w:ascii="Segoe UI" w:hAnsi="Segoe UI" w:cs="Segoe UI"/>
          <w:color w:val="D1D5DB"/>
        </w:rPr>
        <w:t>Seride</w:t>
      </w:r>
      <w:proofErr w:type="spellEnd"/>
      <w:r>
        <w:rPr>
          <w:rFonts w:ascii="Segoe UI" w:hAnsi="Segoe UI" w:cs="Segoe UI"/>
          <w:color w:val="D1D5DB"/>
        </w:rPr>
        <w:t xml:space="preserve"> </w:t>
      </w:r>
      <w:proofErr w:type="spellStart"/>
      <w:r>
        <w:rPr>
          <w:rFonts w:ascii="Segoe UI" w:hAnsi="Segoe UI" w:cs="Segoe UI"/>
          <w:color w:val="D1D5DB"/>
        </w:rPr>
        <w:t>sürekli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karakterlerin</w:t>
      </w:r>
      <w:proofErr w:type="spellEnd"/>
      <w:r>
        <w:rPr>
          <w:rFonts w:ascii="Segoe UI" w:hAnsi="Segoe UI" w:cs="Segoe UI"/>
          <w:color w:val="D1D5DB"/>
        </w:rPr>
        <w:t xml:space="preserve"> "normal" </w:t>
      </w:r>
      <w:proofErr w:type="spellStart"/>
      <w:r>
        <w:rPr>
          <w:rFonts w:ascii="Segoe UI" w:hAnsi="Segoe UI" w:cs="Segoe UI"/>
          <w:color w:val="D1D5DB"/>
        </w:rPr>
        <w:t>kadınlarla</w:t>
      </w:r>
      <w:proofErr w:type="spellEnd"/>
      <w:r>
        <w:rPr>
          <w:rFonts w:ascii="Segoe UI" w:hAnsi="Segoe UI" w:cs="Segoe UI"/>
          <w:color w:val="D1D5DB"/>
        </w:rPr>
        <w:t xml:space="preserve"> </w:t>
      </w:r>
      <w:proofErr w:type="spellStart"/>
      <w:r>
        <w:rPr>
          <w:rFonts w:ascii="Segoe UI" w:hAnsi="Segoe UI" w:cs="Segoe UI"/>
          <w:color w:val="D1D5DB"/>
        </w:rPr>
        <w:t>karşılaştırıldığı</w:t>
      </w:r>
      <w:proofErr w:type="spellEnd"/>
      <w:r>
        <w:rPr>
          <w:rFonts w:ascii="Segoe UI" w:hAnsi="Segoe UI" w:cs="Segoe UI"/>
          <w:color w:val="D1D5DB"/>
        </w:rPr>
        <w:t xml:space="preserve"> </w:t>
      </w:r>
      <w:proofErr w:type="spellStart"/>
      <w:r>
        <w:rPr>
          <w:rFonts w:ascii="Segoe UI" w:hAnsi="Segoe UI" w:cs="Segoe UI"/>
          <w:color w:val="D1D5DB"/>
        </w:rPr>
        <w:t>gözlemleniyor</w:t>
      </w:r>
      <w:proofErr w:type="spellEnd"/>
      <w:r>
        <w:rPr>
          <w:rFonts w:ascii="Segoe UI" w:hAnsi="Segoe UI" w:cs="Segoe UI"/>
          <w:color w:val="D1D5DB"/>
        </w:rPr>
        <w:t>.</w:t>
      </w:r>
    </w:p>
    <w:p w14:paraId="2F74F2C4" w14:textId="166BCFA0" w:rsid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rPr>
      </w:pPr>
      <w:proofErr w:type="spellStart"/>
      <w:r>
        <w:rPr>
          <w:rFonts w:ascii="Segoe UI" w:hAnsi="Segoe UI" w:cs="Segoe UI"/>
          <w:color w:val="D1D5DB"/>
        </w:rPr>
        <w:t>Özetle</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hikaye</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erkeklerin</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rolleri</w:t>
      </w:r>
      <w:proofErr w:type="spellEnd"/>
      <w:r>
        <w:rPr>
          <w:rFonts w:ascii="Segoe UI" w:hAnsi="Segoe UI" w:cs="Segoe UI"/>
          <w:color w:val="D1D5DB"/>
        </w:rPr>
        <w:t xml:space="preserve"> </w:t>
      </w:r>
      <w:proofErr w:type="spellStart"/>
      <w:r>
        <w:rPr>
          <w:rFonts w:ascii="Segoe UI" w:hAnsi="Segoe UI" w:cs="Segoe UI"/>
          <w:color w:val="D1D5DB"/>
        </w:rPr>
        <w:t>arasındaki</w:t>
      </w:r>
      <w:proofErr w:type="spellEnd"/>
      <w:r>
        <w:rPr>
          <w:rFonts w:ascii="Segoe UI" w:hAnsi="Segoe UI" w:cs="Segoe UI"/>
          <w:color w:val="D1D5DB"/>
        </w:rPr>
        <w:t xml:space="preserve"> </w:t>
      </w:r>
      <w:proofErr w:type="spellStart"/>
      <w:r>
        <w:rPr>
          <w:rFonts w:ascii="Segoe UI" w:hAnsi="Segoe UI" w:cs="Segoe UI"/>
          <w:color w:val="D1D5DB"/>
        </w:rPr>
        <w:t>derin</w:t>
      </w:r>
      <w:proofErr w:type="spellEnd"/>
      <w:r>
        <w:rPr>
          <w:rFonts w:ascii="Segoe UI" w:hAnsi="Segoe UI" w:cs="Segoe UI"/>
          <w:color w:val="D1D5DB"/>
        </w:rPr>
        <w:t xml:space="preserve"> </w:t>
      </w:r>
      <w:proofErr w:type="spellStart"/>
      <w:r>
        <w:rPr>
          <w:rFonts w:ascii="Segoe UI" w:hAnsi="Segoe UI" w:cs="Segoe UI"/>
          <w:color w:val="D1D5DB"/>
        </w:rPr>
        <w:t>ayrımı</w:t>
      </w:r>
      <w:proofErr w:type="spellEnd"/>
      <w:r>
        <w:rPr>
          <w:rFonts w:ascii="Segoe UI" w:hAnsi="Segoe UI" w:cs="Segoe UI"/>
          <w:color w:val="D1D5DB"/>
        </w:rPr>
        <w:t xml:space="preserve"> </w:t>
      </w:r>
      <w:proofErr w:type="spellStart"/>
      <w:r>
        <w:rPr>
          <w:rFonts w:ascii="Segoe UI" w:hAnsi="Segoe UI" w:cs="Segoe UI"/>
          <w:color w:val="D1D5DB"/>
        </w:rPr>
        <w:t>sürdürüyor</w:t>
      </w:r>
      <w:proofErr w:type="spellEnd"/>
      <w:r>
        <w:rPr>
          <w:rFonts w:ascii="Segoe UI" w:hAnsi="Segoe UI" w:cs="Segoe UI"/>
          <w:color w:val="D1D5DB"/>
        </w:rPr>
        <w:t xml:space="preserve">. Bu </w:t>
      </w:r>
      <w:proofErr w:type="spellStart"/>
      <w:r>
        <w:rPr>
          <w:rFonts w:ascii="Segoe UI" w:hAnsi="Segoe UI" w:cs="Segoe UI"/>
          <w:color w:val="D1D5DB"/>
        </w:rPr>
        <w:t>yüzden</w:t>
      </w:r>
      <w:proofErr w:type="spellEnd"/>
      <w:r>
        <w:rPr>
          <w:rFonts w:ascii="Segoe UI" w:hAnsi="Segoe UI" w:cs="Segoe UI"/>
          <w:color w:val="D1D5DB"/>
        </w:rPr>
        <w:t xml:space="preserve">, </w:t>
      </w:r>
      <w:proofErr w:type="spellStart"/>
      <w:r>
        <w:rPr>
          <w:rFonts w:ascii="Segoe UI" w:hAnsi="Segoe UI" w:cs="Segoe UI"/>
          <w:color w:val="D1D5DB"/>
        </w:rPr>
        <w:t>seride</w:t>
      </w:r>
      <w:proofErr w:type="spellEnd"/>
      <w:r>
        <w:rPr>
          <w:rFonts w:ascii="Segoe UI" w:hAnsi="Segoe UI" w:cs="Segoe UI"/>
          <w:color w:val="D1D5DB"/>
        </w:rPr>
        <w:t xml:space="preserve"> </w:t>
      </w:r>
      <w:proofErr w:type="spellStart"/>
      <w:r>
        <w:rPr>
          <w:rFonts w:ascii="Segoe UI" w:hAnsi="Segoe UI" w:cs="Segoe UI"/>
          <w:color w:val="D1D5DB"/>
        </w:rPr>
        <w:t>belirtilen</w:t>
      </w:r>
      <w:proofErr w:type="spellEnd"/>
      <w:r>
        <w:rPr>
          <w:rFonts w:ascii="Segoe UI" w:hAnsi="Segoe UI" w:cs="Segoe UI"/>
          <w:color w:val="D1D5DB"/>
        </w:rPr>
        <w:t xml:space="preserve"> </w:t>
      </w:r>
      <w:proofErr w:type="spellStart"/>
      <w:r>
        <w:rPr>
          <w:rFonts w:ascii="Segoe UI" w:hAnsi="Segoe UI" w:cs="Segoe UI"/>
          <w:color w:val="D1D5DB"/>
        </w:rPr>
        <w:t>Türk</w:t>
      </w:r>
      <w:proofErr w:type="spellEnd"/>
      <w:r>
        <w:rPr>
          <w:rFonts w:ascii="Segoe UI" w:hAnsi="Segoe UI" w:cs="Segoe UI"/>
          <w:color w:val="D1D5DB"/>
        </w:rPr>
        <w:t xml:space="preserve"> </w:t>
      </w:r>
      <w:proofErr w:type="spellStart"/>
      <w:r>
        <w:rPr>
          <w:rFonts w:ascii="Segoe UI" w:hAnsi="Segoe UI" w:cs="Segoe UI"/>
          <w:color w:val="D1D5DB"/>
        </w:rPr>
        <w:t>kadınlarının</w:t>
      </w:r>
      <w:proofErr w:type="spellEnd"/>
      <w:r>
        <w:rPr>
          <w:rFonts w:ascii="Segoe UI" w:hAnsi="Segoe UI" w:cs="Segoe UI"/>
          <w:color w:val="D1D5DB"/>
        </w:rPr>
        <w:t xml:space="preserve"> "</w:t>
      </w:r>
      <w:proofErr w:type="spellStart"/>
      <w:r>
        <w:rPr>
          <w:rFonts w:ascii="Segoe UI" w:hAnsi="Segoe UI" w:cs="Segoe UI"/>
          <w:color w:val="D1D5DB"/>
        </w:rPr>
        <w:t>özel</w:t>
      </w:r>
      <w:proofErr w:type="spellEnd"/>
      <w:r>
        <w:rPr>
          <w:rFonts w:ascii="Segoe UI" w:hAnsi="Segoe UI" w:cs="Segoe UI"/>
          <w:color w:val="D1D5DB"/>
        </w:rPr>
        <w:t xml:space="preserve">" </w:t>
      </w:r>
      <w:proofErr w:type="spellStart"/>
      <w:r>
        <w:rPr>
          <w:rFonts w:ascii="Segoe UI" w:hAnsi="Segoe UI" w:cs="Segoe UI"/>
          <w:color w:val="D1D5DB"/>
        </w:rPr>
        <w:t>olduğu</w:t>
      </w:r>
      <w:proofErr w:type="spellEnd"/>
      <w:r>
        <w:rPr>
          <w:rFonts w:ascii="Segoe UI" w:hAnsi="Segoe UI" w:cs="Segoe UI"/>
          <w:color w:val="D1D5DB"/>
        </w:rPr>
        <w:t xml:space="preserve"> </w:t>
      </w:r>
      <w:proofErr w:type="spellStart"/>
      <w:r>
        <w:rPr>
          <w:rFonts w:ascii="Segoe UI" w:hAnsi="Segoe UI" w:cs="Segoe UI"/>
          <w:color w:val="D1D5DB"/>
        </w:rPr>
        <w:t>yönündeki</w:t>
      </w:r>
      <w:proofErr w:type="spellEnd"/>
      <w:r>
        <w:rPr>
          <w:rFonts w:ascii="Segoe UI" w:hAnsi="Segoe UI" w:cs="Segoe UI"/>
          <w:color w:val="D1D5DB"/>
        </w:rPr>
        <w:t xml:space="preserve"> </w:t>
      </w:r>
      <w:proofErr w:type="spellStart"/>
      <w:r>
        <w:rPr>
          <w:rFonts w:ascii="Segoe UI" w:hAnsi="Segoe UI" w:cs="Segoe UI"/>
          <w:color w:val="D1D5DB"/>
        </w:rPr>
        <w:t>söylemlere</w:t>
      </w:r>
      <w:proofErr w:type="spellEnd"/>
      <w:r>
        <w:rPr>
          <w:rFonts w:ascii="Segoe UI" w:hAnsi="Segoe UI" w:cs="Segoe UI"/>
          <w:color w:val="D1D5DB"/>
        </w:rPr>
        <w:t xml:space="preserve"> </w:t>
      </w:r>
      <w:proofErr w:type="spellStart"/>
      <w:r>
        <w:rPr>
          <w:rFonts w:ascii="Segoe UI" w:hAnsi="Segoe UI" w:cs="Segoe UI"/>
          <w:color w:val="D1D5DB"/>
        </w:rPr>
        <w:t>temkinli</w:t>
      </w:r>
      <w:proofErr w:type="spellEnd"/>
      <w:r>
        <w:rPr>
          <w:rFonts w:ascii="Segoe UI" w:hAnsi="Segoe UI" w:cs="Segoe UI"/>
          <w:color w:val="D1D5DB"/>
        </w:rPr>
        <w:t xml:space="preserve"> </w:t>
      </w:r>
      <w:proofErr w:type="spellStart"/>
      <w:r>
        <w:rPr>
          <w:rFonts w:ascii="Segoe UI" w:hAnsi="Segoe UI" w:cs="Segoe UI"/>
          <w:color w:val="D1D5DB"/>
        </w:rPr>
        <w:t>yaklaşmak</w:t>
      </w:r>
      <w:proofErr w:type="spellEnd"/>
      <w:r>
        <w:rPr>
          <w:rFonts w:ascii="Segoe UI" w:hAnsi="Segoe UI" w:cs="Segoe UI"/>
          <w:color w:val="D1D5DB"/>
        </w:rPr>
        <w:t xml:space="preserve"> </w:t>
      </w:r>
      <w:proofErr w:type="spellStart"/>
      <w:r>
        <w:rPr>
          <w:rFonts w:ascii="Segoe UI" w:hAnsi="Segoe UI" w:cs="Segoe UI"/>
          <w:color w:val="D1D5DB"/>
        </w:rPr>
        <w:t>gerekir</w:t>
      </w:r>
      <w:proofErr w:type="spellEnd"/>
      <w:r>
        <w:rPr>
          <w:rFonts w:ascii="Segoe UI" w:hAnsi="Segoe UI" w:cs="Segoe UI"/>
          <w:color w:val="D1D5DB"/>
        </w:rPr>
        <w:t xml:space="preserve">. Bir </w:t>
      </w:r>
      <w:proofErr w:type="spellStart"/>
      <w:r>
        <w:rPr>
          <w:rFonts w:ascii="Segoe UI" w:hAnsi="Segoe UI" w:cs="Segoe UI"/>
          <w:color w:val="D1D5DB"/>
        </w:rPr>
        <w:t>kadın</w:t>
      </w:r>
      <w:proofErr w:type="spellEnd"/>
      <w:r>
        <w:rPr>
          <w:rFonts w:ascii="Segoe UI" w:hAnsi="Segoe UI" w:cs="Segoe UI"/>
          <w:color w:val="D1D5DB"/>
        </w:rPr>
        <w:t xml:space="preserve">, ne </w:t>
      </w:r>
      <w:proofErr w:type="spellStart"/>
      <w:r>
        <w:rPr>
          <w:rFonts w:ascii="Segoe UI" w:hAnsi="Segoe UI" w:cs="Segoe UI"/>
          <w:color w:val="D1D5DB"/>
        </w:rPr>
        <w:t>kadar</w:t>
      </w:r>
      <w:proofErr w:type="spellEnd"/>
      <w:r>
        <w:rPr>
          <w:rFonts w:ascii="Segoe UI" w:hAnsi="Segoe UI" w:cs="Segoe UI"/>
          <w:color w:val="D1D5DB"/>
        </w:rPr>
        <w:t xml:space="preserve"> </w:t>
      </w:r>
      <w:proofErr w:type="spellStart"/>
      <w:r>
        <w:rPr>
          <w:rFonts w:ascii="Segoe UI" w:hAnsi="Segoe UI" w:cs="Segoe UI"/>
          <w:color w:val="D1D5DB"/>
        </w:rPr>
        <w:t>kahramanca</w:t>
      </w:r>
      <w:proofErr w:type="spellEnd"/>
      <w:r>
        <w:rPr>
          <w:rFonts w:ascii="Segoe UI" w:hAnsi="Segoe UI" w:cs="Segoe UI"/>
          <w:color w:val="D1D5DB"/>
        </w:rPr>
        <w:t xml:space="preserve"> </w:t>
      </w:r>
      <w:proofErr w:type="spellStart"/>
      <w:r>
        <w:rPr>
          <w:rFonts w:ascii="Segoe UI" w:hAnsi="Segoe UI" w:cs="Segoe UI"/>
          <w:color w:val="D1D5DB"/>
        </w:rPr>
        <w:t>eylemler</w:t>
      </w:r>
      <w:proofErr w:type="spellEnd"/>
      <w:r>
        <w:rPr>
          <w:rFonts w:ascii="Segoe UI" w:hAnsi="Segoe UI" w:cs="Segoe UI"/>
          <w:color w:val="D1D5DB"/>
        </w:rPr>
        <w:t xml:space="preserve"> </w:t>
      </w:r>
      <w:proofErr w:type="spellStart"/>
      <w:r>
        <w:rPr>
          <w:rFonts w:ascii="Segoe UI" w:hAnsi="Segoe UI" w:cs="Segoe UI"/>
          <w:color w:val="D1D5DB"/>
        </w:rPr>
        <w:t>yaparsa</w:t>
      </w:r>
      <w:proofErr w:type="spellEnd"/>
      <w:r>
        <w:rPr>
          <w:rFonts w:ascii="Segoe UI" w:hAnsi="Segoe UI" w:cs="Segoe UI"/>
          <w:color w:val="D1D5DB"/>
        </w:rPr>
        <w:t xml:space="preserve"> </w:t>
      </w:r>
      <w:proofErr w:type="spellStart"/>
      <w:r>
        <w:rPr>
          <w:rFonts w:ascii="Segoe UI" w:hAnsi="Segoe UI" w:cs="Segoe UI"/>
          <w:color w:val="D1D5DB"/>
        </w:rPr>
        <w:t>yapsın</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meslektaşlarına</w:t>
      </w:r>
      <w:proofErr w:type="spellEnd"/>
      <w:r>
        <w:rPr>
          <w:rFonts w:ascii="Segoe UI" w:hAnsi="Segoe UI" w:cs="Segoe UI"/>
          <w:color w:val="D1D5DB"/>
        </w:rPr>
        <w:t xml:space="preserve"> </w:t>
      </w:r>
      <w:proofErr w:type="spellStart"/>
      <w:r>
        <w:rPr>
          <w:rFonts w:ascii="Segoe UI" w:hAnsi="Segoe UI" w:cs="Segoe UI"/>
          <w:color w:val="D1D5DB"/>
        </w:rPr>
        <w:t>eşit</w:t>
      </w:r>
      <w:proofErr w:type="spellEnd"/>
      <w:r>
        <w:rPr>
          <w:rFonts w:ascii="Segoe UI" w:hAnsi="Segoe UI" w:cs="Segoe UI"/>
          <w:color w:val="D1D5DB"/>
        </w:rPr>
        <w:t xml:space="preserve"> </w:t>
      </w:r>
      <w:proofErr w:type="spellStart"/>
      <w:r>
        <w:rPr>
          <w:rFonts w:ascii="Segoe UI" w:hAnsi="Segoe UI" w:cs="Segoe UI"/>
          <w:color w:val="D1D5DB"/>
        </w:rPr>
        <w:t>değildir</w:t>
      </w:r>
      <w:proofErr w:type="spellEnd"/>
      <w:r>
        <w:rPr>
          <w:rFonts w:ascii="Segoe UI" w:hAnsi="Segoe UI" w:cs="Segoe UI"/>
          <w:color w:val="D1D5DB"/>
        </w:rPr>
        <w:t xml:space="preserve">, </w:t>
      </w:r>
      <w:proofErr w:type="spellStart"/>
      <w:r>
        <w:rPr>
          <w:rFonts w:ascii="Segoe UI" w:hAnsi="Segoe UI" w:cs="Segoe UI"/>
          <w:color w:val="D1D5DB"/>
        </w:rPr>
        <w:t>çünkü</w:t>
      </w:r>
      <w:proofErr w:type="spellEnd"/>
      <w:r>
        <w:rPr>
          <w:rFonts w:ascii="Segoe UI" w:hAnsi="Segoe UI" w:cs="Segoe UI"/>
          <w:color w:val="D1D5DB"/>
        </w:rPr>
        <w:t xml:space="preserve"> </w:t>
      </w:r>
      <w:proofErr w:type="spellStart"/>
      <w:r>
        <w:rPr>
          <w:rFonts w:ascii="Segoe UI" w:hAnsi="Segoe UI" w:cs="Segoe UI"/>
          <w:color w:val="D1D5DB"/>
        </w:rPr>
        <w:t>onun</w:t>
      </w:r>
      <w:proofErr w:type="spellEnd"/>
      <w:r>
        <w:rPr>
          <w:rFonts w:ascii="Segoe UI" w:hAnsi="Segoe UI" w:cs="Segoe UI"/>
          <w:color w:val="D1D5DB"/>
        </w:rPr>
        <w:t xml:space="preserve"> </w:t>
      </w:r>
      <w:proofErr w:type="spellStart"/>
      <w:r>
        <w:rPr>
          <w:rFonts w:ascii="Segoe UI" w:hAnsi="Segoe UI" w:cs="Segoe UI"/>
          <w:color w:val="D1D5DB"/>
        </w:rPr>
        <w:t>cinsiyeti</w:t>
      </w:r>
      <w:proofErr w:type="spellEnd"/>
      <w:r>
        <w:rPr>
          <w:rFonts w:ascii="Segoe UI" w:hAnsi="Segoe UI" w:cs="Segoe UI"/>
          <w:color w:val="D1D5DB"/>
        </w:rPr>
        <w:t xml:space="preserve"> </w:t>
      </w:r>
      <w:proofErr w:type="spellStart"/>
      <w:r>
        <w:rPr>
          <w:rFonts w:ascii="Segoe UI" w:hAnsi="Segoe UI" w:cs="Segoe UI"/>
          <w:color w:val="D1D5DB"/>
        </w:rPr>
        <w:t>onu</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eş</w:t>
      </w:r>
      <w:proofErr w:type="spellEnd"/>
      <w:r w:rsidRPr="001437C6">
        <w:rPr>
          <w:rFonts w:ascii="Segoe UI" w:hAnsi="Segoe UI" w:cs="Segoe UI"/>
          <w:color w:val="D1D5DB"/>
        </w:rPr>
        <w:t xml:space="preserve"> </w:t>
      </w:r>
      <w:proofErr w:type="spellStart"/>
      <w:r>
        <w:rPr>
          <w:rFonts w:ascii="Segoe UI" w:hAnsi="Segoe UI" w:cs="Segoe UI"/>
          <w:color w:val="D1D5DB"/>
        </w:rPr>
        <w:t>itlikten</w:t>
      </w:r>
      <w:proofErr w:type="spellEnd"/>
      <w:r>
        <w:rPr>
          <w:rFonts w:ascii="Segoe UI" w:hAnsi="Segoe UI" w:cs="Segoe UI"/>
          <w:color w:val="D1D5DB"/>
        </w:rPr>
        <w:t xml:space="preserve"> </w:t>
      </w:r>
      <w:proofErr w:type="spellStart"/>
      <w:r>
        <w:rPr>
          <w:rFonts w:ascii="Segoe UI" w:hAnsi="Segoe UI" w:cs="Segoe UI"/>
          <w:color w:val="D1D5DB"/>
        </w:rPr>
        <w:t>dışlar</w:t>
      </w:r>
      <w:proofErr w:type="spellEnd"/>
      <w:r>
        <w:rPr>
          <w:rFonts w:ascii="Segoe UI" w:hAnsi="Segoe UI" w:cs="Segoe UI"/>
          <w:color w:val="D1D5DB"/>
        </w:rPr>
        <w:t xml:space="preserve">. </w:t>
      </w:r>
      <w:proofErr w:type="spellStart"/>
      <w:r>
        <w:rPr>
          <w:rFonts w:ascii="Segoe UI" w:hAnsi="Segoe UI" w:cs="Segoe UI"/>
          <w:color w:val="D1D5DB"/>
        </w:rPr>
        <w:t>Esasında</w:t>
      </w:r>
      <w:proofErr w:type="spellEnd"/>
      <w:r>
        <w:rPr>
          <w:rFonts w:ascii="Segoe UI" w:hAnsi="Segoe UI" w:cs="Segoe UI"/>
          <w:color w:val="D1D5DB"/>
        </w:rPr>
        <w:t xml:space="preserve">, </w:t>
      </w:r>
      <w:proofErr w:type="spellStart"/>
      <w:r>
        <w:rPr>
          <w:rFonts w:ascii="Segoe UI" w:hAnsi="Segoe UI" w:cs="Segoe UI"/>
          <w:color w:val="D1D5DB"/>
        </w:rPr>
        <w:t>cinsiyeti</w:t>
      </w:r>
      <w:proofErr w:type="spellEnd"/>
      <w:r>
        <w:rPr>
          <w:rFonts w:ascii="Segoe UI" w:hAnsi="Segoe UI" w:cs="Segoe UI"/>
          <w:color w:val="D1D5DB"/>
        </w:rPr>
        <w:t xml:space="preserve"> </w:t>
      </w:r>
      <w:proofErr w:type="spellStart"/>
      <w:r>
        <w:rPr>
          <w:rFonts w:ascii="Segoe UI" w:hAnsi="Segoe UI" w:cs="Segoe UI"/>
          <w:color w:val="D1D5DB"/>
        </w:rPr>
        <w:t>onun</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eşitlikten</w:t>
      </w:r>
      <w:proofErr w:type="spellEnd"/>
      <w:r>
        <w:rPr>
          <w:rFonts w:ascii="Segoe UI" w:hAnsi="Segoe UI" w:cs="Segoe UI"/>
          <w:color w:val="D1D5DB"/>
        </w:rPr>
        <w:t xml:space="preserve"> </w:t>
      </w:r>
      <w:proofErr w:type="spellStart"/>
      <w:r>
        <w:rPr>
          <w:rFonts w:ascii="Segoe UI" w:hAnsi="Segoe UI" w:cs="Segoe UI"/>
          <w:color w:val="D1D5DB"/>
        </w:rPr>
        <w:t>mahrum</w:t>
      </w:r>
      <w:proofErr w:type="spellEnd"/>
      <w:r>
        <w:rPr>
          <w:rFonts w:ascii="Segoe UI" w:hAnsi="Segoe UI" w:cs="Segoe UI"/>
          <w:color w:val="D1D5DB"/>
        </w:rPr>
        <w:t xml:space="preserve"> </w:t>
      </w:r>
      <w:proofErr w:type="spellStart"/>
      <w:r>
        <w:rPr>
          <w:rFonts w:ascii="Segoe UI" w:hAnsi="Segoe UI" w:cs="Segoe UI"/>
          <w:color w:val="D1D5DB"/>
        </w:rPr>
        <w:t>bırakılmasının</w:t>
      </w:r>
      <w:proofErr w:type="spellEnd"/>
      <w:r>
        <w:rPr>
          <w:rFonts w:ascii="Segoe UI" w:hAnsi="Segoe UI" w:cs="Segoe UI"/>
          <w:color w:val="D1D5DB"/>
        </w:rPr>
        <w:t xml:space="preserve"> </w:t>
      </w:r>
      <w:proofErr w:type="spellStart"/>
      <w:r>
        <w:rPr>
          <w:rFonts w:ascii="Segoe UI" w:hAnsi="Segoe UI" w:cs="Segoe UI"/>
          <w:color w:val="D1D5DB"/>
        </w:rPr>
        <w:t>nedenidir</w:t>
      </w:r>
      <w:proofErr w:type="spellEnd"/>
      <w:r>
        <w:rPr>
          <w:rFonts w:ascii="Segoe UI" w:hAnsi="Segoe UI" w:cs="Segoe UI"/>
          <w:color w:val="D1D5DB"/>
        </w:rPr>
        <w:t xml:space="preserve">. Bu </w:t>
      </w:r>
      <w:proofErr w:type="spellStart"/>
      <w:r>
        <w:rPr>
          <w:rFonts w:ascii="Segoe UI" w:hAnsi="Segoe UI" w:cs="Segoe UI"/>
          <w:color w:val="D1D5DB"/>
        </w:rPr>
        <w:t>bağlamda</w:t>
      </w:r>
      <w:proofErr w:type="spellEnd"/>
      <w:r>
        <w:rPr>
          <w:rFonts w:ascii="Segoe UI" w:hAnsi="Segoe UI" w:cs="Segoe UI"/>
          <w:color w:val="D1D5DB"/>
        </w:rPr>
        <w:t xml:space="preserve">, </w:t>
      </w:r>
      <w:proofErr w:type="spellStart"/>
      <w:r>
        <w:rPr>
          <w:rFonts w:ascii="Segoe UI" w:hAnsi="Segoe UI" w:cs="Segoe UI"/>
          <w:color w:val="D1D5DB"/>
        </w:rPr>
        <w:t>kadının</w:t>
      </w:r>
      <w:proofErr w:type="spellEnd"/>
      <w:r>
        <w:rPr>
          <w:rFonts w:ascii="Segoe UI" w:hAnsi="Segoe UI" w:cs="Segoe UI"/>
          <w:color w:val="D1D5DB"/>
        </w:rPr>
        <w:t xml:space="preserve"> </w:t>
      </w:r>
      <w:proofErr w:type="spellStart"/>
      <w:r>
        <w:rPr>
          <w:rFonts w:ascii="Segoe UI" w:hAnsi="Segoe UI" w:cs="Segoe UI"/>
          <w:color w:val="D1D5DB"/>
        </w:rPr>
        <w:t>başarılı</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kahramanca</w:t>
      </w:r>
      <w:proofErr w:type="spellEnd"/>
      <w:r>
        <w:rPr>
          <w:rFonts w:ascii="Segoe UI" w:hAnsi="Segoe UI" w:cs="Segoe UI"/>
          <w:color w:val="D1D5DB"/>
        </w:rPr>
        <w:t xml:space="preserve"> </w:t>
      </w:r>
      <w:proofErr w:type="spellStart"/>
      <w:r>
        <w:rPr>
          <w:rFonts w:ascii="Segoe UI" w:hAnsi="Segoe UI" w:cs="Segoe UI"/>
          <w:color w:val="D1D5DB"/>
        </w:rPr>
        <w:t>eylemleri</w:t>
      </w:r>
      <w:proofErr w:type="spellEnd"/>
      <w:r>
        <w:rPr>
          <w:rFonts w:ascii="Segoe UI" w:hAnsi="Segoe UI" w:cs="Segoe UI"/>
          <w:color w:val="D1D5DB"/>
        </w:rPr>
        <w:t xml:space="preserve"> bile, </w:t>
      </w:r>
      <w:proofErr w:type="spellStart"/>
      <w:r>
        <w:rPr>
          <w:rFonts w:ascii="Segoe UI" w:hAnsi="Segoe UI" w:cs="Segoe UI"/>
          <w:color w:val="D1D5DB"/>
        </w:rPr>
        <w:t>onun</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askeri</w:t>
      </w:r>
      <w:proofErr w:type="spellEnd"/>
      <w:r>
        <w:rPr>
          <w:rFonts w:ascii="Segoe UI" w:hAnsi="Segoe UI" w:cs="Segoe UI"/>
          <w:color w:val="D1D5DB"/>
        </w:rPr>
        <w:t xml:space="preserve"> </w:t>
      </w:r>
      <w:proofErr w:type="spellStart"/>
      <w:r>
        <w:rPr>
          <w:rFonts w:ascii="Segoe UI" w:hAnsi="Segoe UI" w:cs="Segoe UI"/>
          <w:color w:val="D1D5DB"/>
        </w:rPr>
        <w:t>meslektaşlarıyla</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seviyede</w:t>
      </w:r>
      <w:proofErr w:type="spellEnd"/>
      <w:r>
        <w:rPr>
          <w:rFonts w:ascii="Segoe UI" w:hAnsi="Segoe UI" w:cs="Segoe UI"/>
          <w:color w:val="D1D5DB"/>
        </w:rPr>
        <w:t xml:space="preserve"> </w:t>
      </w:r>
      <w:proofErr w:type="spellStart"/>
      <w:r>
        <w:rPr>
          <w:rFonts w:ascii="Segoe UI" w:hAnsi="Segoe UI" w:cs="Segoe UI"/>
          <w:color w:val="D1D5DB"/>
        </w:rPr>
        <w:t>olduğunu</w:t>
      </w:r>
      <w:proofErr w:type="spellEnd"/>
      <w:r>
        <w:rPr>
          <w:rFonts w:ascii="Segoe UI" w:hAnsi="Segoe UI" w:cs="Segoe UI"/>
          <w:color w:val="D1D5DB"/>
        </w:rPr>
        <w:t xml:space="preserve"> </w:t>
      </w:r>
      <w:proofErr w:type="spellStart"/>
      <w:r>
        <w:rPr>
          <w:rFonts w:ascii="Segoe UI" w:hAnsi="Segoe UI" w:cs="Segoe UI"/>
          <w:color w:val="D1D5DB"/>
        </w:rPr>
        <w:t>belirtmez</w:t>
      </w:r>
      <w:proofErr w:type="spellEnd"/>
      <w:r>
        <w:rPr>
          <w:rFonts w:ascii="Segoe UI" w:hAnsi="Segoe UI" w:cs="Segoe UI"/>
          <w:color w:val="D1D5DB"/>
        </w:rPr>
        <w:t xml:space="preserve">. </w:t>
      </w:r>
      <w:proofErr w:type="spellStart"/>
      <w:r>
        <w:rPr>
          <w:rFonts w:ascii="Segoe UI" w:hAnsi="Segoe UI" w:cs="Segoe UI"/>
          <w:color w:val="D1D5DB"/>
        </w:rPr>
        <w:t>Doğası</w:t>
      </w:r>
      <w:proofErr w:type="spellEnd"/>
      <w:r>
        <w:rPr>
          <w:rFonts w:ascii="Segoe UI" w:hAnsi="Segoe UI" w:cs="Segoe UI"/>
          <w:color w:val="D1D5DB"/>
        </w:rPr>
        <w:t xml:space="preserve"> </w:t>
      </w:r>
      <w:proofErr w:type="spellStart"/>
      <w:r>
        <w:rPr>
          <w:rFonts w:ascii="Segoe UI" w:hAnsi="Segoe UI" w:cs="Segoe UI"/>
          <w:color w:val="D1D5DB"/>
        </w:rPr>
        <w:t>gereği</w:t>
      </w:r>
      <w:proofErr w:type="spellEnd"/>
      <w:r>
        <w:rPr>
          <w:rFonts w:ascii="Segoe UI" w:hAnsi="Segoe UI" w:cs="Segoe UI"/>
          <w:color w:val="D1D5DB"/>
        </w:rPr>
        <w:t xml:space="preserve">, </w:t>
      </w:r>
      <w:proofErr w:type="spellStart"/>
      <w:r>
        <w:rPr>
          <w:rFonts w:ascii="Segoe UI" w:hAnsi="Segoe UI" w:cs="Segoe UI"/>
          <w:color w:val="D1D5DB"/>
        </w:rPr>
        <w:t>cinsiyeti</w:t>
      </w:r>
      <w:proofErr w:type="spellEnd"/>
      <w:r>
        <w:rPr>
          <w:rFonts w:ascii="Segoe UI" w:hAnsi="Segoe UI" w:cs="Segoe UI"/>
          <w:color w:val="D1D5DB"/>
        </w:rPr>
        <w:t xml:space="preserve"> </w:t>
      </w:r>
      <w:proofErr w:type="spellStart"/>
      <w:r>
        <w:rPr>
          <w:rFonts w:ascii="Segoe UI" w:hAnsi="Segoe UI" w:cs="Segoe UI"/>
          <w:color w:val="D1D5DB"/>
        </w:rPr>
        <w:t>onu</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karşılaştırmadan</w:t>
      </w:r>
      <w:proofErr w:type="spellEnd"/>
      <w:r>
        <w:rPr>
          <w:rFonts w:ascii="Segoe UI" w:hAnsi="Segoe UI" w:cs="Segoe UI"/>
          <w:color w:val="D1D5DB"/>
        </w:rPr>
        <w:t xml:space="preserve"> </w:t>
      </w:r>
      <w:proofErr w:type="spellStart"/>
      <w:r>
        <w:rPr>
          <w:rFonts w:ascii="Segoe UI" w:hAnsi="Segoe UI" w:cs="Segoe UI"/>
          <w:color w:val="D1D5DB"/>
        </w:rPr>
        <w:t>hariç</w:t>
      </w:r>
      <w:proofErr w:type="spellEnd"/>
      <w:r>
        <w:rPr>
          <w:rFonts w:ascii="Segoe UI" w:hAnsi="Segoe UI" w:cs="Segoe UI"/>
          <w:color w:val="D1D5DB"/>
        </w:rPr>
        <w:t xml:space="preserve"> </w:t>
      </w:r>
      <w:proofErr w:type="spellStart"/>
      <w:r>
        <w:rPr>
          <w:rFonts w:ascii="Segoe UI" w:hAnsi="Segoe UI" w:cs="Segoe UI"/>
          <w:color w:val="D1D5DB"/>
        </w:rPr>
        <w:t>tutar</w:t>
      </w:r>
      <w:proofErr w:type="spellEnd"/>
      <w:r>
        <w:rPr>
          <w:rFonts w:ascii="Segoe UI" w:hAnsi="Segoe UI" w:cs="Segoe UI"/>
          <w:color w:val="D1D5DB"/>
        </w:rPr>
        <w:t>.</w:t>
      </w:r>
    </w:p>
    <w:p w14:paraId="34921901" w14:textId="77777777" w:rsid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r>
        <w:rPr>
          <w:rFonts w:ascii="Segoe UI" w:hAnsi="Segoe UI" w:cs="Segoe UI"/>
          <w:color w:val="D1D5DB"/>
        </w:rPr>
        <w:t xml:space="preserve">Bu </w:t>
      </w:r>
      <w:proofErr w:type="spellStart"/>
      <w:r>
        <w:rPr>
          <w:rFonts w:ascii="Segoe UI" w:hAnsi="Segoe UI" w:cs="Segoe UI"/>
          <w:color w:val="D1D5DB"/>
        </w:rPr>
        <w:t>nedenle</w:t>
      </w:r>
      <w:proofErr w:type="spellEnd"/>
      <w:r>
        <w:rPr>
          <w:rFonts w:ascii="Segoe UI" w:hAnsi="Segoe UI" w:cs="Segoe UI"/>
          <w:color w:val="D1D5DB"/>
        </w:rPr>
        <w:t xml:space="preserve">, </w:t>
      </w:r>
      <w:proofErr w:type="spellStart"/>
      <w:r>
        <w:rPr>
          <w:rFonts w:ascii="Segoe UI" w:hAnsi="Segoe UI" w:cs="Segoe UI"/>
          <w:color w:val="D1D5DB"/>
        </w:rPr>
        <w:t>seride</w:t>
      </w:r>
      <w:proofErr w:type="spellEnd"/>
      <w:r>
        <w:rPr>
          <w:rFonts w:ascii="Segoe UI" w:hAnsi="Segoe UI" w:cs="Segoe UI"/>
          <w:color w:val="D1D5DB"/>
        </w:rPr>
        <w:t xml:space="preserve"> </w:t>
      </w:r>
      <w:proofErr w:type="spellStart"/>
      <w:r>
        <w:rPr>
          <w:rFonts w:ascii="Segoe UI" w:hAnsi="Segoe UI" w:cs="Segoe UI"/>
          <w:color w:val="D1D5DB"/>
        </w:rPr>
        <w:t>öne</w:t>
      </w:r>
      <w:proofErr w:type="spellEnd"/>
      <w:r>
        <w:rPr>
          <w:rFonts w:ascii="Segoe UI" w:hAnsi="Segoe UI" w:cs="Segoe UI"/>
          <w:color w:val="D1D5DB"/>
        </w:rPr>
        <w:t xml:space="preserve"> </w:t>
      </w:r>
      <w:proofErr w:type="spellStart"/>
      <w:r>
        <w:rPr>
          <w:rFonts w:ascii="Segoe UI" w:hAnsi="Segoe UI" w:cs="Segoe UI"/>
          <w:color w:val="D1D5DB"/>
        </w:rPr>
        <w:t>sürülen</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Türk</w:t>
      </w:r>
      <w:proofErr w:type="spellEnd"/>
      <w:r>
        <w:rPr>
          <w:rFonts w:ascii="Segoe UI" w:hAnsi="Segoe UI" w:cs="Segoe UI"/>
          <w:color w:val="D1D5DB"/>
        </w:rPr>
        <w:t xml:space="preserve"> </w:t>
      </w:r>
      <w:proofErr w:type="spellStart"/>
      <w:r>
        <w:rPr>
          <w:rFonts w:ascii="Segoe UI" w:hAnsi="Segoe UI" w:cs="Segoe UI"/>
          <w:color w:val="D1D5DB"/>
        </w:rPr>
        <w:t>kadınlarını</w:t>
      </w:r>
      <w:proofErr w:type="spellEnd"/>
      <w:r>
        <w:rPr>
          <w:rFonts w:ascii="Segoe UI" w:hAnsi="Segoe UI" w:cs="Segoe UI"/>
          <w:color w:val="D1D5DB"/>
        </w:rPr>
        <w:t xml:space="preserve"> </w:t>
      </w:r>
      <w:proofErr w:type="spellStart"/>
      <w:r>
        <w:rPr>
          <w:rFonts w:ascii="Segoe UI" w:hAnsi="Segoe UI" w:cs="Segoe UI"/>
          <w:color w:val="D1D5DB"/>
        </w:rPr>
        <w:t>diğer</w:t>
      </w:r>
      <w:proofErr w:type="spellEnd"/>
      <w:r>
        <w:rPr>
          <w:rFonts w:ascii="Segoe UI" w:hAnsi="Segoe UI" w:cs="Segoe UI"/>
          <w:color w:val="D1D5DB"/>
        </w:rPr>
        <w:t xml:space="preserve"> </w:t>
      </w:r>
      <w:proofErr w:type="spellStart"/>
      <w:r>
        <w:rPr>
          <w:rFonts w:ascii="Segoe UI" w:hAnsi="Segoe UI" w:cs="Segoe UI"/>
          <w:color w:val="D1D5DB"/>
        </w:rPr>
        <w:t>kadınlardan</w:t>
      </w:r>
      <w:proofErr w:type="spellEnd"/>
      <w:r>
        <w:rPr>
          <w:rFonts w:ascii="Segoe UI" w:hAnsi="Segoe UI" w:cs="Segoe UI"/>
          <w:color w:val="D1D5DB"/>
        </w:rPr>
        <w:t xml:space="preserve"> </w:t>
      </w:r>
      <w:proofErr w:type="spellStart"/>
      <w:r>
        <w:rPr>
          <w:rFonts w:ascii="Segoe UI" w:hAnsi="Segoe UI" w:cs="Segoe UI"/>
          <w:color w:val="D1D5DB"/>
        </w:rPr>
        <w:t>farklı</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özel</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tanımlayan</w:t>
      </w:r>
      <w:proofErr w:type="spellEnd"/>
      <w:r>
        <w:rPr>
          <w:rFonts w:ascii="Segoe UI" w:hAnsi="Segoe UI" w:cs="Segoe UI"/>
          <w:color w:val="D1D5DB"/>
        </w:rPr>
        <w:t xml:space="preserve"> </w:t>
      </w:r>
      <w:proofErr w:type="spellStart"/>
      <w:r>
        <w:rPr>
          <w:rFonts w:ascii="Segoe UI" w:hAnsi="Segoe UI" w:cs="Segoe UI"/>
          <w:color w:val="D1D5DB"/>
        </w:rPr>
        <w:t>söylemin</w:t>
      </w:r>
      <w:proofErr w:type="spellEnd"/>
      <w:r>
        <w:rPr>
          <w:rFonts w:ascii="Segoe UI" w:hAnsi="Segoe UI" w:cs="Segoe UI"/>
          <w:color w:val="D1D5DB"/>
        </w:rPr>
        <w:t xml:space="preserve">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derinlemesine</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ayrımını</w:t>
      </w:r>
      <w:proofErr w:type="spellEnd"/>
      <w:r>
        <w:rPr>
          <w:rFonts w:ascii="Segoe UI" w:hAnsi="Segoe UI" w:cs="Segoe UI"/>
          <w:color w:val="D1D5DB"/>
        </w:rPr>
        <w:t xml:space="preserve"> </w:t>
      </w:r>
      <w:proofErr w:type="spellStart"/>
      <w:r>
        <w:rPr>
          <w:rFonts w:ascii="Segoe UI" w:hAnsi="Segoe UI" w:cs="Segoe UI"/>
          <w:color w:val="D1D5DB"/>
        </w:rPr>
        <w:t>desteklediği</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sürdürdüğü</w:t>
      </w:r>
      <w:proofErr w:type="spellEnd"/>
      <w:r>
        <w:rPr>
          <w:rFonts w:ascii="Segoe UI" w:hAnsi="Segoe UI" w:cs="Segoe UI"/>
          <w:color w:val="D1D5DB"/>
        </w:rPr>
        <w:t xml:space="preserve"> </w:t>
      </w:r>
      <w:proofErr w:type="spellStart"/>
      <w:r>
        <w:rPr>
          <w:rFonts w:ascii="Segoe UI" w:hAnsi="Segoe UI" w:cs="Segoe UI"/>
          <w:color w:val="D1D5DB"/>
        </w:rPr>
        <w:t>söylenebilir</w:t>
      </w:r>
      <w:proofErr w:type="spellEnd"/>
      <w:r>
        <w:rPr>
          <w:rFonts w:ascii="Segoe UI" w:hAnsi="Segoe UI" w:cs="Segoe UI"/>
          <w:color w:val="D1D5DB"/>
        </w:rPr>
        <w:t xml:space="preserve">. Bu,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eşitliğinin</w:t>
      </w:r>
      <w:proofErr w:type="spellEnd"/>
      <w:r>
        <w:rPr>
          <w:rFonts w:ascii="Segoe UI" w:hAnsi="Segoe UI" w:cs="Segoe UI"/>
          <w:color w:val="D1D5DB"/>
        </w:rPr>
        <w:t xml:space="preserve"> </w:t>
      </w:r>
      <w:proofErr w:type="spellStart"/>
      <w:r>
        <w:rPr>
          <w:rFonts w:ascii="Segoe UI" w:hAnsi="Segoe UI" w:cs="Segoe UI"/>
          <w:color w:val="D1D5DB"/>
        </w:rPr>
        <w:t>ilerlemesi</w:t>
      </w:r>
      <w:proofErr w:type="spellEnd"/>
      <w:r>
        <w:rPr>
          <w:rFonts w:ascii="Segoe UI" w:hAnsi="Segoe UI" w:cs="Segoe UI"/>
          <w:color w:val="D1D5DB"/>
        </w:rPr>
        <w:t xml:space="preserve"> </w:t>
      </w:r>
      <w:proofErr w:type="spellStart"/>
      <w:r>
        <w:rPr>
          <w:rFonts w:ascii="Segoe UI" w:hAnsi="Segoe UI" w:cs="Segoe UI"/>
          <w:color w:val="D1D5DB"/>
        </w:rPr>
        <w:t>adına</w:t>
      </w:r>
      <w:proofErr w:type="spellEnd"/>
      <w:r>
        <w:rPr>
          <w:rFonts w:ascii="Segoe UI" w:hAnsi="Segoe UI" w:cs="Segoe UI"/>
          <w:color w:val="D1D5DB"/>
        </w:rPr>
        <w:t xml:space="preserve"> </w:t>
      </w:r>
      <w:proofErr w:type="spellStart"/>
      <w:r>
        <w:rPr>
          <w:rFonts w:ascii="Segoe UI" w:hAnsi="Segoe UI" w:cs="Segoe UI"/>
          <w:color w:val="D1D5DB"/>
        </w:rPr>
        <w:t>gerçek</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zorluk</w:t>
      </w:r>
      <w:proofErr w:type="spellEnd"/>
      <w:r>
        <w:rPr>
          <w:rFonts w:ascii="Segoe UI" w:hAnsi="Segoe UI" w:cs="Segoe UI"/>
          <w:color w:val="D1D5DB"/>
        </w:rPr>
        <w:t xml:space="preserve"> </w:t>
      </w:r>
      <w:proofErr w:type="spellStart"/>
      <w:r>
        <w:rPr>
          <w:rFonts w:ascii="Segoe UI" w:hAnsi="Segoe UI" w:cs="Segoe UI"/>
          <w:color w:val="D1D5DB"/>
        </w:rPr>
        <w:t>oluşturur</w:t>
      </w:r>
      <w:proofErr w:type="spellEnd"/>
      <w:r>
        <w:rPr>
          <w:rFonts w:ascii="Segoe UI" w:hAnsi="Segoe UI" w:cs="Segoe UI"/>
          <w:color w:val="D1D5DB"/>
        </w:rPr>
        <w:t xml:space="preserve">. </w:t>
      </w:r>
      <w:proofErr w:type="spellStart"/>
      <w:r>
        <w:rPr>
          <w:rFonts w:ascii="Segoe UI" w:hAnsi="Segoe UI" w:cs="Segoe UI"/>
          <w:color w:val="D1D5DB"/>
        </w:rPr>
        <w:t>Öykü</w:t>
      </w:r>
      <w:proofErr w:type="spellEnd"/>
      <w:r>
        <w:rPr>
          <w:rFonts w:ascii="Segoe UI" w:hAnsi="Segoe UI" w:cs="Segoe UI"/>
          <w:color w:val="D1D5DB"/>
        </w:rPr>
        <w:t xml:space="preserve">, </w:t>
      </w:r>
      <w:proofErr w:type="spellStart"/>
      <w:r>
        <w:rPr>
          <w:rFonts w:ascii="Segoe UI" w:hAnsi="Segoe UI" w:cs="Segoe UI"/>
          <w:color w:val="D1D5DB"/>
        </w:rPr>
        <w:t>kahraman</w:t>
      </w:r>
      <w:proofErr w:type="spellEnd"/>
      <w:r>
        <w:rPr>
          <w:rFonts w:ascii="Segoe UI" w:hAnsi="Segoe UI" w:cs="Segoe UI"/>
          <w:color w:val="D1D5DB"/>
        </w:rPr>
        <w:t xml:space="preserve"> </w:t>
      </w:r>
      <w:proofErr w:type="spellStart"/>
      <w:r>
        <w:rPr>
          <w:rFonts w:ascii="Segoe UI" w:hAnsi="Segoe UI" w:cs="Segoe UI"/>
          <w:color w:val="D1D5DB"/>
        </w:rPr>
        <w:t>kadın</w:t>
      </w:r>
      <w:proofErr w:type="spellEnd"/>
      <w:r>
        <w:rPr>
          <w:rFonts w:ascii="Segoe UI" w:hAnsi="Segoe UI" w:cs="Segoe UI"/>
          <w:color w:val="D1D5DB"/>
        </w:rPr>
        <w:t xml:space="preserve"> </w:t>
      </w:r>
      <w:proofErr w:type="spellStart"/>
      <w:r>
        <w:rPr>
          <w:rFonts w:ascii="Segoe UI" w:hAnsi="Segoe UI" w:cs="Segoe UI"/>
          <w:color w:val="D1D5DB"/>
        </w:rPr>
        <w:t>karakterlerini</w:t>
      </w:r>
      <w:proofErr w:type="spellEnd"/>
      <w:r>
        <w:rPr>
          <w:rFonts w:ascii="Segoe UI" w:hAnsi="Segoe UI" w:cs="Segoe UI"/>
          <w:color w:val="D1D5DB"/>
        </w:rPr>
        <w:t xml:space="preserve"> </w:t>
      </w:r>
      <w:proofErr w:type="spellStart"/>
      <w:r>
        <w:rPr>
          <w:rFonts w:ascii="Segoe UI" w:hAnsi="Segoe UI" w:cs="Segoe UI"/>
          <w:color w:val="D1D5DB"/>
        </w:rPr>
        <w:t>öne</w:t>
      </w:r>
      <w:proofErr w:type="spellEnd"/>
      <w:r>
        <w:rPr>
          <w:rFonts w:ascii="Segoe UI" w:hAnsi="Segoe UI" w:cs="Segoe UI"/>
          <w:color w:val="D1D5DB"/>
        </w:rPr>
        <w:t xml:space="preserve"> </w:t>
      </w:r>
      <w:proofErr w:type="spellStart"/>
      <w:r>
        <w:rPr>
          <w:rFonts w:ascii="Segoe UI" w:hAnsi="Segoe UI" w:cs="Segoe UI"/>
          <w:color w:val="D1D5DB"/>
        </w:rPr>
        <w:t>çıkararak</w:t>
      </w:r>
      <w:proofErr w:type="spellEnd"/>
      <w:r>
        <w:rPr>
          <w:rFonts w:ascii="Segoe UI" w:hAnsi="Segoe UI" w:cs="Segoe UI"/>
          <w:color w:val="D1D5DB"/>
        </w:rPr>
        <w:t xml:space="preserve"> </w:t>
      </w:r>
      <w:proofErr w:type="spellStart"/>
      <w:r>
        <w:rPr>
          <w:rFonts w:ascii="Segoe UI" w:hAnsi="Segoe UI" w:cs="Segoe UI"/>
          <w:color w:val="D1D5DB"/>
        </w:rPr>
        <w:t>olumlu</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mesaj</w:t>
      </w:r>
      <w:proofErr w:type="spellEnd"/>
      <w:r>
        <w:rPr>
          <w:rFonts w:ascii="Segoe UI" w:hAnsi="Segoe UI" w:cs="Segoe UI"/>
          <w:color w:val="D1D5DB"/>
        </w:rPr>
        <w:t xml:space="preserve"> </w:t>
      </w:r>
      <w:proofErr w:type="spellStart"/>
      <w:r>
        <w:rPr>
          <w:rFonts w:ascii="Segoe UI" w:hAnsi="Segoe UI" w:cs="Segoe UI"/>
          <w:color w:val="D1D5DB"/>
        </w:rPr>
        <w:t>vermeye</w:t>
      </w:r>
      <w:proofErr w:type="spellEnd"/>
      <w:r>
        <w:rPr>
          <w:rFonts w:ascii="Segoe UI" w:hAnsi="Segoe UI" w:cs="Segoe UI"/>
          <w:color w:val="D1D5DB"/>
        </w:rPr>
        <w:t xml:space="preserve"> </w:t>
      </w:r>
      <w:proofErr w:type="spellStart"/>
      <w:r>
        <w:rPr>
          <w:rFonts w:ascii="Segoe UI" w:hAnsi="Segoe UI" w:cs="Segoe UI"/>
          <w:color w:val="D1D5DB"/>
        </w:rPr>
        <w:t>çalışsa</w:t>
      </w:r>
      <w:proofErr w:type="spellEnd"/>
      <w:r>
        <w:rPr>
          <w:rFonts w:ascii="Segoe UI" w:hAnsi="Segoe UI" w:cs="Segoe UI"/>
          <w:color w:val="D1D5DB"/>
        </w:rPr>
        <w:t xml:space="preserve"> da, </w:t>
      </w:r>
      <w:proofErr w:type="spellStart"/>
      <w:r>
        <w:rPr>
          <w:rFonts w:ascii="Segoe UI" w:hAnsi="Segoe UI" w:cs="Segoe UI"/>
          <w:color w:val="D1D5DB"/>
        </w:rPr>
        <w:t>aslında</w:t>
      </w:r>
      <w:proofErr w:type="spellEnd"/>
      <w:r>
        <w:rPr>
          <w:rFonts w:ascii="Segoe UI" w:hAnsi="Segoe UI" w:cs="Segoe UI"/>
          <w:color w:val="D1D5DB"/>
        </w:rPr>
        <w:t xml:space="preserve"> </w:t>
      </w:r>
      <w:proofErr w:type="spellStart"/>
      <w:r>
        <w:rPr>
          <w:rFonts w:ascii="Segoe UI" w:hAnsi="Segoe UI" w:cs="Segoe UI"/>
          <w:color w:val="D1D5DB"/>
        </w:rPr>
        <w:t>bu</w:t>
      </w:r>
      <w:proofErr w:type="spellEnd"/>
      <w:r>
        <w:rPr>
          <w:rFonts w:ascii="Segoe UI" w:hAnsi="Segoe UI" w:cs="Segoe UI"/>
          <w:color w:val="D1D5DB"/>
        </w:rPr>
        <w:t xml:space="preserve">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erkek</w:t>
      </w:r>
      <w:proofErr w:type="spellEnd"/>
      <w:r>
        <w:rPr>
          <w:rFonts w:ascii="Segoe UI" w:hAnsi="Segoe UI" w:cs="Segoe UI"/>
          <w:color w:val="D1D5DB"/>
        </w:rPr>
        <w:t xml:space="preserve"> </w:t>
      </w:r>
      <w:proofErr w:type="spellStart"/>
      <w:r>
        <w:rPr>
          <w:rFonts w:ascii="Segoe UI" w:hAnsi="Segoe UI" w:cs="Segoe UI"/>
          <w:color w:val="D1D5DB"/>
        </w:rPr>
        <w:t>meslektaşlarıyla</w:t>
      </w:r>
      <w:proofErr w:type="spellEnd"/>
      <w:r>
        <w:rPr>
          <w:rFonts w:ascii="Segoe UI" w:hAnsi="Segoe UI" w:cs="Segoe UI"/>
          <w:color w:val="D1D5DB"/>
        </w:rPr>
        <w:t xml:space="preserve"> </w:t>
      </w:r>
      <w:proofErr w:type="spellStart"/>
      <w:r>
        <w:rPr>
          <w:rFonts w:ascii="Segoe UI" w:hAnsi="Segoe UI" w:cs="Segoe UI"/>
          <w:color w:val="D1D5DB"/>
        </w:rPr>
        <w:t>aynı</w:t>
      </w:r>
      <w:proofErr w:type="spellEnd"/>
      <w:r>
        <w:rPr>
          <w:rFonts w:ascii="Segoe UI" w:hAnsi="Segoe UI" w:cs="Segoe UI"/>
          <w:color w:val="D1D5DB"/>
        </w:rPr>
        <w:t xml:space="preserve"> </w:t>
      </w:r>
      <w:proofErr w:type="spellStart"/>
      <w:r>
        <w:rPr>
          <w:rFonts w:ascii="Segoe UI" w:hAnsi="Segoe UI" w:cs="Segoe UI"/>
          <w:color w:val="D1D5DB"/>
        </w:rPr>
        <w:t>seviyede</w:t>
      </w:r>
      <w:proofErr w:type="spellEnd"/>
      <w:r>
        <w:rPr>
          <w:rFonts w:ascii="Segoe UI" w:hAnsi="Segoe UI" w:cs="Segoe UI"/>
          <w:color w:val="D1D5DB"/>
        </w:rPr>
        <w:t xml:space="preserve"> </w:t>
      </w:r>
      <w:proofErr w:type="spellStart"/>
      <w:r>
        <w:rPr>
          <w:rFonts w:ascii="Segoe UI" w:hAnsi="Segoe UI" w:cs="Segoe UI"/>
          <w:color w:val="D1D5DB"/>
        </w:rPr>
        <w:t>olmadığını</w:t>
      </w:r>
      <w:proofErr w:type="spellEnd"/>
      <w:r>
        <w:rPr>
          <w:rFonts w:ascii="Segoe UI" w:hAnsi="Segoe UI" w:cs="Segoe UI"/>
          <w:color w:val="D1D5DB"/>
        </w:rPr>
        <w:t xml:space="preserve">, </w:t>
      </w:r>
      <w:proofErr w:type="spellStart"/>
      <w:r>
        <w:rPr>
          <w:rFonts w:ascii="Segoe UI" w:hAnsi="Segoe UI" w:cs="Segoe UI"/>
          <w:color w:val="D1D5DB"/>
        </w:rPr>
        <w:t>cinsiyetlerinin</w:t>
      </w:r>
      <w:proofErr w:type="spellEnd"/>
      <w:r>
        <w:rPr>
          <w:rFonts w:ascii="Segoe UI" w:hAnsi="Segoe UI" w:cs="Segoe UI"/>
          <w:color w:val="D1D5DB"/>
        </w:rPr>
        <w:t xml:space="preserve"> </w:t>
      </w:r>
      <w:proofErr w:type="spellStart"/>
      <w:r>
        <w:rPr>
          <w:rFonts w:ascii="Segoe UI" w:hAnsi="Segoe UI" w:cs="Segoe UI"/>
          <w:color w:val="D1D5DB"/>
        </w:rPr>
        <w:t>onları</w:t>
      </w:r>
      <w:proofErr w:type="spellEnd"/>
      <w:r>
        <w:rPr>
          <w:rFonts w:ascii="Segoe UI" w:hAnsi="Segoe UI" w:cs="Segoe UI"/>
          <w:color w:val="D1D5DB"/>
        </w:rPr>
        <w:t xml:space="preserve"> </w:t>
      </w:r>
      <w:proofErr w:type="spellStart"/>
      <w:r>
        <w:rPr>
          <w:rFonts w:ascii="Segoe UI" w:hAnsi="Segoe UI" w:cs="Segoe UI"/>
          <w:color w:val="D1D5DB"/>
        </w:rPr>
        <w:t>farklı</w:t>
      </w:r>
      <w:proofErr w:type="spellEnd"/>
      <w:r>
        <w:rPr>
          <w:rFonts w:ascii="Segoe UI" w:hAnsi="Segoe UI" w:cs="Segoe UI"/>
          <w:color w:val="D1D5DB"/>
        </w:rPr>
        <w:t xml:space="preserve"> </w:t>
      </w:r>
      <w:proofErr w:type="spellStart"/>
      <w:r>
        <w:rPr>
          <w:rFonts w:ascii="Segoe UI" w:hAnsi="Segoe UI" w:cs="Segoe UI"/>
          <w:color w:val="D1D5DB"/>
        </w:rPr>
        <w:t>kıldığını</w:t>
      </w:r>
      <w:proofErr w:type="spellEnd"/>
      <w:r>
        <w:rPr>
          <w:rFonts w:ascii="Segoe UI" w:hAnsi="Segoe UI" w:cs="Segoe UI"/>
          <w:color w:val="D1D5DB"/>
        </w:rPr>
        <w:t xml:space="preserve"> </w:t>
      </w:r>
      <w:proofErr w:type="spellStart"/>
      <w:r>
        <w:rPr>
          <w:rFonts w:ascii="Segoe UI" w:hAnsi="Segoe UI" w:cs="Segoe UI"/>
          <w:color w:val="D1D5DB"/>
        </w:rPr>
        <w:t>sürekli</w:t>
      </w:r>
      <w:proofErr w:type="spellEnd"/>
      <w:r>
        <w:rPr>
          <w:rFonts w:ascii="Segoe UI" w:hAnsi="Segoe UI" w:cs="Segoe UI"/>
          <w:color w:val="D1D5DB"/>
        </w:rPr>
        <w:t xml:space="preserve"> </w:t>
      </w:r>
      <w:proofErr w:type="spellStart"/>
      <w:r>
        <w:rPr>
          <w:rFonts w:ascii="Segoe UI" w:hAnsi="Segoe UI" w:cs="Segoe UI"/>
          <w:color w:val="D1D5DB"/>
        </w:rPr>
        <w:t>olarak</w:t>
      </w:r>
      <w:proofErr w:type="spellEnd"/>
      <w:r>
        <w:rPr>
          <w:rFonts w:ascii="Segoe UI" w:hAnsi="Segoe UI" w:cs="Segoe UI"/>
          <w:color w:val="D1D5DB"/>
        </w:rPr>
        <w:t xml:space="preserve"> </w:t>
      </w:r>
      <w:proofErr w:type="spellStart"/>
      <w:r>
        <w:rPr>
          <w:rFonts w:ascii="Segoe UI" w:hAnsi="Segoe UI" w:cs="Segoe UI"/>
          <w:color w:val="D1D5DB"/>
        </w:rPr>
        <w:t>vurgular</w:t>
      </w:r>
      <w:proofErr w:type="spellEnd"/>
      <w:r>
        <w:rPr>
          <w:rFonts w:ascii="Segoe UI" w:hAnsi="Segoe UI" w:cs="Segoe UI"/>
          <w:color w:val="D1D5DB"/>
        </w:rPr>
        <w:t xml:space="preserve">. Bu, </w:t>
      </w:r>
      <w:proofErr w:type="spellStart"/>
      <w:r>
        <w:rPr>
          <w:rFonts w:ascii="Segoe UI" w:hAnsi="Segoe UI" w:cs="Segoe UI"/>
          <w:color w:val="D1D5DB"/>
        </w:rPr>
        <w:t>kadınların</w:t>
      </w:r>
      <w:proofErr w:type="spellEnd"/>
      <w:r>
        <w:rPr>
          <w:rFonts w:ascii="Segoe UI" w:hAnsi="Segoe UI" w:cs="Segoe UI"/>
          <w:color w:val="D1D5DB"/>
        </w:rPr>
        <w:t xml:space="preserve"> </w:t>
      </w:r>
      <w:proofErr w:type="spellStart"/>
      <w:r>
        <w:rPr>
          <w:rFonts w:ascii="Segoe UI" w:hAnsi="Segoe UI" w:cs="Segoe UI"/>
          <w:color w:val="D1D5DB"/>
        </w:rPr>
        <w:t>gerçek</w:t>
      </w:r>
      <w:proofErr w:type="spellEnd"/>
      <w:r>
        <w:rPr>
          <w:rFonts w:ascii="Segoe UI" w:hAnsi="Segoe UI" w:cs="Segoe UI"/>
          <w:color w:val="D1D5DB"/>
        </w:rPr>
        <w:t xml:space="preserve"> </w:t>
      </w:r>
      <w:proofErr w:type="spellStart"/>
      <w:r>
        <w:rPr>
          <w:rFonts w:ascii="Segoe UI" w:hAnsi="Segoe UI" w:cs="Segoe UI"/>
          <w:color w:val="D1D5DB"/>
        </w:rPr>
        <w:t>potansiyellerini</w:t>
      </w:r>
      <w:proofErr w:type="spellEnd"/>
      <w:r>
        <w:rPr>
          <w:rFonts w:ascii="Segoe UI" w:hAnsi="Segoe UI" w:cs="Segoe UI"/>
          <w:color w:val="D1D5DB"/>
        </w:rPr>
        <w:t xml:space="preserve"> </w:t>
      </w:r>
      <w:proofErr w:type="spellStart"/>
      <w:r>
        <w:rPr>
          <w:rFonts w:ascii="Segoe UI" w:hAnsi="Segoe UI" w:cs="Segoe UI"/>
          <w:color w:val="D1D5DB"/>
        </w:rPr>
        <w:t>tanıma</w:t>
      </w:r>
      <w:proofErr w:type="spellEnd"/>
      <w:r>
        <w:rPr>
          <w:rFonts w:ascii="Segoe UI" w:hAnsi="Segoe UI" w:cs="Segoe UI"/>
          <w:color w:val="D1D5DB"/>
        </w:rPr>
        <w:t xml:space="preserve"> </w:t>
      </w:r>
      <w:proofErr w:type="spellStart"/>
      <w:r>
        <w:rPr>
          <w:rFonts w:ascii="Segoe UI" w:hAnsi="Segoe UI" w:cs="Segoe UI"/>
          <w:color w:val="D1D5DB"/>
        </w:rPr>
        <w:t>ve</w:t>
      </w:r>
      <w:proofErr w:type="spellEnd"/>
      <w:r>
        <w:rPr>
          <w:rFonts w:ascii="Segoe UI" w:hAnsi="Segoe UI" w:cs="Segoe UI"/>
          <w:color w:val="D1D5DB"/>
        </w:rPr>
        <w:t xml:space="preserve"> </w:t>
      </w:r>
      <w:proofErr w:type="spellStart"/>
      <w:r>
        <w:rPr>
          <w:rFonts w:ascii="Segoe UI" w:hAnsi="Segoe UI" w:cs="Segoe UI"/>
          <w:color w:val="D1D5DB"/>
        </w:rPr>
        <w:t>toplumsal</w:t>
      </w:r>
      <w:proofErr w:type="spellEnd"/>
      <w:r>
        <w:rPr>
          <w:rFonts w:ascii="Segoe UI" w:hAnsi="Segoe UI" w:cs="Segoe UI"/>
          <w:color w:val="D1D5DB"/>
        </w:rPr>
        <w:t xml:space="preserve"> </w:t>
      </w:r>
      <w:proofErr w:type="spellStart"/>
      <w:r>
        <w:rPr>
          <w:rFonts w:ascii="Segoe UI" w:hAnsi="Segoe UI" w:cs="Segoe UI"/>
          <w:color w:val="D1D5DB"/>
        </w:rPr>
        <w:t>cinsiyet</w:t>
      </w:r>
      <w:proofErr w:type="spellEnd"/>
      <w:r>
        <w:rPr>
          <w:rFonts w:ascii="Segoe UI" w:hAnsi="Segoe UI" w:cs="Segoe UI"/>
          <w:color w:val="D1D5DB"/>
        </w:rPr>
        <w:t xml:space="preserve"> </w:t>
      </w:r>
      <w:proofErr w:type="spellStart"/>
      <w:r>
        <w:rPr>
          <w:rFonts w:ascii="Segoe UI" w:hAnsi="Segoe UI" w:cs="Segoe UI"/>
          <w:color w:val="D1D5DB"/>
        </w:rPr>
        <w:t>eşitliği</w:t>
      </w:r>
      <w:proofErr w:type="spellEnd"/>
      <w:r>
        <w:rPr>
          <w:rFonts w:ascii="Segoe UI" w:hAnsi="Segoe UI" w:cs="Segoe UI"/>
          <w:color w:val="D1D5DB"/>
        </w:rPr>
        <w:t xml:space="preserve"> </w:t>
      </w:r>
      <w:proofErr w:type="spellStart"/>
      <w:r>
        <w:rPr>
          <w:rFonts w:ascii="Segoe UI" w:hAnsi="Segoe UI" w:cs="Segoe UI"/>
          <w:color w:val="D1D5DB"/>
        </w:rPr>
        <w:t>ideallerini</w:t>
      </w:r>
      <w:proofErr w:type="spellEnd"/>
      <w:r>
        <w:rPr>
          <w:rFonts w:ascii="Segoe UI" w:hAnsi="Segoe UI" w:cs="Segoe UI"/>
          <w:color w:val="D1D5DB"/>
        </w:rPr>
        <w:t xml:space="preserve"> </w:t>
      </w:r>
      <w:proofErr w:type="spellStart"/>
      <w:r>
        <w:rPr>
          <w:rFonts w:ascii="Segoe UI" w:hAnsi="Segoe UI" w:cs="Segoe UI"/>
          <w:color w:val="D1D5DB"/>
        </w:rPr>
        <w:t>benimseme</w:t>
      </w:r>
      <w:proofErr w:type="spellEnd"/>
      <w:r>
        <w:rPr>
          <w:rFonts w:ascii="Segoe UI" w:hAnsi="Segoe UI" w:cs="Segoe UI"/>
          <w:color w:val="D1D5DB"/>
        </w:rPr>
        <w:t xml:space="preserve"> </w:t>
      </w:r>
      <w:proofErr w:type="spellStart"/>
      <w:r>
        <w:rPr>
          <w:rFonts w:ascii="Segoe UI" w:hAnsi="Segoe UI" w:cs="Segoe UI"/>
          <w:color w:val="D1D5DB"/>
        </w:rPr>
        <w:t>yolunda</w:t>
      </w:r>
      <w:proofErr w:type="spellEnd"/>
      <w:r>
        <w:rPr>
          <w:rFonts w:ascii="Segoe UI" w:hAnsi="Segoe UI" w:cs="Segoe UI"/>
          <w:color w:val="D1D5DB"/>
        </w:rPr>
        <w:t xml:space="preserve"> </w:t>
      </w:r>
      <w:proofErr w:type="spellStart"/>
      <w:r>
        <w:rPr>
          <w:rFonts w:ascii="Segoe UI" w:hAnsi="Segoe UI" w:cs="Segoe UI"/>
          <w:color w:val="D1D5DB"/>
        </w:rPr>
        <w:t>bir</w:t>
      </w:r>
      <w:proofErr w:type="spellEnd"/>
      <w:r>
        <w:rPr>
          <w:rFonts w:ascii="Segoe UI" w:hAnsi="Segoe UI" w:cs="Segoe UI"/>
          <w:color w:val="D1D5DB"/>
        </w:rPr>
        <w:t xml:space="preserve"> </w:t>
      </w:r>
      <w:proofErr w:type="spellStart"/>
      <w:r>
        <w:rPr>
          <w:rFonts w:ascii="Segoe UI" w:hAnsi="Segoe UI" w:cs="Segoe UI"/>
          <w:color w:val="D1D5DB"/>
        </w:rPr>
        <w:t>engel</w:t>
      </w:r>
      <w:proofErr w:type="spellEnd"/>
      <w:r>
        <w:rPr>
          <w:rFonts w:ascii="Segoe UI" w:hAnsi="Segoe UI" w:cs="Segoe UI"/>
          <w:color w:val="D1D5DB"/>
        </w:rPr>
        <w:t xml:space="preserve"> </w:t>
      </w:r>
      <w:proofErr w:type="spellStart"/>
      <w:r>
        <w:rPr>
          <w:rFonts w:ascii="Segoe UI" w:hAnsi="Segoe UI" w:cs="Segoe UI"/>
          <w:color w:val="D1D5DB"/>
        </w:rPr>
        <w:t>teşkil</w:t>
      </w:r>
      <w:proofErr w:type="spellEnd"/>
      <w:r>
        <w:rPr>
          <w:rFonts w:ascii="Segoe UI" w:hAnsi="Segoe UI" w:cs="Segoe UI"/>
          <w:color w:val="D1D5DB"/>
        </w:rPr>
        <w:t xml:space="preserve"> </w:t>
      </w:r>
      <w:proofErr w:type="spellStart"/>
      <w:r>
        <w:rPr>
          <w:rFonts w:ascii="Segoe UI" w:hAnsi="Segoe UI" w:cs="Segoe UI"/>
          <w:color w:val="D1D5DB"/>
        </w:rPr>
        <w:t>eder</w:t>
      </w:r>
      <w:proofErr w:type="spellEnd"/>
      <w:r>
        <w:rPr>
          <w:rFonts w:ascii="Segoe UI" w:hAnsi="Segoe UI" w:cs="Segoe UI"/>
          <w:color w:val="D1D5DB"/>
        </w:rPr>
        <w:t>.</w:t>
      </w:r>
    </w:p>
    <w:p w14:paraId="0DB5F346" w14:textId="63D5FFFF" w:rsidR="001437C6" w:rsidRDefault="001437C6" w:rsidP="001437C6">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rPr>
      </w:pPr>
    </w:p>
    <w:p w14:paraId="3799A476" w14:textId="77777777" w:rsidR="001437C6" w:rsidRPr="001437C6" w:rsidRDefault="001437C6" w:rsidP="001437C6">
      <w:pPr>
        <w:jc w:val="both"/>
        <w:rPr>
          <w:lang w:val="en-GB"/>
        </w:rPr>
      </w:pPr>
    </w:p>
    <w:p w14:paraId="6C539DE2" w14:textId="77777777" w:rsidR="001437C6" w:rsidRPr="001437C6" w:rsidRDefault="001437C6" w:rsidP="001437C6">
      <w:pPr>
        <w:jc w:val="both"/>
        <w:rPr>
          <w:lang w:val="en-GB"/>
        </w:rPr>
      </w:pPr>
    </w:p>
    <w:p w14:paraId="5B5A9064" w14:textId="77777777" w:rsidR="001437C6" w:rsidRPr="001437C6" w:rsidRDefault="001437C6" w:rsidP="001437C6">
      <w:pPr>
        <w:jc w:val="both"/>
        <w:rPr>
          <w:lang w:val="en-GB"/>
        </w:rPr>
      </w:pPr>
    </w:p>
    <w:p w14:paraId="7ACB44F2" w14:textId="1FEEF97C" w:rsidR="00575C0A" w:rsidRPr="003B26F7" w:rsidRDefault="003B26F7" w:rsidP="003B26F7">
      <w:pPr>
        <w:jc w:val="both"/>
        <w:rPr>
          <w:b/>
          <w:bCs/>
          <w:u w:val="single"/>
        </w:rPr>
      </w:pPr>
      <w:r w:rsidRPr="003B26F7">
        <w:rPr>
          <w:b/>
          <w:bCs/>
          <w:u w:val="single"/>
        </w:rPr>
        <w:t xml:space="preserve">Conclusion </w:t>
      </w:r>
    </w:p>
    <w:p w14:paraId="17E33E99" w14:textId="77777777" w:rsidR="00C50818" w:rsidRDefault="00C50818" w:rsidP="00C50818">
      <w:pPr>
        <w:jc w:val="both"/>
      </w:pPr>
    </w:p>
    <w:p w14:paraId="0F6C733B" w14:textId="77777777" w:rsidR="007952CA" w:rsidRDefault="007952CA" w:rsidP="00A83560">
      <w:pPr>
        <w:jc w:val="both"/>
      </w:pPr>
    </w:p>
    <w:p w14:paraId="208EB22B" w14:textId="395D64A2" w:rsidR="007952CA" w:rsidRPr="00F56D41" w:rsidRDefault="009E52CA" w:rsidP="00A83560">
      <w:pPr>
        <w:jc w:val="both"/>
        <w:rPr>
          <w:color w:val="000000" w:themeColor="text1"/>
        </w:rPr>
      </w:pPr>
      <w:r>
        <w:tab/>
        <w:t xml:space="preserve">La proposition d’écrire l’histoire d’héroïnes de guerre, fusse dans le cadre de la diffusion du roman national turc, paraît alléchante. Elle a le bénéfice de contribuer, même à faible niveau, à une remise en cause de l’invisibilisation des femmes dans l’histoire. </w:t>
      </w:r>
      <w:r w:rsidR="00C623C2">
        <w:t>L’outil utilisé – le roman bande-dessinées – permet en sus de sensibiliser un public jeune</w:t>
      </w:r>
      <w:r w:rsidR="008E2842">
        <w:t xml:space="preserve">. </w:t>
      </w:r>
      <w:r w:rsidR="00A07279">
        <w:t>L</w:t>
      </w:r>
      <w:r w:rsidR="00660680">
        <w:t xml:space="preserve">’argument central invoqué pour justifier cette participation féminine </w:t>
      </w:r>
      <w:r w:rsidR="00A07279">
        <w:t xml:space="preserve">à la guerre </w:t>
      </w:r>
      <w:r w:rsidR="00660680">
        <w:t xml:space="preserve">est inscrit dans l’exceptionnalité ethnique : ces femmes sont exceptionnelles, parce qu’elles sont Turques. </w:t>
      </w:r>
      <w:r w:rsidR="0040626E">
        <w:t xml:space="preserve">On se rappelle que le discours kémaliste a longtemps exalté l’exception turque à l’égard de son traitement de la condition féminine, en arguant du fait que la culture turque originelle – antique, antérieure à l’islam et même à toute civilisation (le mythe de la nation première turque, matrice de toute civilisation, mais aussi de toute langue) – était originellement égalitaire : </w:t>
      </w:r>
      <w:r w:rsidR="00A16426">
        <w:t>les femmes turques étaient l’égales des hommes</w:t>
      </w:r>
      <w:r w:rsidR="00786176">
        <w:t> ; la renaissance kémaliste consisterait en une redécouverte et une réactivation de cette qualité intrinsèque turque</w:t>
      </w:r>
      <w:r w:rsidR="00112A7C">
        <w:t xml:space="preserve"> </w:t>
      </w:r>
      <w:r w:rsidR="00112A7C" w:rsidRPr="00F56D41">
        <w:rPr>
          <w:color w:val="000000" w:themeColor="text1"/>
        </w:rPr>
        <w:t xml:space="preserve">(Copeaux, </w:t>
      </w:r>
      <w:r w:rsidR="00F56D41" w:rsidRPr="00F56D41">
        <w:rPr>
          <w:color w:val="000000" w:themeColor="text1"/>
        </w:rPr>
        <w:t>1997</w:t>
      </w:r>
      <w:r w:rsidR="00112A7C" w:rsidRPr="00F56D41">
        <w:rPr>
          <w:color w:val="000000" w:themeColor="text1"/>
        </w:rPr>
        <w:t>)</w:t>
      </w:r>
      <w:r w:rsidR="00786176" w:rsidRPr="00F56D41">
        <w:rPr>
          <w:color w:val="000000" w:themeColor="text1"/>
        </w:rPr>
        <w:t xml:space="preserve">. </w:t>
      </w:r>
    </w:p>
    <w:p w14:paraId="1D60C25E" w14:textId="48132E7F" w:rsidR="004D28B7" w:rsidRDefault="00756EE9" w:rsidP="00A83560">
      <w:pPr>
        <w:jc w:val="both"/>
      </w:pPr>
      <w:r>
        <w:tab/>
        <w:t xml:space="preserve">L’objet de cet article n’était pas de vérifier le discours mémoriel prôné par cette série au regard des connaissances historiques – une sorte de </w:t>
      </w:r>
      <w:proofErr w:type="spellStart"/>
      <w:r w:rsidRPr="00756EE9">
        <w:rPr>
          <w:i/>
          <w:iCs/>
        </w:rPr>
        <w:t>fact</w:t>
      </w:r>
      <w:proofErr w:type="spellEnd"/>
      <w:r w:rsidRPr="00756EE9">
        <w:rPr>
          <w:i/>
          <w:iCs/>
        </w:rPr>
        <w:t xml:space="preserve"> checking</w:t>
      </w:r>
      <w:r>
        <w:t xml:space="preserve"> qui n’aurait que peu d’intérêt, puisque la conclusion pourrait s’écrire d’avance : ce n’est pas de l’histoire, mais de l’écriture mémorielle, c’est-à-dire une lecture de l’histoire selon des présupposés idéologiques</w:t>
      </w:r>
      <w:r w:rsidR="00B57208">
        <w:t xml:space="preserve"> (nationalistes en l’occurrence)</w:t>
      </w:r>
      <w:r>
        <w:t xml:space="preserve">, ce dont la série ne se </w:t>
      </w:r>
      <w:r w:rsidR="0057095B">
        <w:t xml:space="preserve">cache nullement. </w:t>
      </w:r>
      <w:r w:rsidR="00B57208">
        <w:t>En revanche, au-delà de la véracité historique, la manière de mettre en scène des héroïnes de guerre </w:t>
      </w:r>
      <w:r w:rsidR="00A07279">
        <w:t xml:space="preserve">interroge </w:t>
      </w:r>
      <w:r w:rsidR="00B57208">
        <w:t xml:space="preserve">: qu’est-ce qui fait d’une femme, une héroïne de guerre ? Le questionnement repose sur une analyse du traitement des logiques de genre, afin d’analyser comment les personnages mobilisent les rapports de genre pour expliciter la fabrique de ces héroïnes de guerre. </w:t>
      </w:r>
      <w:r w:rsidR="00130263">
        <w:t>La conclusion est sans appel : loin de remettre en cause les logiques traditionnelles de</w:t>
      </w:r>
      <w:r w:rsidR="007C339D">
        <w:t>s</w:t>
      </w:r>
      <w:r w:rsidR="00130263">
        <w:t xml:space="preserve"> relations genrées, l’exaltation de ces héroïnes participe en fait d’une reproduction tacite de la valence différentielle des sexes</w:t>
      </w:r>
      <w:r w:rsidR="00257387">
        <w:t xml:space="preserve"> – pour reprendre l’expression </w:t>
      </w:r>
      <w:r w:rsidR="00257387" w:rsidRPr="00B14B61">
        <w:rPr>
          <w:color w:val="000000" w:themeColor="text1"/>
        </w:rPr>
        <w:t xml:space="preserve">de </w:t>
      </w:r>
      <w:r w:rsidR="00252163" w:rsidRPr="00B14B61">
        <w:rPr>
          <w:color w:val="000000" w:themeColor="text1"/>
        </w:rPr>
        <w:t>Françoise Héritier</w:t>
      </w:r>
      <w:r w:rsidR="00112A7C" w:rsidRPr="00B14B61">
        <w:rPr>
          <w:color w:val="000000" w:themeColor="text1"/>
        </w:rPr>
        <w:t xml:space="preserve"> (</w:t>
      </w:r>
      <w:r w:rsidR="00B14B61" w:rsidRPr="00B14B61">
        <w:rPr>
          <w:color w:val="000000" w:themeColor="text1"/>
        </w:rPr>
        <w:t>1996</w:t>
      </w:r>
      <w:r w:rsidR="00112A7C" w:rsidRPr="00B14B61">
        <w:rPr>
          <w:color w:val="000000" w:themeColor="text1"/>
        </w:rPr>
        <w:t xml:space="preserve"> : </w:t>
      </w:r>
      <w:r w:rsidR="00B14B61" w:rsidRPr="00B14B61">
        <w:rPr>
          <w:color w:val="000000" w:themeColor="text1"/>
        </w:rPr>
        <w:t>24-27</w:t>
      </w:r>
      <w:r w:rsidR="00112A7C" w:rsidRPr="00B14B61">
        <w:rPr>
          <w:color w:val="000000" w:themeColor="text1"/>
        </w:rPr>
        <w:t>)</w:t>
      </w:r>
      <w:r w:rsidR="00130263" w:rsidRPr="00B14B61">
        <w:rPr>
          <w:color w:val="000000" w:themeColor="text1"/>
        </w:rPr>
        <w:t xml:space="preserve">. </w:t>
      </w:r>
      <w:r w:rsidR="007C339D">
        <w:rPr>
          <w:color w:val="000000" w:themeColor="text1"/>
        </w:rPr>
        <w:t>À</w:t>
      </w:r>
      <w:r w:rsidR="002C30F7" w:rsidRPr="00B14B61">
        <w:rPr>
          <w:color w:val="000000" w:themeColor="text1"/>
        </w:rPr>
        <w:t xml:space="preserve"> aucun moment, ces femmes ne sont dépeintes ou dites </w:t>
      </w:r>
      <w:r w:rsidR="002C30F7">
        <w:t xml:space="preserve">dans des postures ou agissant dans </w:t>
      </w:r>
      <w:r w:rsidR="009B18FC">
        <w:t xml:space="preserve">des cadres remettant en cause les logiques de domination masculine. </w:t>
      </w:r>
      <w:r w:rsidR="002859E0">
        <w:t xml:space="preserve">La série insiste sur l’idée que pour devenir héroïne, il faut la validation des autorités masculines ; </w:t>
      </w:r>
      <w:r w:rsidR="00533E00">
        <w:t>en outre, la posture n’est rendue possible que temporairement, par l’ouverture d’un temps d’exception produit par la guerre et qui autorise</w:t>
      </w:r>
      <w:r w:rsidR="007C612B">
        <w:t xml:space="preserve">, non pas une sortie du genre (féminin), mais une élévation temporaire et limitée de certaines femmes vers le modèle masculin. </w:t>
      </w:r>
    </w:p>
    <w:p w14:paraId="6F9FD0D3" w14:textId="74C0D8A1" w:rsidR="00F248DF" w:rsidRDefault="00B70FF1" w:rsidP="00F248DF">
      <w:pPr>
        <w:ind w:firstLine="708"/>
        <w:jc w:val="both"/>
      </w:pPr>
      <w:r>
        <w:t>Pourtant, jamais elles ne sont autorisées à devenir l’égale des hommes : cette élévation se fait par le bas de l’échelle des masculinités</w:t>
      </w:r>
      <w:r w:rsidR="00A07279">
        <w:t>. Il n’y a pas</w:t>
      </w:r>
      <w:r w:rsidR="00AA1AD9">
        <w:t xml:space="preserve"> deux registres en miroir – la hiérarchie des masculinités faisant face à celle des féminités</w:t>
      </w:r>
      <w:r w:rsidR="004D28B7">
        <w:t xml:space="preserve"> –</w:t>
      </w:r>
      <w:r w:rsidR="00AA1AD9">
        <w:t xml:space="preserve">, mais bien une échelle inscrite dans la verticalité, où le maillon supérieur </w:t>
      </w:r>
      <w:r w:rsidR="007C339D">
        <w:t xml:space="preserve">du </w:t>
      </w:r>
      <w:r w:rsidR="00AA1AD9">
        <w:t xml:space="preserve">féminin peut rejoindre (non sans respecter de nombreuses obligations rendant cette transgression licite) le maillon inférieur </w:t>
      </w:r>
      <w:r w:rsidR="007C339D">
        <w:t xml:space="preserve">du </w:t>
      </w:r>
      <w:r w:rsidR="00AA1AD9">
        <w:t>masculin</w:t>
      </w:r>
      <w:r w:rsidR="00A07279">
        <w:t xml:space="preserve">. </w:t>
      </w:r>
    </w:p>
    <w:p w14:paraId="542B6D13" w14:textId="4A38363A" w:rsidR="00886B9F" w:rsidRDefault="00D27A74" w:rsidP="00F248DF">
      <w:pPr>
        <w:ind w:firstLine="708"/>
        <w:jc w:val="both"/>
      </w:pPr>
      <w:r>
        <w:t xml:space="preserve">Le plus frappant tient dans la lecture absolument binaire des relations de genre : </w:t>
      </w:r>
      <w:r w:rsidR="00F36800">
        <w:t xml:space="preserve">il y a bien deux sexes, qui construisent deux genres, inscrits dans une linéarité hiérarchique où la femme ne cesse d’être femme, quand bien même elle s’emparerait de certaines caractéristiques masculines – car, fondamentalement, elle reste femme. Il n’y a ni sortie du genre possible, ni pluralité </w:t>
      </w:r>
      <w:r w:rsidR="0023511B">
        <w:t xml:space="preserve">intelligible </w:t>
      </w:r>
      <w:r w:rsidR="00F36800">
        <w:t xml:space="preserve">des genres. </w:t>
      </w:r>
      <w:r w:rsidR="00E61958">
        <w:t xml:space="preserve">Dès lors, nécessairement, </w:t>
      </w:r>
      <w:proofErr w:type="spellStart"/>
      <w:r w:rsidR="00E61958" w:rsidRPr="00E61958">
        <w:rPr>
          <w:i/>
          <w:iCs/>
        </w:rPr>
        <w:t>kahraman</w:t>
      </w:r>
      <w:proofErr w:type="spellEnd"/>
      <w:r w:rsidR="00E61958">
        <w:t xml:space="preserve"> / héros prend une consistance tout à fait différente selon qu’il n’est pas qualifié – par défaut, il est </w:t>
      </w:r>
      <w:r w:rsidR="00E61958">
        <w:lastRenderedPageBreak/>
        <w:t xml:space="preserve">donc homme – ou qu’il est féminisé : la caractéristique fondamentale de l’héroïne de guerre turque, telle qu’elle est dépeinte dans cette série, consiste à ne pas se comporter comme une femme et agir comme un homme quelconque, plutôt que comme un héros parmi les hommes. </w:t>
      </w:r>
      <w:r w:rsidR="005962E4">
        <w:t>L’héroïne n’est résolument pas l’égale d’un héros, dont elle ne partage aucune des caractéristiques : elle est juste temporairement un soldat (</w:t>
      </w:r>
      <w:proofErr w:type="spellStart"/>
      <w:r w:rsidR="005962E4" w:rsidRPr="005962E4">
        <w:rPr>
          <w:i/>
          <w:iCs/>
        </w:rPr>
        <w:t>asker</w:t>
      </w:r>
      <w:proofErr w:type="spellEnd"/>
      <w:r w:rsidR="005962E4">
        <w:t xml:space="preserve">) comme les autres. </w:t>
      </w:r>
    </w:p>
    <w:p w14:paraId="448462A5" w14:textId="0FE2BDCD" w:rsidR="00540093" w:rsidRDefault="00540093" w:rsidP="004D28B7">
      <w:pPr>
        <w:ind w:firstLine="708"/>
        <w:jc w:val="both"/>
      </w:pPr>
      <w:r>
        <w:t>Cette base établie, d’autres pistes d’analyse s’ouvrent au chercheur et viendraient compléter ce panorama d’analyse. En effet, un élément intéressant vient s’agréger au traitement qui est donné de ces figures d’héroïnes turques de guerre : l’omniprésence du lexique de l’honneur, dont est paré</w:t>
      </w:r>
      <w:r w:rsidR="00F248DF">
        <w:t>e</w:t>
      </w:r>
      <w:r>
        <w:t xml:space="preserve"> la nation (</w:t>
      </w:r>
      <w:proofErr w:type="spellStart"/>
      <w:r w:rsidRPr="00540093">
        <w:rPr>
          <w:i/>
          <w:iCs/>
        </w:rPr>
        <w:t>vatan</w:t>
      </w:r>
      <w:proofErr w:type="spellEnd"/>
      <w:r>
        <w:t xml:space="preserve">). Il faudrait </w:t>
      </w:r>
      <w:r w:rsidR="005E631E">
        <w:t>examiner</w:t>
      </w:r>
      <w:r>
        <w:t xml:space="preserve"> comment le décalage de cette notion du champ des rapports de genre vers celui de la nation participe de la légitimation du discours national et de la participation des femmes à l’effort de guerre. </w:t>
      </w:r>
    </w:p>
    <w:p w14:paraId="7BAA00EE" w14:textId="43F29BE7" w:rsidR="009E52CA" w:rsidRDefault="009E52CA" w:rsidP="00A83560">
      <w:pPr>
        <w:jc w:val="both"/>
      </w:pPr>
    </w:p>
    <w:p w14:paraId="4D53C70E" w14:textId="220851A2" w:rsidR="009E52CA" w:rsidRDefault="009E52CA" w:rsidP="00A83560">
      <w:pPr>
        <w:jc w:val="both"/>
      </w:pPr>
    </w:p>
    <w:p w14:paraId="52AE83B0" w14:textId="77777777" w:rsidR="00D27D67" w:rsidRPr="00D27D67" w:rsidRDefault="00D27D67" w:rsidP="00D27D67">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D27D67">
        <w:rPr>
          <w:rFonts w:ascii="Segoe UI" w:hAnsi="Segoe UI" w:cs="Segoe UI"/>
          <w:color w:val="D1D5DB"/>
          <w:lang w:val="fr-FR"/>
        </w:rPr>
        <w:t>Sonuç</w:t>
      </w:r>
      <w:proofErr w:type="spellEnd"/>
    </w:p>
    <w:p w14:paraId="0BFEEAA1" w14:textId="77777777" w:rsidR="00D27D67" w:rsidRPr="003B0792" w:rsidRDefault="00D27D67" w:rsidP="00D27D67">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proofErr w:type="spellStart"/>
      <w:r w:rsidRPr="00D27D67">
        <w:rPr>
          <w:rFonts w:ascii="Segoe UI" w:hAnsi="Segoe UI" w:cs="Segoe UI"/>
          <w:color w:val="D1D5DB"/>
          <w:lang w:val="fr-FR"/>
        </w:rPr>
        <w:t>Savaş</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kahramanlarının</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hikayesini</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yazma</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önerisi</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ulusal</w:t>
      </w:r>
      <w:proofErr w:type="spellEnd"/>
      <w:r w:rsidRPr="00D27D67">
        <w:rPr>
          <w:rFonts w:ascii="Segoe UI" w:hAnsi="Segoe UI" w:cs="Segoe UI"/>
          <w:color w:val="D1D5DB"/>
          <w:lang w:val="fr-FR"/>
        </w:rPr>
        <w:t xml:space="preserve"> Türk </w:t>
      </w:r>
      <w:proofErr w:type="spellStart"/>
      <w:r w:rsidRPr="00D27D67">
        <w:rPr>
          <w:rFonts w:ascii="Segoe UI" w:hAnsi="Segoe UI" w:cs="Segoe UI"/>
          <w:color w:val="D1D5DB"/>
          <w:lang w:val="fr-FR"/>
        </w:rPr>
        <w:t>romanının</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yayılması</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bağlamında</w:t>
      </w:r>
      <w:proofErr w:type="spellEnd"/>
      <w:r w:rsidRPr="00D27D67">
        <w:rPr>
          <w:rFonts w:ascii="Segoe UI" w:hAnsi="Segoe UI" w:cs="Segoe UI"/>
          <w:color w:val="D1D5DB"/>
          <w:lang w:val="fr-FR"/>
        </w:rPr>
        <w:t xml:space="preserve"> bile </w:t>
      </w:r>
      <w:proofErr w:type="spellStart"/>
      <w:r w:rsidRPr="00D27D67">
        <w:rPr>
          <w:rFonts w:ascii="Segoe UI" w:hAnsi="Segoe UI" w:cs="Segoe UI"/>
          <w:color w:val="D1D5DB"/>
          <w:lang w:val="fr-FR"/>
        </w:rPr>
        <w:t>cazip</w:t>
      </w:r>
      <w:proofErr w:type="spellEnd"/>
      <w:r w:rsidRPr="00D27D67">
        <w:rPr>
          <w:rFonts w:ascii="Segoe UI" w:hAnsi="Segoe UI" w:cs="Segoe UI"/>
          <w:color w:val="D1D5DB"/>
          <w:lang w:val="fr-FR"/>
        </w:rPr>
        <w:t xml:space="preserve"> </w:t>
      </w:r>
      <w:proofErr w:type="spellStart"/>
      <w:r w:rsidRPr="00D27D67">
        <w:rPr>
          <w:rFonts w:ascii="Segoe UI" w:hAnsi="Segoe UI" w:cs="Segoe UI"/>
          <w:color w:val="D1D5DB"/>
          <w:lang w:val="fr-FR"/>
        </w:rPr>
        <w:t>görünüyor</w:t>
      </w:r>
      <w:proofErr w:type="spellEnd"/>
      <w:r w:rsidRPr="00D27D67">
        <w:rPr>
          <w:rFonts w:ascii="Segoe UI" w:hAnsi="Segoe UI" w:cs="Segoe UI"/>
          <w:color w:val="D1D5DB"/>
          <w:lang w:val="fr-FR"/>
        </w:rPr>
        <w:t xml:space="preserve">. </w:t>
      </w:r>
      <w:r w:rsidRPr="003B0792">
        <w:rPr>
          <w:rFonts w:ascii="Segoe UI" w:hAnsi="Segoe UI" w:cs="Segoe UI"/>
          <w:color w:val="D1D5DB"/>
          <w:lang w:val="fr-FR"/>
        </w:rPr>
        <w:t xml:space="preserve">Bu, </w:t>
      </w:r>
      <w:proofErr w:type="spellStart"/>
      <w:r w:rsidRPr="003B0792">
        <w:rPr>
          <w:rFonts w:ascii="Segoe UI" w:hAnsi="Segoe UI" w:cs="Segoe UI"/>
          <w:color w:val="D1D5DB"/>
          <w:lang w:val="fr-FR"/>
        </w:rPr>
        <w:t>kadınların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tarih</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içindeki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görünmezliğinin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sorgulanmasına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düşük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seviyede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olsa</w:t>
      </w:r>
      <w:proofErr w:type="spellEnd"/>
      <w:r w:rsidRPr="003B0792">
        <w:rPr>
          <w:rFonts w:ascii="Segoe UI" w:hAnsi="Segoe UI" w:cs="Segoe UI"/>
          <w:color w:val="D1D5DB"/>
          <w:lang w:val="fr-FR"/>
        </w:rPr>
        <w:t xml:space="preserve"> da, </w:t>
      </w:r>
      <w:proofErr w:type="spellStart"/>
      <w:r w:rsidRPr="003B0792">
        <w:rPr>
          <w:rFonts w:ascii="Segoe UI" w:hAnsi="Segoe UI" w:cs="Segoe UI"/>
          <w:color w:val="D1D5DB"/>
          <w:lang w:val="fr-FR"/>
        </w:rPr>
        <w:t>katkıda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bulunma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avantajına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sahip</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Kullanılan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araç</w:t>
      </w:r>
      <w:proofErr w:type="spellEnd"/>
      <w:r w:rsidRPr="003B0792">
        <w:rPr>
          <w:rFonts w:ascii="Segoe UI" w:hAnsi="Segoe UI" w:cs="Segoe UI"/>
          <w:color w:val="D1D5DB"/>
          <w:lang w:val="fr-FR"/>
        </w:rPr>
        <w:t xml:space="preserve"> – </w:t>
      </w:r>
      <w:proofErr w:type="spellStart"/>
      <w:r w:rsidRPr="003B0792">
        <w:rPr>
          <w:rFonts w:ascii="Segoe UI" w:hAnsi="Segoe UI" w:cs="Segoe UI"/>
          <w:color w:val="D1D5DB"/>
          <w:lang w:val="fr-FR"/>
        </w:rPr>
        <w:t>çizgi</w:t>
      </w:r>
      <w:proofErr w:type="spellEnd"/>
      <w:r w:rsidRPr="003B0792">
        <w:rPr>
          <w:rFonts w:ascii="Segoe UI" w:hAnsi="Segoe UI" w:cs="Segoe UI"/>
          <w:color w:val="D1D5DB"/>
          <w:lang w:val="fr-FR"/>
        </w:rPr>
        <w:t xml:space="preserve"> roman – </w:t>
      </w:r>
      <w:proofErr w:type="spellStart"/>
      <w:r w:rsidRPr="003B0792">
        <w:rPr>
          <w:rFonts w:ascii="Segoe UI" w:hAnsi="Segoe UI" w:cs="Segoe UI"/>
          <w:color w:val="D1D5DB"/>
          <w:lang w:val="fr-FR"/>
        </w:rPr>
        <w:t>ayrıca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genç</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kitlenin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bilinçlendirilmesini</w:t>
      </w:r>
      <w:proofErr w:type="spellEnd"/>
      <w:r w:rsidRPr="003B0792">
        <w:rPr>
          <w:rFonts w:ascii="Segoe UI" w:hAnsi="Segoe UI" w:cs="Segoe UI"/>
          <w:color w:val="D1D5DB"/>
          <w:lang w:val="fr-FR"/>
        </w:rPr>
        <w:t xml:space="preserve"> de </w:t>
      </w:r>
      <w:proofErr w:type="spellStart"/>
      <w:r w:rsidRPr="003B0792">
        <w:rPr>
          <w:rFonts w:ascii="Segoe UI" w:hAnsi="Segoe UI" w:cs="Segoe UI"/>
          <w:color w:val="D1D5DB"/>
          <w:lang w:val="fr-FR"/>
        </w:rPr>
        <w:t>sağlar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Savaşa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katılımını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haklı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çıkarmak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için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ileri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sürülen</w:t>
      </w:r>
      <w:proofErr w:type="spellEnd"/>
      <w:r w:rsidRPr="003B0792">
        <w:rPr>
          <w:rFonts w:ascii="Segoe UI" w:hAnsi="Segoe UI" w:cs="Segoe UI"/>
          <w:color w:val="D1D5DB"/>
          <w:lang w:val="fr-FR"/>
        </w:rPr>
        <w:t xml:space="preserve"> ana </w:t>
      </w:r>
      <w:proofErr w:type="spellStart"/>
      <w:r w:rsidRPr="003B0792">
        <w:rPr>
          <w:rFonts w:ascii="Segoe UI" w:hAnsi="Segoe UI" w:cs="Segoe UI"/>
          <w:color w:val="D1D5DB"/>
          <w:lang w:val="fr-FR"/>
        </w:rPr>
        <w:t>argüman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etnik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istisnaiyetle</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ilgili</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kadınlar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olağanüstüdür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çünkü</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onlar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Türk'tür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Kemalist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söylemin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uzun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süre</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kadınlarına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yönelik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muamelesindeki</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istisnaiyetini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övdüğünü</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hatırlıyoruz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Argümana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göre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orijinal</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kültürü</w:t>
      </w:r>
      <w:proofErr w:type="spellEnd"/>
      <w:r w:rsidRPr="003B0792">
        <w:rPr>
          <w:rFonts w:ascii="Segoe UI" w:hAnsi="Segoe UI" w:cs="Segoe UI"/>
          <w:color w:val="D1D5DB"/>
          <w:lang w:val="fr-FR"/>
        </w:rPr>
        <w:t xml:space="preserve"> - </w:t>
      </w:r>
      <w:proofErr w:type="spellStart"/>
      <w:r w:rsidRPr="003B0792">
        <w:rPr>
          <w:rFonts w:ascii="Segoe UI" w:hAnsi="Segoe UI" w:cs="Segoe UI"/>
          <w:color w:val="D1D5DB"/>
          <w:lang w:val="fr-FR"/>
        </w:rPr>
        <w:t>antik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İslam'dan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önce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hatta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herhangi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medeniyetten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önce</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milletinin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birincil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miti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tüm</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medeniyetin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hatta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tüm</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dillerin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kaynağı</w:t>
      </w:r>
      <w:proofErr w:type="spellEnd"/>
      <w:r w:rsidRPr="003B0792">
        <w:rPr>
          <w:rFonts w:ascii="Segoe UI" w:hAnsi="Segoe UI" w:cs="Segoe UI"/>
          <w:color w:val="D1D5DB"/>
          <w:lang w:val="fr-FR"/>
        </w:rPr>
        <w:t xml:space="preserve">) - </w:t>
      </w:r>
      <w:proofErr w:type="spellStart"/>
      <w:r w:rsidRPr="003B0792">
        <w:rPr>
          <w:rFonts w:ascii="Segoe UI" w:hAnsi="Segoe UI" w:cs="Segoe UI"/>
          <w:color w:val="D1D5DB"/>
          <w:lang w:val="fr-FR"/>
        </w:rPr>
        <w:t>başlangıçta</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eşitlikçiydi</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kadınları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erkeklerle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eşitti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Kemalist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yeniden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doğuş</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yerleşik</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kalitesinin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yeniden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keşfi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reaktivasyonu</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olacaktı</w:t>
      </w:r>
      <w:proofErr w:type="spellEnd"/>
      <w:r w:rsidRPr="003B0792">
        <w:rPr>
          <w:rFonts w:ascii="Segoe UI" w:hAnsi="Segoe UI" w:cs="Segoe UI"/>
          <w:color w:val="D1D5DB"/>
          <w:lang w:val="fr-FR"/>
        </w:rPr>
        <w:t xml:space="preserve"> (Copeaux, 1997).</w:t>
      </w:r>
    </w:p>
    <w:p w14:paraId="4D7BE759" w14:textId="77777777" w:rsidR="00D27D67" w:rsidRPr="003B0792" w:rsidRDefault="00D27D67" w:rsidP="00D27D67">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3B0792">
        <w:rPr>
          <w:rFonts w:ascii="Segoe UI" w:hAnsi="Segoe UI" w:cs="Segoe UI"/>
          <w:color w:val="D1D5DB"/>
          <w:lang w:val="fr-FR"/>
        </w:rPr>
        <w:t xml:space="preserve">Bu </w:t>
      </w:r>
      <w:proofErr w:type="spellStart"/>
      <w:r w:rsidRPr="003B0792">
        <w:rPr>
          <w:rFonts w:ascii="Segoe UI" w:hAnsi="Segoe UI" w:cs="Segoe UI"/>
          <w:color w:val="D1D5DB"/>
          <w:lang w:val="fr-FR"/>
        </w:rPr>
        <w:t>makalenin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amacı</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serinin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tarihsel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bilgilerle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karşılaştırılarak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anısını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doğrulamak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değildi</w:t>
      </w:r>
      <w:proofErr w:type="spellEnd"/>
      <w:r w:rsidRPr="003B0792">
        <w:rPr>
          <w:rFonts w:ascii="Segoe UI" w:hAnsi="Segoe UI" w:cs="Segoe UI"/>
          <w:color w:val="D1D5DB"/>
          <w:lang w:val="fr-FR"/>
        </w:rPr>
        <w:t xml:space="preserve"> - bu, </w:t>
      </w:r>
      <w:proofErr w:type="spellStart"/>
      <w:r w:rsidRPr="003B0792">
        <w:rPr>
          <w:rFonts w:ascii="Segoe UI" w:hAnsi="Segoe UI" w:cs="Segoe UI"/>
          <w:color w:val="D1D5DB"/>
          <w:lang w:val="fr-FR"/>
        </w:rPr>
        <w:t>sadece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tür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fact</w:t>
      </w:r>
      <w:proofErr w:type="spellEnd"/>
      <w:r w:rsidRPr="003B0792">
        <w:rPr>
          <w:rFonts w:ascii="Segoe UI" w:hAnsi="Segoe UI" w:cs="Segoe UI"/>
          <w:color w:val="D1D5DB"/>
          <w:lang w:val="fr-FR"/>
        </w:rPr>
        <w:t xml:space="preserve"> checking </w:t>
      </w:r>
      <w:proofErr w:type="spellStart"/>
      <w:r w:rsidRPr="003B0792">
        <w:rPr>
          <w:rFonts w:ascii="Segoe UI" w:hAnsi="Segoe UI" w:cs="Segoe UI"/>
          <w:color w:val="D1D5DB"/>
          <w:lang w:val="fr-FR"/>
        </w:rPr>
        <w:t>olurdu</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çok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ilgi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çekerdi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çünkü</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sonuç</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zaten</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yazılabilecektir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tarih</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yazımıdır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yani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tarihin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ideolojik</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durumda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milliyetçi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varsayımlara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göre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okumasıdır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ki</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seri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tarafından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gizlenmez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Ancak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tarihsel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doğruluktan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öte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kahramanlarını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sahneye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koyma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yöntemi</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sorgulanır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yapan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şey</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nedir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Sorun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dinamiklerinin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işlenmesinin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analizi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üzerine</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kuruludur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kahramanların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ilişkilerini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nasıl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harekete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geçirdiklerini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analiz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etmek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için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Sonuç</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kesindir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Geleneksel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ilişkileri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mantığını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sorgulamak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yerine</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kahramanların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övgüsü</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aslında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cinsiyetlerin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farklı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değerliliğinin</w:t>
      </w:r>
      <w:proofErr w:type="spellEnd"/>
      <w:r w:rsidRPr="003B0792">
        <w:rPr>
          <w:rFonts w:ascii="Segoe UI" w:hAnsi="Segoe UI" w:cs="Segoe UI"/>
          <w:color w:val="D1D5DB"/>
          <w:lang w:val="fr-FR"/>
        </w:rPr>
        <w:t xml:space="preserve"> - Françoise </w:t>
      </w:r>
      <w:proofErr w:type="spellStart"/>
      <w:r w:rsidRPr="003B0792">
        <w:rPr>
          <w:rFonts w:ascii="Segoe UI" w:hAnsi="Segoe UI" w:cs="Segoe UI"/>
          <w:color w:val="D1D5DB"/>
          <w:lang w:val="fr-FR"/>
        </w:rPr>
        <w:t>Héritier'in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ifadesiyle</w:t>
      </w:r>
      <w:proofErr w:type="spellEnd"/>
      <w:r w:rsidRPr="003B0792">
        <w:rPr>
          <w:rFonts w:ascii="Segoe UI" w:hAnsi="Segoe UI" w:cs="Segoe UI"/>
          <w:color w:val="D1D5DB"/>
          <w:lang w:val="fr-FR"/>
        </w:rPr>
        <w:t xml:space="preserve"> (1996: 24-27) - </w:t>
      </w:r>
      <w:proofErr w:type="spellStart"/>
      <w:r w:rsidRPr="003B0792">
        <w:rPr>
          <w:rFonts w:ascii="Segoe UI" w:hAnsi="Segoe UI" w:cs="Segoe UI"/>
          <w:color w:val="D1D5DB"/>
          <w:lang w:val="fr-FR"/>
        </w:rPr>
        <w:t>gizli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üremeyle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sonuçlanır</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kadınlar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hiçbir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zaman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egemenliği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mantığına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meydan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okuyan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duruşlarda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veya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çerçevelerde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tasvir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edilmez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veya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söylenmez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Dizi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olmak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için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otoritelerin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onayının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gerektiği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fikrini</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vurgular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ayrıca</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duruş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sadece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tarafından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üretilen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istisna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zamanı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tarafından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geçici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olarak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mümkün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kılınır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cinsiyetten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çıkma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bazı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kadınların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modeline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geçici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sınırlı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yükselmesine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izin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verir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Ancak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hiçbir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zaman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erkeklerle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eşit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olmalarına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izin</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verilmez</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lastRenderedPageBreak/>
        <w:t>yükseliş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erkekliklerin</w:t>
      </w:r>
      <w:proofErr w:type="spellEnd"/>
      <w:r w:rsidRPr="003B0792">
        <w:rPr>
          <w:rFonts w:ascii="Segoe UI" w:hAnsi="Segoe UI" w:cs="Segoe UI"/>
          <w:color w:val="D1D5DB"/>
          <w:lang w:val="fr-FR"/>
        </w:rPr>
        <w:t xml:space="preserve"> alt </w:t>
      </w:r>
      <w:proofErr w:type="spellStart"/>
      <w:r w:rsidRPr="003B0792">
        <w:rPr>
          <w:rFonts w:ascii="Segoe UI" w:hAnsi="Segoe UI" w:cs="Segoe UI"/>
          <w:color w:val="D1D5DB"/>
          <w:lang w:val="fr-FR"/>
        </w:rPr>
        <w:t>sırasından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yapılır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Aynada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iki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ayrı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kayıt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w:t>
      </w:r>
      <w:proofErr w:type="spellEnd"/>
      <w:r w:rsidRPr="003B0792">
        <w:rPr>
          <w:rFonts w:ascii="Segoe UI" w:hAnsi="Segoe UI" w:cs="Segoe UI"/>
          <w:color w:val="D1D5DB"/>
          <w:lang w:val="fr-FR"/>
        </w:rPr>
        <w:t xml:space="preserve"> - </w:t>
      </w:r>
      <w:proofErr w:type="spellStart"/>
      <w:r w:rsidRPr="003B0792">
        <w:rPr>
          <w:rFonts w:ascii="Segoe UI" w:hAnsi="Segoe UI" w:cs="Segoe UI"/>
          <w:color w:val="D1D5DB"/>
          <w:lang w:val="fr-FR"/>
        </w:rPr>
        <w:t>erkekliklerin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hiyerarşisi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kadınlıklarınkine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karşı</w:t>
      </w:r>
      <w:proofErr w:type="spellEnd"/>
      <w:r w:rsidRPr="003B0792">
        <w:rPr>
          <w:rFonts w:ascii="Segoe UI" w:hAnsi="Segoe UI" w:cs="Segoe UI"/>
          <w:color w:val="D1D5DB"/>
          <w:lang w:val="fr-FR"/>
        </w:rPr>
        <w:t xml:space="preserve"> - ama </w:t>
      </w:r>
      <w:proofErr w:type="spellStart"/>
      <w:r w:rsidRPr="003B0792">
        <w:rPr>
          <w:rFonts w:ascii="Segoe UI" w:hAnsi="Segoe UI" w:cs="Segoe UI"/>
          <w:color w:val="D1D5DB"/>
          <w:lang w:val="fr-FR"/>
        </w:rPr>
        <w:t>gerçekten</w:t>
      </w:r>
      <w:proofErr w:type="spellEnd"/>
      <w:r w:rsidRPr="003B0792">
        <w:rPr>
          <w:rFonts w:ascii="Segoe UI" w:hAnsi="Segoe UI" w:cs="Segoe UI"/>
          <w:color w:val="D1D5DB"/>
          <w:lang w:val="fr-FR"/>
        </w:rPr>
        <w:t xml:space="preserve"> de </w:t>
      </w:r>
      <w:proofErr w:type="spellStart"/>
      <w:r w:rsidRPr="003B0792">
        <w:rPr>
          <w:rFonts w:ascii="Segoe UI" w:hAnsi="Segoe UI" w:cs="Segoe UI"/>
          <w:color w:val="D1D5DB"/>
          <w:lang w:val="fr-FR"/>
        </w:rPr>
        <w:t>kadının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üst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halkası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birtakım</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yükümlülüklere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uymadan</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sapmanın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meşru</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kılınmasını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sağlamadan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erkeğin</w:t>
      </w:r>
      <w:proofErr w:type="spellEnd"/>
      <w:r w:rsidRPr="003B0792">
        <w:rPr>
          <w:rFonts w:ascii="Segoe UI" w:hAnsi="Segoe UI" w:cs="Segoe UI"/>
          <w:color w:val="D1D5DB"/>
          <w:lang w:val="fr-FR"/>
        </w:rPr>
        <w:t xml:space="preserve"> alt </w:t>
      </w:r>
      <w:proofErr w:type="spellStart"/>
      <w:r w:rsidRPr="003B0792">
        <w:rPr>
          <w:rFonts w:ascii="Segoe UI" w:hAnsi="Segoe UI" w:cs="Segoe UI"/>
          <w:color w:val="D1D5DB"/>
          <w:lang w:val="fr-FR"/>
        </w:rPr>
        <w:t>halkasına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katılabilir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dikeylikte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yazılı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ölçek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vardır</w:t>
      </w:r>
      <w:proofErr w:type="spellEnd"/>
      <w:r w:rsidRPr="003B0792">
        <w:rPr>
          <w:rFonts w:ascii="Segoe UI" w:hAnsi="Segoe UI" w:cs="Segoe UI"/>
          <w:color w:val="D1D5DB"/>
          <w:lang w:val="fr-FR"/>
        </w:rPr>
        <w:t>.</w:t>
      </w:r>
    </w:p>
    <w:p w14:paraId="25671867" w14:textId="77777777" w:rsidR="00D27D67" w:rsidRPr="003B0792" w:rsidRDefault="00D27D67" w:rsidP="00D27D67">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lang w:val="fr-FR"/>
        </w:rPr>
      </w:pPr>
      <w:r w:rsidRPr="003B0792">
        <w:rPr>
          <w:rFonts w:ascii="Segoe UI" w:hAnsi="Segoe UI" w:cs="Segoe UI"/>
          <w:color w:val="D1D5DB"/>
          <w:lang w:val="fr-FR"/>
        </w:rPr>
        <w:t xml:space="preserve">En </w:t>
      </w:r>
      <w:proofErr w:type="spellStart"/>
      <w:r w:rsidRPr="003B0792">
        <w:rPr>
          <w:rFonts w:ascii="Segoe UI" w:hAnsi="Segoe UI" w:cs="Segoe UI"/>
          <w:color w:val="D1D5DB"/>
          <w:lang w:val="fr-FR"/>
        </w:rPr>
        <w:t>dikkat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çekici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ilişkilerinin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kesinlikle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ikili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okuma</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yapısıdır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İki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vardır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iki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oluştururlar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w:t>
      </w:r>
      <w:proofErr w:type="spellEnd"/>
      <w:r w:rsidRPr="003B0792">
        <w:rPr>
          <w:rFonts w:ascii="Segoe UI" w:hAnsi="Segoe UI" w:cs="Segoe UI"/>
          <w:color w:val="D1D5DB"/>
          <w:lang w:val="fr-FR"/>
        </w:rPr>
        <w:t xml:space="preserve"> ne </w:t>
      </w:r>
      <w:proofErr w:type="spellStart"/>
      <w:r w:rsidRPr="003B0792">
        <w:rPr>
          <w:rFonts w:ascii="Segoe UI" w:hAnsi="Segoe UI" w:cs="Segoe UI"/>
          <w:color w:val="D1D5DB"/>
          <w:lang w:val="fr-FR"/>
        </w:rPr>
        <w:t>kadar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özelliklerini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alırsa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alsın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temelde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kalır</w:t>
      </w:r>
      <w:proofErr w:type="spellEnd"/>
      <w:r w:rsidRPr="003B0792">
        <w:rPr>
          <w:rFonts w:ascii="Segoe UI" w:hAnsi="Segoe UI" w:cs="Segoe UI"/>
          <w:color w:val="D1D5DB"/>
          <w:lang w:val="fr-FR"/>
        </w:rPr>
        <w:t xml:space="preserve">. Ne </w:t>
      </w:r>
      <w:proofErr w:type="spellStart"/>
      <w:r w:rsidRPr="003B0792">
        <w:rPr>
          <w:rFonts w:ascii="Segoe UI" w:hAnsi="Segoe UI" w:cs="Segoe UI"/>
          <w:color w:val="D1D5DB"/>
          <w:lang w:val="fr-FR"/>
        </w:rPr>
        <w:t>cinsiyetten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çıkış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mümkündür</w:t>
      </w:r>
      <w:proofErr w:type="spellEnd"/>
      <w:r w:rsidRPr="003B0792">
        <w:rPr>
          <w:rFonts w:ascii="Segoe UI" w:hAnsi="Segoe UI" w:cs="Segoe UI"/>
          <w:color w:val="D1D5DB"/>
          <w:lang w:val="fr-FR"/>
        </w:rPr>
        <w:t xml:space="preserve">, ne de </w:t>
      </w:r>
      <w:proofErr w:type="spellStart"/>
      <w:r w:rsidRPr="003B0792">
        <w:rPr>
          <w:rFonts w:ascii="Segoe UI" w:hAnsi="Segoe UI" w:cs="Segoe UI"/>
          <w:color w:val="D1D5DB"/>
          <w:lang w:val="fr-FR"/>
        </w:rPr>
        <w:t>cinsiyetlerin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anlaşılır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çoğulluğu</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vardır</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nedenle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w:t>
      </w:r>
      <w:proofErr w:type="spellEnd"/>
      <w:r w:rsidRPr="003B0792">
        <w:rPr>
          <w:rFonts w:ascii="Segoe UI" w:hAnsi="Segoe UI" w:cs="Segoe UI"/>
          <w:color w:val="D1D5DB"/>
          <w:lang w:val="fr-FR"/>
        </w:rPr>
        <w:t xml:space="preserve"> / </w:t>
      </w:r>
      <w:proofErr w:type="spellStart"/>
      <w:r w:rsidRPr="003B0792">
        <w:rPr>
          <w:rFonts w:ascii="Segoe UI" w:hAnsi="Segoe UI" w:cs="Segoe UI"/>
          <w:color w:val="D1D5DB"/>
          <w:lang w:val="fr-FR"/>
        </w:rPr>
        <w:t>kahraman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kavramı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nitelendirilmemişse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varsayılan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olarak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erkektir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veya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feminize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edilmişse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tamamen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farklı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kıvam</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kazanır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seride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tasvir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edilen</w:t>
      </w:r>
      <w:proofErr w:type="spellEnd"/>
      <w:r w:rsidRPr="003B0792">
        <w:rPr>
          <w:rFonts w:ascii="Segoe UI" w:hAnsi="Segoe UI" w:cs="Segoe UI"/>
          <w:color w:val="D1D5DB"/>
          <w:lang w:val="fr-FR"/>
        </w:rPr>
        <w:t xml:space="preserve"> Türk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kahramanının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temel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özelliği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gibi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davranmamak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sadece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sıradan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gibi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hareket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etmektir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erkekler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arasında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olarak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kesinlikle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eşi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değildir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onunla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hiçbir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özelliği</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paylaşmaz</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sadece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geçici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olarak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diğer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askerler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asker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gibidir</w:t>
      </w:r>
      <w:proofErr w:type="spellEnd"/>
      <w:r w:rsidRPr="003B0792">
        <w:rPr>
          <w:rFonts w:ascii="Segoe UI" w:hAnsi="Segoe UI" w:cs="Segoe UI"/>
          <w:color w:val="D1D5DB"/>
          <w:lang w:val="fr-FR"/>
        </w:rPr>
        <w:t>.</w:t>
      </w:r>
    </w:p>
    <w:p w14:paraId="7F1FDD70" w14:textId="77777777" w:rsidR="00D27D67" w:rsidRPr="003B0792" w:rsidRDefault="00D27D67" w:rsidP="00D27D67">
      <w:pPr>
        <w:pStyle w:val="NormalWeb"/>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lang w:val="fr-FR"/>
        </w:rPr>
      </w:pPr>
      <w:r w:rsidRPr="003B0792">
        <w:rPr>
          <w:rFonts w:ascii="Segoe UI" w:hAnsi="Segoe UI" w:cs="Segoe UI"/>
          <w:color w:val="D1D5DB"/>
          <w:lang w:val="fr-FR"/>
        </w:rPr>
        <w:t xml:space="preserve">Bu </w:t>
      </w:r>
      <w:proofErr w:type="spellStart"/>
      <w:r w:rsidRPr="003B0792">
        <w:rPr>
          <w:rFonts w:ascii="Segoe UI" w:hAnsi="Segoe UI" w:cs="Segoe UI"/>
          <w:color w:val="D1D5DB"/>
          <w:lang w:val="fr-FR"/>
        </w:rPr>
        <w:t>temel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üzerine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inşa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edilen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araştırmacıya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diğer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analiz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yolları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açılır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analiz</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panoramasını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tamamlar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Gerçekten</w:t>
      </w:r>
      <w:proofErr w:type="spellEnd"/>
      <w:r w:rsidRPr="003B0792">
        <w:rPr>
          <w:rFonts w:ascii="Segoe UI" w:hAnsi="Segoe UI" w:cs="Segoe UI"/>
          <w:color w:val="D1D5DB"/>
          <w:lang w:val="fr-FR"/>
        </w:rPr>
        <w:t xml:space="preserve"> de, bu Türk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kahramanı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figürlerinin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işlenişine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eklenen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ilginç</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bir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öğe</w:t>
      </w:r>
      <w:proofErr w:type="spellEnd"/>
      <w:r w:rsidRPr="003B0792">
        <w:rPr>
          <w:rFonts w:ascii="Segoe UI" w:hAnsi="Segoe UI" w:cs="Segoe UI"/>
          <w:color w:val="D1D5DB"/>
          <w:lang w:val="fr-FR"/>
        </w:rPr>
        <w:t xml:space="preserve"> </w:t>
      </w:r>
      <w:proofErr w:type="spellStart"/>
      <w:proofErr w:type="gramStart"/>
      <w:r w:rsidRPr="003B0792">
        <w:rPr>
          <w:rFonts w:ascii="Segoe UI" w:hAnsi="Segoe UI" w:cs="Segoe UI"/>
          <w:color w:val="D1D5DB"/>
          <w:lang w:val="fr-FR"/>
        </w:rPr>
        <w:t>vardır</w:t>
      </w:r>
      <w:proofErr w:type="spellEnd"/>
      <w:r w:rsidRPr="003B0792">
        <w:rPr>
          <w:rFonts w:ascii="Segoe UI" w:hAnsi="Segoe UI" w:cs="Segoe UI"/>
          <w:color w:val="D1D5DB"/>
          <w:lang w:val="fr-FR"/>
        </w:rPr>
        <w:t>:</w:t>
      </w:r>
      <w:proofErr w:type="gram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ulusun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vatan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onuruna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sahip</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olma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sözlüğünün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her</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yerde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bulunması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Cinsiyet</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ilişkileri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alanından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ulus</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alanına</w:t>
      </w:r>
      <w:proofErr w:type="spellEnd"/>
      <w:r w:rsidRPr="003B0792">
        <w:rPr>
          <w:rFonts w:ascii="Segoe UI" w:hAnsi="Segoe UI" w:cs="Segoe UI"/>
          <w:color w:val="D1D5DB"/>
          <w:lang w:val="fr-FR"/>
        </w:rPr>
        <w:t xml:space="preserve"> bu </w:t>
      </w:r>
      <w:proofErr w:type="spellStart"/>
      <w:r w:rsidRPr="003B0792">
        <w:rPr>
          <w:rFonts w:ascii="Segoe UI" w:hAnsi="Segoe UI" w:cs="Segoe UI"/>
          <w:color w:val="D1D5DB"/>
          <w:lang w:val="fr-FR"/>
        </w:rPr>
        <w:t>kavramın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kaymasının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ulusal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söylemin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meşruiyetini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ve</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kadınların</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savaş</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çabasına</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katılımını</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nasıl</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desteklediğini</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incelemek</w:t>
      </w:r>
      <w:proofErr w:type="spellEnd"/>
      <w:r w:rsidRPr="003B0792">
        <w:rPr>
          <w:rFonts w:ascii="Segoe UI" w:hAnsi="Segoe UI" w:cs="Segoe UI"/>
          <w:color w:val="D1D5DB"/>
          <w:lang w:val="fr-FR"/>
        </w:rPr>
        <w:t xml:space="preserve"> </w:t>
      </w:r>
      <w:proofErr w:type="spellStart"/>
      <w:r w:rsidRPr="003B0792">
        <w:rPr>
          <w:rFonts w:ascii="Segoe UI" w:hAnsi="Segoe UI" w:cs="Segoe UI"/>
          <w:color w:val="D1D5DB"/>
          <w:lang w:val="fr-FR"/>
        </w:rPr>
        <w:t>gerekir</w:t>
      </w:r>
      <w:proofErr w:type="spellEnd"/>
      <w:r w:rsidRPr="003B0792">
        <w:rPr>
          <w:rFonts w:ascii="Segoe UI" w:hAnsi="Segoe UI" w:cs="Segoe UI"/>
          <w:color w:val="D1D5DB"/>
          <w:lang w:val="fr-FR"/>
        </w:rPr>
        <w:t>.</w:t>
      </w:r>
    </w:p>
    <w:p w14:paraId="34307CC2" w14:textId="77777777" w:rsidR="009E52CA" w:rsidRDefault="009E52CA" w:rsidP="00A83560">
      <w:pPr>
        <w:jc w:val="both"/>
      </w:pPr>
    </w:p>
    <w:p w14:paraId="006C54C5" w14:textId="4AD34F31" w:rsidR="00C24D80" w:rsidRDefault="00C24D80" w:rsidP="00A83560">
      <w:pPr>
        <w:jc w:val="both"/>
      </w:pPr>
    </w:p>
    <w:sectPr w:rsidR="00C24D80">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CFD2" w14:textId="77777777" w:rsidR="000C21AE" w:rsidRDefault="000C21AE" w:rsidP="00914252">
      <w:r>
        <w:separator/>
      </w:r>
    </w:p>
  </w:endnote>
  <w:endnote w:type="continuationSeparator" w:id="0">
    <w:p w14:paraId="74C32DAD" w14:textId="77777777" w:rsidR="000C21AE" w:rsidRDefault="000C21AE" w:rsidP="0091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21436303"/>
      <w:docPartObj>
        <w:docPartGallery w:val="Page Numbers (Bottom of Page)"/>
        <w:docPartUnique/>
      </w:docPartObj>
    </w:sdtPr>
    <w:sdtContent>
      <w:p w14:paraId="4287B74B" w14:textId="7DE427A9" w:rsidR="00914252" w:rsidRDefault="00914252" w:rsidP="00D617F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E68B8D5" w14:textId="77777777" w:rsidR="00914252" w:rsidRDefault="00914252" w:rsidP="009142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91834475"/>
      <w:docPartObj>
        <w:docPartGallery w:val="Page Numbers (Bottom of Page)"/>
        <w:docPartUnique/>
      </w:docPartObj>
    </w:sdtPr>
    <w:sdtContent>
      <w:p w14:paraId="7021B3A7" w14:textId="016DAB24" w:rsidR="00914252" w:rsidRDefault="00914252" w:rsidP="00D617F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075F5A8E" w14:textId="77777777" w:rsidR="00914252" w:rsidRDefault="00914252" w:rsidP="0091425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FFCC" w14:textId="77777777" w:rsidR="000C21AE" w:rsidRDefault="000C21AE" w:rsidP="00914252">
      <w:r>
        <w:separator/>
      </w:r>
    </w:p>
  </w:footnote>
  <w:footnote w:type="continuationSeparator" w:id="0">
    <w:p w14:paraId="0019B266" w14:textId="77777777" w:rsidR="000C21AE" w:rsidRDefault="000C21AE" w:rsidP="00914252">
      <w:r>
        <w:continuationSeparator/>
      </w:r>
    </w:p>
  </w:footnote>
  <w:footnote w:id="1">
    <w:p w14:paraId="7D2B859B" w14:textId="1CB5D4F6" w:rsidR="00113F9C" w:rsidRDefault="00113F9C">
      <w:pPr>
        <w:pStyle w:val="DipnotMetni"/>
      </w:pPr>
      <w:r>
        <w:rPr>
          <w:rStyle w:val="DipnotBavurusu"/>
        </w:rPr>
        <w:footnoteRef/>
      </w:r>
      <w:r>
        <w:t xml:space="preserve"> Les </w:t>
      </w:r>
      <w:proofErr w:type="spellStart"/>
      <w:r>
        <w:t>Efe</w:t>
      </w:r>
      <w:proofErr w:type="spellEnd"/>
      <w:r>
        <w:t xml:space="preserve"> sont des personnages mi-bandits, mi-soldats irréguliers, inscrits dans l’espace égéen</w:t>
      </w:r>
      <w:r w:rsidR="0092317F">
        <w:t>, qui ont notamment participé à la Guerre d’Indépendance</w:t>
      </w:r>
      <w:r>
        <w:t xml:space="preserve"> </w:t>
      </w:r>
      <w:r w:rsidR="0092317F">
        <w:t>(</w:t>
      </w:r>
      <w:proofErr w:type="spellStart"/>
      <w:r>
        <w:t>Zeghmar</w:t>
      </w:r>
      <w:proofErr w:type="spellEnd"/>
      <w:r>
        <w:t>, 2022</w:t>
      </w:r>
      <w:r w:rsidR="0092317F">
        <w:t>)</w:t>
      </w:r>
      <w:r>
        <w:t xml:space="preserve">.  </w:t>
      </w:r>
    </w:p>
  </w:footnote>
  <w:footnote w:id="2">
    <w:p w14:paraId="212317D3" w14:textId="6FA6C61A" w:rsidR="00F03D0B" w:rsidRDefault="00F03D0B">
      <w:pPr>
        <w:pStyle w:val="DipnotMetni"/>
      </w:pPr>
      <w:r>
        <w:rPr>
          <w:rStyle w:val="DipnotBavurusu"/>
        </w:rPr>
        <w:footnoteRef/>
      </w:r>
      <w:r>
        <w:t xml:space="preserve"> Je préciserai, en signe d’anecdote, que l’existence même de cette série m’est apparue dans le cadre d’une visite du Musée naval (originellement dépendant de l’armée) d’Istanbul, qui s’en faisait le promoteur (via la boutique du musée).</w:t>
      </w:r>
    </w:p>
  </w:footnote>
  <w:footnote w:id="3">
    <w:p w14:paraId="7C6634B2" w14:textId="1E2293C9" w:rsidR="00B17C24" w:rsidRDefault="00B17C24">
      <w:pPr>
        <w:pStyle w:val="DipnotMetni"/>
      </w:pPr>
      <w:r>
        <w:rPr>
          <w:rStyle w:val="DipnotBavurusu"/>
        </w:rPr>
        <w:footnoteRef/>
      </w:r>
      <w:r>
        <w:t xml:space="preserve"> La série en question prétend néanmoins à une certaine scientificité, par l’exaltation de ses sources, qui figurent dans un petit encart, assez peu visible néanmoins, en bas de la </w:t>
      </w:r>
      <w:r w:rsidR="001B005E">
        <w:t xml:space="preserve">page intérieure de la couverture. </w:t>
      </w:r>
    </w:p>
  </w:footnote>
  <w:footnote w:id="4">
    <w:p w14:paraId="49046935" w14:textId="033F9C25" w:rsidR="003711A5" w:rsidRDefault="003711A5" w:rsidP="0084236B">
      <w:pPr>
        <w:pStyle w:val="DipnotMetni"/>
        <w:jc w:val="both"/>
      </w:pPr>
      <w:r>
        <w:rPr>
          <w:rStyle w:val="DipnotBavurusu"/>
        </w:rPr>
        <w:footnoteRef/>
      </w:r>
      <w:r>
        <w:t xml:space="preserve"> On se gardera, néanmoins, de surinterpréter le port du pantalon bouffant comme une marque de masculinisation </w:t>
      </w:r>
      <w:r w:rsidRPr="003711A5">
        <w:rPr>
          <w:i/>
          <w:iCs/>
        </w:rPr>
        <w:t>per se</w:t>
      </w:r>
      <w:r>
        <w:t>, dans la mesure où le costume traditionnel féminin turc-ottoman consiste justement en un port d’un tel pantalon bouffant</w:t>
      </w:r>
      <w:r w:rsidR="006F2A73">
        <w:t>,</w:t>
      </w:r>
      <w:r>
        <w:t xml:space="preserve"> associé à un gilet long : c’est plus particulièrement l’absence de ce gilet qui crée la différence. </w:t>
      </w:r>
      <w:r w:rsidR="00E80913">
        <w:t xml:space="preserve">Ce pantalon bouffant traditionnel a l’avantage de se confondre aisément avec le pantalon militaire. </w:t>
      </w:r>
      <w:r w:rsidR="004961C7">
        <w:t>En outre, ces figures ne sont pas complètement exceptionnelles en leur genre : d’autres exemples de femmes guerrières travesties se retrouvent dans les Balkans, notamment (</w:t>
      </w:r>
      <w:proofErr w:type="spellStart"/>
      <w:r w:rsidR="004961C7">
        <w:t>Sote</w:t>
      </w:r>
      <w:proofErr w:type="spellEnd"/>
      <w:r w:rsidR="004961C7">
        <w:t xml:space="preserve"> </w:t>
      </w:r>
      <w:proofErr w:type="spellStart"/>
      <w:r w:rsidR="004961C7">
        <w:t>Galica</w:t>
      </w:r>
      <w:proofErr w:type="spellEnd"/>
      <w:r w:rsidR="004961C7">
        <w:t xml:space="preserve">, </w:t>
      </w:r>
      <w:proofErr w:type="spellStart"/>
      <w:r w:rsidR="004961C7">
        <w:t>Milunka</w:t>
      </w:r>
      <w:proofErr w:type="spellEnd"/>
      <w:r w:rsidR="004961C7">
        <w:t xml:space="preserve"> </w:t>
      </w:r>
      <w:proofErr w:type="spellStart"/>
      <w:r w:rsidR="004961C7">
        <w:t>Saviç</w:t>
      </w:r>
      <w:proofErr w:type="spellEnd"/>
      <w:r w:rsidR="004961C7">
        <w:t xml:space="preserve">). Je remercie Lydia </w:t>
      </w:r>
      <w:proofErr w:type="spellStart"/>
      <w:r w:rsidR="004961C7">
        <w:t>Zeghmar</w:t>
      </w:r>
      <w:proofErr w:type="spellEnd"/>
      <w:r w:rsidR="004961C7">
        <w:t xml:space="preserve"> pour m’en avoir informée. En outre, la mythologie </w:t>
      </w:r>
      <w:proofErr w:type="spellStart"/>
      <w:r w:rsidR="004961C7">
        <w:t>turquiste</w:t>
      </w:r>
      <w:proofErr w:type="spellEnd"/>
      <w:r w:rsidR="004961C7">
        <w:t xml:space="preserve"> – qui accorde une place spécifique aux femmes – exalte volontiers d’autres figures de femmes guerrières, comme celle de </w:t>
      </w:r>
      <w:proofErr w:type="spellStart"/>
      <w:r w:rsidR="004961C7">
        <w:t>Tomyris</w:t>
      </w:r>
      <w:proofErr w:type="spellEnd"/>
      <w:r w:rsidR="004961C7">
        <w:t xml:space="preserve"> (ou </w:t>
      </w:r>
      <w:proofErr w:type="spellStart"/>
      <w:r w:rsidR="004961C7">
        <w:t>Tomris</w:t>
      </w:r>
      <w:proofErr w:type="spellEnd"/>
      <w:r w:rsidR="004961C7">
        <w:t xml:space="preserve">) </w:t>
      </w:r>
      <w:proofErr w:type="spellStart"/>
      <w:r w:rsidR="004961C7">
        <w:t>Hatun</w:t>
      </w:r>
      <w:proofErr w:type="spellEnd"/>
      <w:r w:rsidR="004961C7">
        <w:t xml:space="preserve">, qui est </w:t>
      </w:r>
      <w:r w:rsidR="00077417">
        <w:t xml:space="preserve">d’ailleurs </w:t>
      </w:r>
      <w:r w:rsidR="004961C7">
        <w:t>l’objet d’une autre bande-dessinée</w:t>
      </w:r>
      <w:r w:rsidR="00077417">
        <w:t xml:space="preserve"> pour enfants. </w:t>
      </w:r>
      <w:r w:rsidR="00C777C2">
        <w:t xml:space="preserve">Un travail à plus large échelle, prenant appui sur l’ensemble de ces figures guerrières, s’avèrerait utile. </w:t>
      </w:r>
      <w:r w:rsidR="006F2A73">
        <w:t>Dans une approche plus historique, v</w:t>
      </w:r>
      <w:r w:rsidR="009759FC">
        <w:t xml:space="preserve">oir notamment, Balivet, 2015. </w:t>
      </w:r>
    </w:p>
  </w:footnote>
  <w:footnote w:id="5">
    <w:p w14:paraId="5EAC9E76" w14:textId="2BA799FE" w:rsidR="00B97452" w:rsidRDefault="00B97452">
      <w:pPr>
        <w:pStyle w:val="DipnotMetni"/>
      </w:pPr>
      <w:r>
        <w:rPr>
          <w:rStyle w:val="DipnotBavurusu"/>
        </w:rPr>
        <w:footnoteRef/>
      </w:r>
      <w:r>
        <w:t xml:space="preserve"> Le drapeau, élément central de l’iconographie nationaliste, a fait l’objet de diverses études, dont Copeaux et Mauss-Copeaux, 1998. </w:t>
      </w:r>
    </w:p>
  </w:footnote>
  <w:footnote w:id="6">
    <w:p w14:paraId="1F991D14" w14:textId="69796D7F" w:rsidR="00232A72" w:rsidRPr="00277446" w:rsidRDefault="00232A72" w:rsidP="0084236B">
      <w:pPr>
        <w:pStyle w:val="DipnotMetni"/>
        <w:jc w:val="both"/>
      </w:pPr>
      <w:r>
        <w:rPr>
          <w:rStyle w:val="DipnotBavurusu"/>
        </w:rPr>
        <w:footnoteRef/>
      </w:r>
      <w:r w:rsidRPr="008410E1">
        <w:t xml:space="preserve"> </w:t>
      </w:r>
      <w:r w:rsidR="00485CB1">
        <w:t>Pour l</w:t>
      </w:r>
      <w:r w:rsidR="008410E1" w:rsidRPr="008410E1">
        <w:t xml:space="preserve">e canon </w:t>
      </w:r>
      <w:r w:rsidR="0084236B">
        <w:t>(</w:t>
      </w:r>
      <w:proofErr w:type="spellStart"/>
      <w:r w:rsidRPr="008410E1">
        <w:t>Turgut</w:t>
      </w:r>
      <w:proofErr w:type="spellEnd"/>
      <w:r w:rsidRPr="008410E1">
        <w:t xml:space="preserve">, </w:t>
      </w:r>
      <w:r w:rsidR="0084236B">
        <w:t>2023</w:t>
      </w:r>
      <w:r w:rsidR="0084236B" w:rsidRPr="0084236B">
        <w:t>e</w:t>
      </w:r>
      <w:r w:rsidR="0084236B">
        <w:t> :</w:t>
      </w:r>
      <w:r w:rsidRPr="008410E1">
        <w:t xml:space="preserve"> 27</w:t>
      </w:r>
      <w:r w:rsidR="0084236B">
        <w:t>) :</w:t>
      </w:r>
      <w:r w:rsidR="008410E1" w:rsidRPr="008410E1">
        <w:t xml:space="preserve"> </w:t>
      </w:r>
      <w:proofErr w:type="spellStart"/>
      <w:r w:rsidR="00485CB1">
        <w:t>Erkek</w:t>
      </w:r>
      <w:proofErr w:type="spellEnd"/>
      <w:r w:rsidR="00485CB1">
        <w:t xml:space="preserve"> Halime est chargée du transport d’un canon, qu’on semble voire ensuite en action, entre les mains d’autres acteurs – masculins). Pour la grenade, qui n’apparaît qu’une fois </w:t>
      </w:r>
      <w:r w:rsidR="0084236B">
        <w:t>(</w:t>
      </w:r>
      <w:proofErr w:type="spellStart"/>
      <w:r w:rsidR="00485CB1" w:rsidRPr="00377C09">
        <w:t>Turgut</w:t>
      </w:r>
      <w:proofErr w:type="spellEnd"/>
      <w:r w:rsidR="00485CB1" w:rsidRPr="00377C09">
        <w:t xml:space="preserve">, </w:t>
      </w:r>
      <w:r w:rsidR="0084236B" w:rsidRPr="0084236B">
        <w:rPr>
          <w:lang w:val="tr-TR"/>
        </w:rPr>
        <w:t>2023c :</w:t>
      </w:r>
      <w:r w:rsidR="00485CB1">
        <w:t xml:space="preserve"> 9</w:t>
      </w:r>
      <w:r w:rsidR="0084236B">
        <w:t>)</w:t>
      </w:r>
      <w:r w:rsidR="00485CB1">
        <w:t>. Pour le pistolet</w:t>
      </w:r>
      <w:r w:rsidR="0084527A">
        <w:t> </w:t>
      </w:r>
      <w:r w:rsidR="0084236B">
        <w:t>(</w:t>
      </w:r>
      <w:proofErr w:type="spellStart"/>
      <w:r w:rsidR="008A3914" w:rsidRPr="00377C09">
        <w:t>Turgut</w:t>
      </w:r>
      <w:proofErr w:type="spellEnd"/>
      <w:r w:rsidR="008A3914" w:rsidRPr="00377C09">
        <w:t xml:space="preserve">, </w:t>
      </w:r>
      <w:r w:rsidR="0084236B">
        <w:t>2023b :</w:t>
      </w:r>
      <w:r w:rsidR="008A3914">
        <w:t xml:space="preserve"> 23-24</w:t>
      </w:r>
      <w:r w:rsidR="0084236B">
        <w:t>) :</w:t>
      </w:r>
      <w:r w:rsidR="003547FD">
        <w:t xml:space="preserve"> deux occurrences</w:t>
      </w:r>
      <w:r w:rsidR="00277446">
        <w:t xml:space="preserve"> ; </w:t>
      </w:r>
      <w:r w:rsidR="0084236B">
        <w:t>(</w:t>
      </w:r>
      <w:proofErr w:type="spellStart"/>
      <w:r w:rsidR="00277446" w:rsidRPr="00277446">
        <w:t>Turgut</w:t>
      </w:r>
      <w:proofErr w:type="spellEnd"/>
      <w:r w:rsidR="0084236B">
        <w:t xml:space="preserve">, 2023f : </w:t>
      </w:r>
      <w:r w:rsidR="00277446">
        <w:t>9</w:t>
      </w:r>
      <w:r w:rsidR="0084236B">
        <w:t>,</w:t>
      </w:r>
      <w:r w:rsidR="00277446">
        <w:t xml:space="preserve"> 13</w:t>
      </w:r>
      <w:r w:rsidR="0084236B">
        <w:t>)</w:t>
      </w:r>
      <w:r w:rsidR="00277446">
        <w:t xml:space="preserve">. </w:t>
      </w:r>
    </w:p>
  </w:footnote>
  <w:footnote w:id="7">
    <w:p w14:paraId="232F369D" w14:textId="4DAA5459" w:rsidR="00994765" w:rsidRDefault="00994765" w:rsidP="003053C4">
      <w:pPr>
        <w:pStyle w:val="DipnotMetni"/>
        <w:jc w:val="both"/>
      </w:pPr>
      <w:r>
        <w:rPr>
          <w:rStyle w:val="DipnotBavurusu"/>
        </w:rPr>
        <w:footnoteRef/>
      </w:r>
      <w:r>
        <w:t xml:space="preserve"> </w:t>
      </w:r>
      <w:r w:rsidR="001D15D0">
        <w:t xml:space="preserve">Au demeurant, cette apparition est </w:t>
      </w:r>
      <w:r w:rsidR="007910E8">
        <w:t xml:space="preserve">systématiquement </w:t>
      </w:r>
      <w:r w:rsidR="001D15D0">
        <w:t xml:space="preserve">réduite à une vignette sur l’ensemble de la page. </w:t>
      </w:r>
    </w:p>
  </w:footnote>
  <w:footnote w:id="8">
    <w:p w14:paraId="5AB14C4B" w14:textId="070C8B91" w:rsidR="006D0BE2" w:rsidRDefault="006D0BE2">
      <w:pPr>
        <w:pStyle w:val="DipnotMetni"/>
      </w:pPr>
      <w:r>
        <w:rPr>
          <w:rStyle w:val="DipnotBavurusu"/>
        </w:rPr>
        <w:footnoteRef/>
      </w:r>
      <w:r>
        <w:t xml:space="preserve"> Cette interprétation paraît la plus plausible, étant donné les affinités personnelles de l’auteur avec les milieux </w:t>
      </w:r>
      <w:r w:rsidR="0071641D">
        <w:t xml:space="preserve">nationalistes </w:t>
      </w:r>
      <w:proofErr w:type="spellStart"/>
      <w:r w:rsidR="007575AC" w:rsidRPr="007575AC">
        <w:rPr>
          <w:i/>
          <w:iCs/>
        </w:rPr>
        <w:t>zeybek</w:t>
      </w:r>
      <w:proofErr w:type="spellEnd"/>
      <w:r>
        <w:t xml:space="preserve">, dont a pu témoigner Lydia </w:t>
      </w:r>
      <w:proofErr w:type="spellStart"/>
      <w:r>
        <w:t>Zeghmar</w:t>
      </w:r>
      <w:proofErr w:type="spellEnd"/>
      <w:r>
        <w:t xml:space="preserve">, spécialiste de ce champ. </w:t>
      </w:r>
      <w:r w:rsidR="004C2706">
        <w:t>Je la remercie de m’en avoir informé</w:t>
      </w:r>
      <w:r w:rsidR="00124958">
        <w:t>e</w:t>
      </w:r>
      <w:r w:rsidR="004C2706">
        <w:t xml:space="preserve">. </w:t>
      </w:r>
    </w:p>
  </w:footnote>
  <w:footnote w:id="9">
    <w:p w14:paraId="7C99DB77" w14:textId="2E7D8831" w:rsidR="00AC2E6D" w:rsidRDefault="00AC2E6D" w:rsidP="006D5B85">
      <w:pPr>
        <w:pStyle w:val="DipnotMetni"/>
        <w:jc w:val="both"/>
      </w:pPr>
      <w:r>
        <w:rPr>
          <w:rStyle w:val="DipnotBavurusu"/>
        </w:rPr>
        <w:footnoteRef/>
      </w:r>
      <w:r>
        <w:t xml:space="preserve"> Dès lors, on s’explique le fait que la première occurrence d’elle, l’arme à la main, coïncide avec l’accomplissement symbolique de son passage vers la masculinisation. </w:t>
      </w:r>
      <w:r w:rsidR="00FA63BD">
        <w:t xml:space="preserve">Or, celle-ci survient tardivement : pendant toute une première période, bien qu’admise aux côtés de son époux, « au maquis » ou ce qui s’y apparente, elle n’accomplit néanmoins aucune action guerrière Elle semble alors dans un entre-deux : un costume déjà masculinisé, mais privé de l’attribut militaire masculin – l’arme. D’ailleurs, durant cette période de participation passive à l’effort militaire, elle est figurée épisodiquement comme infirmière, ce qui lui vaut, durant ce bref épisode, d’être rétrogradée au rang du féminin, exprimé tant dans son costume que dans son couvre-chef, tant l’activité d’infirmière, c’est-à-dire l’action de venir en aide à son prochain (ce que les théories du genre appelleraient aujourd’hui le </w:t>
      </w:r>
      <w:r w:rsidR="00FA63BD" w:rsidRPr="00FA63BD">
        <w:rPr>
          <w:i/>
          <w:iCs/>
        </w:rPr>
        <w:t>care</w:t>
      </w:r>
      <w:r w:rsidR="00FA63BD">
        <w:t>) est perçu comme relevant nécessairement du domaine du féminin</w:t>
      </w:r>
      <w:r>
        <w:t>.</w:t>
      </w:r>
    </w:p>
  </w:footnote>
  <w:footnote w:id="10">
    <w:p w14:paraId="4D90CE44" w14:textId="2D676BBD" w:rsidR="003E7F6E" w:rsidRPr="00483DB4" w:rsidRDefault="003E7F6E">
      <w:pPr>
        <w:pStyle w:val="DipnotMetni"/>
      </w:pPr>
      <w:r>
        <w:rPr>
          <w:rStyle w:val="DipnotBavurusu"/>
        </w:rPr>
        <w:footnoteRef/>
      </w:r>
      <w:r>
        <w:t xml:space="preserve"> À cet égard, je tiens à souligner l’insistance particulière qui est faite sur la figure de </w:t>
      </w:r>
      <w:proofErr w:type="spellStart"/>
      <w:r>
        <w:t>Gördesli</w:t>
      </w:r>
      <w:proofErr w:type="spellEnd"/>
      <w:r>
        <w:t xml:space="preserve"> </w:t>
      </w:r>
      <w:proofErr w:type="spellStart"/>
      <w:r>
        <w:t>Makbule</w:t>
      </w:r>
      <w:proofErr w:type="spellEnd"/>
      <w:r>
        <w:t xml:space="preserve">, pour laquelle il est chaque fois rappelé qu’elle est une toute jeune mariée. L’insistance se remarque jusque dans son surnom – </w:t>
      </w:r>
      <w:r w:rsidRPr="003E7F6E">
        <w:rPr>
          <w:i/>
          <w:iCs/>
        </w:rPr>
        <w:t>k</w:t>
      </w:r>
      <w:proofErr w:type="spellStart"/>
      <w:r w:rsidRPr="003E7F6E">
        <w:rPr>
          <w:i/>
          <w:iCs/>
          <w:lang w:val="tr-TR"/>
        </w:rPr>
        <w:t>ınalı</w:t>
      </w:r>
      <w:proofErr w:type="spellEnd"/>
      <w:r>
        <w:rPr>
          <w:lang w:val="tr-TR"/>
        </w:rPr>
        <w:t xml:space="preserve">, </w:t>
      </w:r>
      <w:r w:rsidRPr="00483DB4">
        <w:t>celle qui porte le henné (de la jeune mariée), annotation qui rappelle indirectement le sang de la jeune mariée, le sang de la vierge nouvellement épousée. Le refus motiv</w:t>
      </w:r>
      <w:r w:rsidR="00483DB4" w:rsidRPr="00483DB4">
        <w:t>é</w:t>
      </w:r>
      <w:r w:rsidRPr="00483DB4">
        <w:t xml:space="preserve"> de son mari, au nom de leur union encore toute fraîche, laisse à supposer qu’il y aurait une transgression encore plus marquée, par cet état personnel de la jeune femme.  </w:t>
      </w:r>
    </w:p>
  </w:footnote>
  <w:footnote w:id="11">
    <w:p w14:paraId="26D4A53F" w14:textId="4FE75EC0" w:rsidR="00B46A32" w:rsidRPr="006D6ECB" w:rsidRDefault="00B46A32" w:rsidP="006D5B85">
      <w:pPr>
        <w:pStyle w:val="DipnotMetni"/>
        <w:jc w:val="both"/>
      </w:pPr>
      <w:r>
        <w:rPr>
          <w:rStyle w:val="DipnotBavurusu"/>
        </w:rPr>
        <w:footnoteRef/>
      </w:r>
      <w:r>
        <w:t xml:space="preserve"> Les deux notions sont complexes à traduire : </w:t>
      </w:r>
      <w:r w:rsidRPr="00B46A32">
        <w:rPr>
          <w:i/>
          <w:iCs/>
          <w:lang w:val="tr-TR"/>
        </w:rPr>
        <w:t>ş</w:t>
      </w:r>
      <w:proofErr w:type="spellStart"/>
      <w:r w:rsidRPr="00B46A32">
        <w:rPr>
          <w:i/>
          <w:iCs/>
        </w:rPr>
        <w:t>ehit</w:t>
      </w:r>
      <w:proofErr w:type="spellEnd"/>
      <w:r>
        <w:t xml:space="preserve"> et </w:t>
      </w:r>
      <w:proofErr w:type="spellStart"/>
      <w:r w:rsidRPr="00B46A32">
        <w:rPr>
          <w:i/>
          <w:iCs/>
        </w:rPr>
        <w:t>gazi</w:t>
      </w:r>
      <w:proofErr w:type="spellEnd"/>
      <w:r>
        <w:t xml:space="preserve"> renvoient</w:t>
      </w:r>
      <w:r w:rsidR="009A423B">
        <w:t>,</w:t>
      </w:r>
      <w:r>
        <w:t xml:space="preserve"> en effet</w:t>
      </w:r>
      <w:r w:rsidR="009A423B">
        <w:t>,</w:t>
      </w:r>
      <w:r>
        <w:t xml:space="preserve"> à un lexique militaro-religieux </w:t>
      </w:r>
      <w:r w:rsidR="00EE659F">
        <w:t xml:space="preserve">hérité des premiers siècles de l’histoire ottomane, où le premier désigne le combattant pour la foi décédé de mort violence (a priori, sur le champ de bataille ou dans un contexte approchant), tandis que le second est celui qui, dans les mêmes circonstances, a survécu et peut se glorifier d’une participation à cet épisode guerrier. Néanmoins, </w:t>
      </w:r>
      <w:proofErr w:type="spellStart"/>
      <w:r w:rsidR="00EE659F" w:rsidRPr="00EE659F">
        <w:rPr>
          <w:i/>
          <w:iCs/>
        </w:rPr>
        <w:t>gazi</w:t>
      </w:r>
      <w:proofErr w:type="spellEnd"/>
      <w:r w:rsidR="00EE659F">
        <w:t xml:space="preserve"> est volontiers associé à l’idée de victoire militaire : à la participation, s’ajoute la notion de réussite (tout particulièrement pour les chefs).</w:t>
      </w:r>
      <w:r w:rsidR="00683584">
        <w:t xml:space="preserve"> En outre, le caractère religieux de la confrontation militaire, à historiciser, a largement perdu de sa prégnance : il ne semble pas pertinent dans ce contexte</w:t>
      </w:r>
      <w:r w:rsidR="006D6ECB">
        <w:t xml:space="preserve"> (tout comme pour </w:t>
      </w:r>
      <w:r w:rsidR="006D6ECB" w:rsidRPr="00B46A32">
        <w:rPr>
          <w:i/>
          <w:iCs/>
          <w:lang w:val="tr-TR"/>
        </w:rPr>
        <w:t>ş</w:t>
      </w:r>
      <w:proofErr w:type="spellStart"/>
      <w:r w:rsidR="006D6ECB" w:rsidRPr="00B46A32">
        <w:rPr>
          <w:i/>
          <w:iCs/>
        </w:rPr>
        <w:t>ehit</w:t>
      </w:r>
      <w:proofErr w:type="spellEnd"/>
      <w:r w:rsidR="006D6ECB">
        <w:t>)</w:t>
      </w:r>
      <w:r w:rsidR="00173EED">
        <w:t> ; je crois plus sensé de considérer un glissement du sens religieux vers le registre du national</w:t>
      </w:r>
      <w:r w:rsidR="0096640B">
        <w:t>(</w:t>
      </w:r>
      <w:proofErr w:type="spellStart"/>
      <w:r w:rsidR="0096640B">
        <w:t>iste</w:t>
      </w:r>
      <w:proofErr w:type="spellEnd"/>
      <w:r w:rsidR="0096640B">
        <w:t>)</w:t>
      </w:r>
      <w:r w:rsidR="006D6ECB">
        <w:t xml:space="preserve">. </w:t>
      </w:r>
    </w:p>
  </w:footnote>
  <w:footnote w:id="12">
    <w:p w14:paraId="29D8D166" w14:textId="271D6495" w:rsidR="00B74575" w:rsidRPr="00726E82" w:rsidRDefault="00B74575" w:rsidP="0095358E">
      <w:pPr>
        <w:pStyle w:val="DipnotMetni"/>
        <w:jc w:val="both"/>
        <w:rPr>
          <w:color w:val="000000" w:themeColor="text1"/>
        </w:rPr>
      </w:pPr>
      <w:r>
        <w:rPr>
          <w:rStyle w:val="DipnotBavurusu"/>
        </w:rPr>
        <w:footnoteRef/>
      </w:r>
      <w:r>
        <w:t xml:space="preserve"> </w:t>
      </w:r>
      <w:r w:rsidR="00BF0198">
        <w:t xml:space="preserve">Dans la première déclaration – </w:t>
      </w:r>
      <w:proofErr w:type="spellStart"/>
      <w:r w:rsidR="00BF0198" w:rsidRPr="00A6404C">
        <w:rPr>
          <w:i/>
          <w:iCs/>
        </w:rPr>
        <w:t>adetten</w:t>
      </w:r>
      <w:proofErr w:type="spellEnd"/>
      <w:r w:rsidR="00BF0198" w:rsidRPr="00A6404C">
        <w:rPr>
          <w:i/>
          <w:iCs/>
        </w:rPr>
        <w:t xml:space="preserve"> </w:t>
      </w:r>
      <w:proofErr w:type="spellStart"/>
      <w:r w:rsidR="00BF0198" w:rsidRPr="00A6404C">
        <w:rPr>
          <w:i/>
          <w:iCs/>
        </w:rPr>
        <w:t>de</w:t>
      </w:r>
      <w:r w:rsidR="00BF0198">
        <w:rPr>
          <w:i/>
          <w:iCs/>
        </w:rPr>
        <w:t>ği</w:t>
      </w:r>
      <w:r w:rsidR="00BF0198" w:rsidRPr="00A6404C">
        <w:rPr>
          <w:i/>
          <w:iCs/>
        </w:rPr>
        <w:t>l</w:t>
      </w:r>
      <w:proofErr w:type="spellEnd"/>
      <w:r w:rsidR="00BF0198" w:rsidRPr="00A6404C">
        <w:rPr>
          <w:i/>
          <w:iCs/>
        </w:rPr>
        <w:t xml:space="preserve"> </w:t>
      </w:r>
      <w:proofErr w:type="spellStart"/>
      <w:r w:rsidR="00BF0198" w:rsidRPr="00A6404C">
        <w:rPr>
          <w:i/>
          <w:iCs/>
        </w:rPr>
        <w:t>bilirim</w:t>
      </w:r>
      <w:proofErr w:type="spellEnd"/>
      <w:r w:rsidR="00BF0198" w:rsidRPr="00A6404C">
        <w:rPr>
          <w:i/>
          <w:iCs/>
        </w:rPr>
        <w:t xml:space="preserve"> ama </w:t>
      </w:r>
      <w:proofErr w:type="spellStart"/>
      <w:r w:rsidR="00BF0198" w:rsidRPr="00A6404C">
        <w:rPr>
          <w:i/>
          <w:iCs/>
        </w:rPr>
        <w:t>zapt</w:t>
      </w:r>
      <w:proofErr w:type="spellEnd"/>
      <w:r w:rsidR="00BF0198" w:rsidRPr="00A6404C">
        <w:rPr>
          <w:i/>
          <w:iCs/>
        </w:rPr>
        <w:t xml:space="preserve"> </w:t>
      </w:r>
      <w:proofErr w:type="spellStart"/>
      <w:r w:rsidR="00BF0198" w:rsidRPr="00A6404C">
        <w:rPr>
          <w:i/>
          <w:iCs/>
        </w:rPr>
        <w:t>edemedim</w:t>
      </w:r>
      <w:proofErr w:type="spellEnd"/>
      <w:r w:rsidR="00BF0198" w:rsidRPr="00A6404C">
        <w:rPr>
          <w:i/>
          <w:iCs/>
        </w:rPr>
        <w:t xml:space="preserve"> </w:t>
      </w:r>
      <w:proofErr w:type="spellStart"/>
      <w:r w:rsidR="00BF0198" w:rsidRPr="00A6404C">
        <w:rPr>
          <w:i/>
          <w:iCs/>
        </w:rPr>
        <w:t>bizim</w:t>
      </w:r>
      <w:proofErr w:type="spellEnd"/>
      <w:r w:rsidR="00BF0198" w:rsidRPr="00A6404C">
        <w:rPr>
          <w:i/>
          <w:iCs/>
        </w:rPr>
        <w:t xml:space="preserve"> </w:t>
      </w:r>
      <w:proofErr w:type="spellStart"/>
      <w:r w:rsidR="00BF0198" w:rsidRPr="00A6404C">
        <w:rPr>
          <w:i/>
          <w:iCs/>
        </w:rPr>
        <w:t>hatunu</w:t>
      </w:r>
      <w:proofErr w:type="spellEnd"/>
      <w:r w:rsidR="00BF0198">
        <w:t xml:space="preserve">, on notera l’usage du terme de </w:t>
      </w:r>
      <w:proofErr w:type="spellStart"/>
      <w:r w:rsidR="00BF0198" w:rsidRPr="00A6404C">
        <w:rPr>
          <w:i/>
          <w:iCs/>
        </w:rPr>
        <w:t>zapt</w:t>
      </w:r>
      <w:proofErr w:type="spellEnd"/>
      <w:r w:rsidR="00BF0198" w:rsidRPr="00A6404C">
        <w:rPr>
          <w:i/>
          <w:iCs/>
        </w:rPr>
        <w:t xml:space="preserve"> </w:t>
      </w:r>
      <w:proofErr w:type="spellStart"/>
      <w:r w:rsidR="00BF0198" w:rsidRPr="00A6404C">
        <w:rPr>
          <w:i/>
          <w:iCs/>
        </w:rPr>
        <w:t>etmek</w:t>
      </w:r>
      <w:proofErr w:type="spellEnd"/>
      <w:r w:rsidR="00BF0198">
        <w:t xml:space="preserve">, qui renvoie à la notion de capturer, confisquer, prendre le contrôle de quelque chose ou </w:t>
      </w:r>
      <w:r w:rsidR="00BF0198" w:rsidRPr="00726E82">
        <w:rPr>
          <w:color w:val="000000" w:themeColor="text1"/>
        </w:rPr>
        <w:t xml:space="preserve">quelqu’un par la force </w:t>
      </w:r>
      <w:r w:rsidR="00112A7C" w:rsidRPr="00726E82">
        <w:rPr>
          <w:color w:val="000000" w:themeColor="text1"/>
        </w:rPr>
        <w:t>(</w:t>
      </w:r>
      <w:proofErr w:type="spellStart"/>
      <w:r w:rsidR="00726E82" w:rsidRPr="00726E82">
        <w:rPr>
          <w:color w:val="000000" w:themeColor="text1"/>
        </w:rPr>
        <w:t>Turgut</w:t>
      </w:r>
      <w:proofErr w:type="spellEnd"/>
      <w:r w:rsidR="00112A7C" w:rsidRPr="00726E82">
        <w:rPr>
          <w:color w:val="000000" w:themeColor="text1"/>
        </w:rPr>
        <w:t xml:space="preserve">, </w:t>
      </w:r>
      <w:r w:rsidR="00726E82" w:rsidRPr="00726E82">
        <w:rPr>
          <w:color w:val="000000" w:themeColor="text1"/>
        </w:rPr>
        <w:t>2023d</w:t>
      </w:r>
      <w:r w:rsidR="00112A7C" w:rsidRPr="00726E82">
        <w:rPr>
          <w:color w:val="000000" w:themeColor="text1"/>
        </w:rPr>
        <w:t> : 7).</w:t>
      </w:r>
      <w:r w:rsidRPr="00726E82">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011"/>
    <w:multiLevelType w:val="hybridMultilevel"/>
    <w:tmpl w:val="5BC06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7A70BD"/>
    <w:multiLevelType w:val="hybridMultilevel"/>
    <w:tmpl w:val="E626DE58"/>
    <w:lvl w:ilvl="0" w:tplc="77C42C9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644681">
    <w:abstractNumId w:val="0"/>
  </w:num>
  <w:num w:numId="2" w16cid:durableId="90919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6"/>
    <w:rsid w:val="000006FD"/>
    <w:rsid w:val="00000AA1"/>
    <w:rsid w:val="00001A02"/>
    <w:rsid w:val="00001BCA"/>
    <w:rsid w:val="0000222C"/>
    <w:rsid w:val="00014B9A"/>
    <w:rsid w:val="00014BF2"/>
    <w:rsid w:val="00022A06"/>
    <w:rsid w:val="00033807"/>
    <w:rsid w:val="00034BD1"/>
    <w:rsid w:val="0003534E"/>
    <w:rsid w:val="00042887"/>
    <w:rsid w:val="00045BFD"/>
    <w:rsid w:val="000461DE"/>
    <w:rsid w:val="00047318"/>
    <w:rsid w:val="00050821"/>
    <w:rsid w:val="000512F9"/>
    <w:rsid w:val="0005512D"/>
    <w:rsid w:val="00057339"/>
    <w:rsid w:val="000574A5"/>
    <w:rsid w:val="00062026"/>
    <w:rsid w:val="00063B30"/>
    <w:rsid w:val="000663F2"/>
    <w:rsid w:val="000702C4"/>
    <w:rsid w:val="00070480"/>
    <w:rsid w:val="00072762"/>
    <w:rsid w:val="000770E1"/>
    <w:rsid w:val="00077417"/>
    <w:rsid w:val="000823C2"/>
    <w:rsid w:val="000914D8"/>
    <w:rsid w:val="00092589"/>
    <w:rsid w:val="0009318F"/>
    <w:rsid w:val="00093875"/>
    <w:rsid w:val="000A0037"/>
    <w:rsid w:val="000A0DEC"/>
    <w:rsid w:val="000A0EDF"/>
    <w:rsid w:val="000A1F85"/>
    <w:rsid w:val="000A2D57"/>
    <w:rsid w:val="000B10C9"/>
    <w:rsid w:val="000B5246"/>
    <w:rsid w:val="000B7A9B"/>
    <w:rsid w:val="000C21AE"/>
    <w:rsid w:val="000C6FF0"/>
    <w:rsid w:val="000D0BA2"/>
    <w:rsid w:val="000D1E8B"/>
    <w:rsid w:val="000E446F"/>
    <w:rsid w:val="000E7767"/>
    <w:rsid w:val="000E78EC"/>
    <w:rsid w:val="000F3625"/>
    <w:rsid w:val="000F7777"/>
    <w:rsid w:val="00100CA8"/>
    <w:rsid w:val="001012A7"/>
    <w:rsid w:val="00102167"/>
    <w:rsid w:val="00103809"/>
    <w:rsid w:val="00103C90"/>
    <w:rsid w:val="00103CED"/>
    <w:rsid w:val="00111148"/>
    <w:rsid w:val="00112A7C"/>
    <w:rsid w:val="00112DB3"/>
    <w:rsid w:val="00113F9C"/>
    <w:rsid w:val="00114794"/>
    <w:rsid w:val="00122572"/>
    <w:rsid w:val="00124958"/>
    <w:rsid w:val="00130263"/>
    <w:rsid w:val="00133B74"/>
    <w:rsid w:val="00142A24"/>
    <w:rsid w:val="001437C6"/>
    <w:rsid w:val="00153BF6"/>
    <w:rsid w:val="001569D9"/>
    <w:rsid w:val="00160454"/>
    <w:rsid w:val="0017346F"/>
    <w:rsid w:val="00173EED"/>
    <w:rsid w:val="001757A2"/>
    <w:rsid w:val="00177FAD"/>
    <w:rsid w:val="0018068A"/>
    <w:rsid w:val="00180974"/>
    <w:rsid w:val="00187B07"/>
    <w:rsid w:val="00194020"/>
    <w:rsid w:val="0019573B"/>
    <w:rsid w:val="001A4D1F"/>
    <w:rsid w:val="001A6EDB"/>
    <w:rsid w:val="001B005E"/>
    <w:rsid w:val="001C0801"/>
    <w:rsid w:val="001D00E0"/>
    <w:rsid w:val="001D15D0"/>
    <w:rsid w:val="001D3C45"/>
    <w:rsid w:val="001E0624"/>
    <w:rsid w:val="001E53EF"/>
    <w:rsid w:val="001E7AA9"/>
    <w:rsid w:val="001F202A"/>
    <w:rsid w:val="001F4CD6"/>
    <w:rsid w:val="00203944"/>
    <w:rsid w:val="002064A3"/>
    <w:rsid w:val="002124AD"/>
    <w:rsid w:val="00223D04"/>
    <w:rsid w:val="00223F14"/>
    <w:rsid w:val="00226B5F"/>
    <w:rsid w:val="00227EA4"/>
    <w:rsid w:val="00232A72"/>
    <w:rsid w:val="0023511B"/>
    <w:rsid w:val="002374FB"/>
    <w:rsid w:val="002414C4"/>
    <w:rsid w:val="002438E0"/>
    <w:rsid w:val="0024406F"/>
    <w:rsid w:val="00244255"/>
    <w:rsid w:val="00252163"/>
    <w:rsid w:val="00252F35"/>
    <w:rsid w:val="0025454B"/>
    <w:rsid w:val="002554D4"/>
    <w:rsid w:val="00256634"/>
    <w:rsid w:val="00257387"/>
    <w:rsid w:val="00261665"/>
    <w:rsid w:val="00267355"/>
    <w:rsid w:val="00273887"/>
    <w:rsid w:val="00275977"/>
    <w:rsid w:val="00277446"/>
    <w:rsid w:val="00285789"/>
    <w:rsid w:val="002859E0"/>
    <w:rsid w:val="00287D38"/>
    <w:rsid w:val="00290E24"/>
    <w:rsid w:val="0029165F"/>
    <w:rsid w:val="002A4644"/>
    <w:rsid w:val="002A6AF5"/>
    <w:rsid w:val="002A6B38"/>
    <w:rsid w:val="002A7E1C"/>
    <w:rsid w:val="002B1217"/>
    <w:rsid w:val="002B35D1"/>
    <w:rsid w:val="002C1A98"/>
    <w:rsid w:val="002C30F7"/>
    <w:rsid w:val="002C7028"/>
    <w:rsid w:val="002D396D"/>
    <w:rsid w:val="002E6642"/>
    <w:rsid w:val="002F2906"/>
    <w:rsid w:val="002F2B38"/>
    <w:rsid w:val="002F4F80"/>
    <w:rsid w:val="002F5EB1"/>
    <w:rsid w:val="0030214B"/>
    <w:rsid w:val="003053C4"/>
    <w:rsid w:val="003062C0"/>
    <w:rsid w:val="00307EDD"/>
    <w:rsid w:val="00310E42"/>
    <w:rsid w:val="00322276"/>
    <w:rsid w:val="00323244"/>
    <w:rsid w:val="003250C7"/>
    <w:rsid w:val="00336EF9"/>
    <w:rsid w:val="003371CE"/>
    <w:rsid w:val="00344BF5"/>
    <w:rsid w:val="0035010A"/>
    <w:rsid w:val="003544F2"/>
    <w:rsid w:val="003547FD"/>
    <w:rsid w:val="00355296"/>
    <w:rsid w:val="00355B6C"/>
    <w:rsid w:val="00356A44"/>
    <w:rsid w:val="00357C02"/>
    <w:rsid w:val="00361617"/>
    <w:rsid w:val="003617AC"/>
    <w:rsid w:val="00364A59"/>
    <w:rsid w:val="00364D4D"/>
    <w:rsid w:val="0036604C"/>
    <w:rsid w:val="00370399"/>
    <w:rsid w:val="003711A5"/>
    <w:rsid w:val="00374ED0"/>
    <w:rsid w:val="00375FE8"/>
    <w:rsid w:val="00377C09"/>
    <w:rsid w:val="003813F8"/>
    <w:rsid w:val="00392068"/>
    <w:rsid w:val="00393553"/>
    <w:rsid w:val="00397031"/>
    <w:rsid w:val="003A2C9E"/>
    <w:rsid w:val="003A64E5"/>
    <w:rsid w:val="003B0792"/>
    <w:rsid w:val="003B1972"/>
    <w:rsid w:val="003B26F7"/>
    <w:rsid w:val="003B57A9"/>
    <w:rsid w:val="003B58C3"/>
    <w:rsid w:val="003C0E28"/>
    <w:rsid w:val="003C7E47"/>
    <w:rsid w:val="003D013C"/>
    <w:rsid w:val="003D4013"/>
    <w:rsid w:val="003E0B16"/>
    <w:rsid w:val="003E34D9"/>
    <w:rsid w:val="003E69E8"/>
    <w:rsid w:val="003E7F6E"/>
    <w:rsid w:val="003F476C"/>
    <w:rsid w:val="003F657D"/>
    <w:rsid w:val="0040626E"/>
    <w:rsid w:val="00411DC0"/>
    <w:rsid w:val="00414F66"/>
    <w:rsid w:val="00417ED9"/>
    <w:rsid w:val="00421D2C"/>
    <w:rsid w:val="004271E1"/>
    <w:rsid w:val="00430131"/>
    <w:rsid w:val="00431D6C"/>
    <w:rsid w:val="00437692"/>
    <w:rsid w:val="004437AE"/>
    <w:rsid w:val="00447F01"/>
    <w:rsid w:val="00451024"/>
    <w:rsid w:val="00454F12"/>
    <w:rsid w:val="00456182"/>
    <w:rsid w:val="00460640"/>
    <w:rsid w:val="004634D0"/>
    <w:rsid w:val="0046617F"/>
    <w:rsid w:val="00466EC5"/>
    <w:rsid w:val="00472797"/>
    <w:rsid w:val="00472B06"/>
    <w:rsid w:val="00476737"/>
    <w:rsid w:val="00483D80"/>
    <w:rsid w:val="00483DB4"/>
    <w:rsid w:val="00485CB1"/>
    <w:rsid w:val="00490C51"/>
    <w:rsid w:val="0049206B"/>
    <w:rsid w:val="004941A4"/>
    <w:rsid w:val="004945A6"/>
    <w:rsid w:val="004961C7"/>
    <w:rsid w:val="004961DD"/>
    <w:rsid w:val="004B1F44"/>
    <w:rsid w:val="004B422B"/>
    <w:rsid w:val="004B649B"/>
    <w:rsid w:val="004C21DF"/>
    <w:rsid w:val="004C2706"/>
    <w:rsid w:val="004C5B9F"/>
    <w:rsid w:val="004C7F00"/>
    <w:rsid w:val="004D28B7"/>
    <w:rsid w:val="004D2B97"/>
    <w:rsid w:val="004D3A33"/>
    <w:rsid w:val="004D3FBE"/>
    <w:rsid w:val="004D4FA4"/>
    <w:rsid w:val="004E3FF6"/>
    <w:rsid w:val="004E6A64"/>
    <w:rsid w:val="004F2682"/>
    <w:rsid w:val="00502F30"/>
    <w:rsid w:val="0050562E"/>
    <w:rsid w:val="00507181"/>
    <w:rsid w:val="00514508"/>
    <w:rsid w:val="00520D5C"/>
    <w:rsid w:val="0053139A"/>
    <w:rsid w:val="005318DC"/>
    <w:rsid w:val="00532661"/>
    <w:rsid w:val="00533E00"/>
    <w:rsid w:val="0053461A"/>
    <w:rsid w:val="005353FA"/>
    <w:rsid w:val="00536DF0"/>
    <w:rsid w:val="00540093"/>
    <w:rsid w:val="00542E2E"/>
    <w:rsid w:val="00551C7E"/>
    <w:rsid w:val="005524D3"/>
    <w:rsid w:val="0055393E"/>
    <w:rsid w:val="005629FC"/>
    <w:rsid w:val="005637D8"/>
    <w:rsid w:val="005656AF"/>
    <w:rsid w:val="0057021F"/>
    <w:rsid w:val="0057043D"/>
    <w:rsid w:val="0057095B"/>
    <w:rsid w:val="00571A78"/>
    <w:rsid w:val="00575C0A"/>
    <w:rsid w:val="00580702"/>
    <w:rsid w:val="005905D8"/>
    <w:rsid w:val="005936B4"/>
    <w:rsid w:val="005937E7"/>
    <w:rsid w:val="005962E4"/>
    <w:rsid w:val="00596514"/>
    <w:rsid w:val="005B2AB4"/>
    <w:rsid w:val="005C0936"/>
    <w:rsid w:val="005C5594"/>
    <w:rsid w:val="005D4034"/>
    <w:rsid w:val="005E3C31"/>
    <w:rsid w:val="005E631E"/>
    <w:rsid w:val="00601DA9"/>
    <w:rsid w:val="006074AC"/>
    <w:rsid w:val="0060786E"/>
    <w:rsid w:val="00613D6D"/>
    <w:rsid w:val="0061458C"/>
    <w:rsid w:val="00615FA4"/>
    <w:rsid w:val="00616D63"/>
    <w:rsid w:val="00623562"/>
    <w:rsid w:val="006238F4"/>
    <w:rsid w:val="00625B7E"/>
    <w:rsid w:val="0062749E"/>
    <w:rsid w:val="00636333"/>
    <w:rsid w:val="00636993"/>
    <w:rsid w:val="00640995"/>
    <w:rsid w:val="00644F08"/>
    <w:rsid w:val="006538F1"/>
    <w:rsid w:val="00655D7C"/>
    <w:rsid w:val="00657DFA"/>
    <w:rsid w:val="006604B0"/>
    <w:rsid w:val="00660680"/>
    <w:rsid w:val="00663C2A"/>
    <w:rsid w:val="006661AC"/>
    <w:rsid w:val="00666AE9"/>
    <w:rsid w:val="006723BD"/>
    <w:rsid w:val="0067475C"/>
    <w:rsid w:val="00681EEC"/>
    <w:rsid w:val="00683584"/>
    <w:rsid w:val="00690586"/>
    <w:rsid w:val="006912BC"/>
    <w:rsid w:val="0069156A"/>
    <w:rsid w:val="006947E7"/>
    <w:rsid w:val="00695DAF"/>
    <w:rsid w:val="00696C78"/>
    <w:rsid w:val="006A2E9F"/>
    <w:rsid w:val="006A4571"/>
    <w:rsid w:val="006B0981"/>
    <w:rsid w:val="006B19B5"/>
    <w:rsid w:val="006B2EBF"/>
    <w:rsid w:val="006B6D0A"/>
    <w:rsid w:val="006D0BE2"/>
    <w:rsid w:val="006D16AA"/>
    <w:rsid w:val="006D4F4B"/>
    <w:rsid w:val="006D5B85"/>
    <w:rsid w:val="006D6DDB"/>
    <w:rsid w:val="006D6ECB"/>
    <w:rsid w:val="006E3F2B"/>
    <w:rsid w:val="006E5B37"/>
    <w:rsid w:val="006E7289"/>
    <w:rsid w:val="006F15C8"/>
    <w:rsid w:val="006F2A73"/>
    <w:rsid w:val="006F3D13"/>
    <w:rsid w:val="006F3E48"/>
    <w:rsid w:val="006F4D28"/>
    <w:rsid w:val="0070145D"/>
    <w:rsid w:val="00701866"/>
    <w:rsid w:val="007123BB"/>
    <w:rsid w:val="007125AD"/>
    <w:rsid w:val="0071641D"/>
    <w:rsid w:val="00725623"/>
    <w:rsid w:val="00726E82"/>
    <w:rsid w:val="0073331C"/>
    <w:rsid w:val="007342DF"/>
    <w:rsid w:val="007362B5"/>
    <w:rsid w:val="00756EE9"/>
    <w:rsid w:val="007575AC"/>
    <w:rsid w:val="00757E4D"/>
    <w:rsid w:val="00765398"/>
    <w:rsid w:val="00786176"/>
    <w:rsid w:val="007910E8"/>
    <w:rsid w:val="00791F68"/>
    <w:rsid w:val="00792B68"/>
    <w:rsid w:val="00794951"/>
    <w:rsid w:val="007952CA"/>
    <w:rsid w:val="00796B21"/>
    <w:rsid w:val="00797454"/>
    <w:rsid w:val="007A0F9E"/>
    <w:rsid w:val="007A31FD"/>
    <w:rsid w:val="007A3EB6"/>
    <w:rsid w:val="007A69BA"/>
    <w:rsid w:val="007B1CBE"/>
    <w:rsid w:val="007B3397"/>
    <w:rsid w:val="007B3929"/>
    <w:rsid w:val="007B53C4"/>
    <w:rsid w:val="007C080A"/>
    <w:rsid w:val="007C087D"/>
    <w:rsid w:val="007C22EC"/>
    <w:rsid w:val="007C2811"/>
    <w:rsid w:val="007C339D"/>
    <w:rsid w:val="007C612B"/>
    <w:rsid w:val="007C68B6"/>
    <w:rsid w:val="007C7AD2"/>
    <w:rsid w:val="007D1102"/>
    <w:rsid w:val="007D25E7"/>
    <w:rsid w:val="007D76FC"/>
    <w:rsid w:val="007E19BA"/>
    <w:rsid w:val="007E4855"/>
    <w:rsid w:val="007F346B"/>
    <w:rsid w:val="007F3A43"/>
    <w:rsid w:val="008015E0"/>
    <w:rsid w:val="008150E0"/>
    <w:rsid w:val="00815ADF"/>
    <w:rsid w:val="00822A1B"/>
    <w:rsid w:val="00832485"/>
    <w:rsid w:val="008336F7"/>
    <w:rsid w:val="008410E1"/>
    <w:rsid w:val="0084236B"/>
    <w:rsid w:val="008427BA"/>
    <w:rsid w:val="0084527A"/>
    <w:rsid w:val="0084572D"/>
    <w:rsid w:val="00847C2A"/>
    <w:rsid w:val="008529AE"/>
    <w:rsid w:val="00853EB4"/>
    <w:rsid w:val="00855F15"/>
    <w:rsid w:val="00866D2F"/>
    <w:rsid w:val="00870059"/>
    <w:rsid w:val="00871EC7"/>
    <w:rsid w:val="008726C9"/>
    <w:rsid w:val="008742A7"/>
    <w:rsid w:val="0087439F"/>
    <w:rsid w:val="00874A13"/>
    <w:rsid w:val="00876036"/>
    <w:rsid w:val="008768C4"/>
    <w:rsid w:val="00881BE7"/>
    <w:rsid w:val="0088449E"/>
    <w:rsid w:val="00886B9F"/>
    <w:rsid w:val="0089507F"/>
    <w:rsid w:val="008A2BAE"/>
    <w:rsid w:val="008A3914"/>
    <w:rsid w:val="008A4361"/>
    <w:rsid w:val="008B094A"/>
    <w:rsid w:val="008B0C13"/>
    <w:rsid w:val="008B2B2C"/>
    <w:rsid w:val="008B3E20"/>
    <w:rsid w:val="008C46A7"/>
    <w:rsid w:val="008C7031"/>
    <w:rsid w:val="008D11CF"/>
    <w:rsid w:val="008D7001"/>
    <w:rsid w:val="008E06CD"/>
    <w:rsid w:val="008E0E7E"/>
    <w:rsid w:val="008E2842"/>
    <w:rsid w:val="008E4C03"/>
    <w:rsid w:val="008E5DE6"/>
    <w:rsid w:val="008F394F"/>
    <w:rsid w:val="008F3B1A"/>
    <w:rsid w:val="008F3B28"/>
    <w:rsid w:val="00901370"/>
    <w:rsid w:val="00902FC7"/>
    <w:rsid w:val="0090459B"/>
    <w:rsid w:val="00906893"/>
    <w:rsid w:val="00912530"/>
    <w:rsid w:val="00914252"/>
    <w:rsid w:val="00915505"/>
    <w:rsid w:val="00916BBC"/>
    <w:rsid w:val="0092317F"/>
    <w:rsid w:val="00924552"/>
    <w:rsid w:val="009246B9"/>
    <w:rsid w:val="00925D53"/>
    <w:rsid w:val="0092771E"/>
    <w:rsid w:val="009336DA"/>
    <w:rsid w:val="00941E99"/>
    <w:rsid w:val="00942CBA"/>
    <w:rsid w:val="009458CF"/>
    <w:rsid w:val="009464B3"/>
    <w:rsid w:val="00951BB1"/>
    <w:rsid w:val="00953380"/>
    <w:rsid w:val="0095358E"/>
    <w:rsid w:val="00964842"/>
    <w:rsid w:val="00964ED2"/>
    <w:rsid w:val="0096640B"/>
    <w:rsid w:val="00971830"/>
    <w:rsid w:val="009729A1"/>
    <w:rsid w:val="009759FC"/>
    <w:rsid w:val="00975A90"/>
    <w:rsid w:val="009808C9"/>
    <w:rsid w:val="00980F3B"/>
    <w:rsid w:val="009819C5"/>
    <w:rsid w:val="009848C6"/>
    <w:rsid w:val="00987BCB"/>
    <w:rsid w:val="00994765"/>
    <w:rsid w:val="00995252"/>
    <w:rsid w:val="009A119A"/>
    <w:rsid w:val="009A182A"/>
    <w:rsid w:val="009A21A0"/>
    <w:rsid w:val="009A423B"/>
    <w:rsid w:val="009A4EAC"/>
    <w:rsid w:val="009A5536"/>
    <w:rsid w:val="009A5802"/>
    <w:rsid w:val="009A6755"/>
    <w:rsid w:val="009B11E6"/>
    <w:rsid w:val="009B18FC"/>
    <w:rsid w:val="009B26DA"/>
    <w:rsid w:val="009B7E6B"/>
    <w:rsid w:val="009C0868"/>
    <w:rsid w:val="009C3439"/>
    <w:rsid w:val="009C6F36"/>
    <w:rsid w:val="009C7101"/>
    <w:rsid w:val="009D0F8A"/>
    <w:rsid w:val="009D1B9F"/>
    <w:rsid w:val="009D3BA2"/>
    <w:rsid w:val="009D500E"/>
    <w:rsid w:val="009E2A48"/>
    <w:rsid w:val="009E51A4"/>
    <w:rsid w:val="009E52CA"/>
    <w:rsid w:val="009E637B"/>
    <w:rsid w:val="009E7A77"/>
    <w:rsid w:val="009F021C"/>
    <w:rsid w:val="009F3326"/>
    <w:rsid w:val="009F3FFA"/>
    <w:rsid w:val="009F5050"/>
    <w:rsid w:val="00A0013D"/>
    <w:rsid w:val="00A050F8"/>
    <w:rsid w:val="00A06635"/>
    <w:rsid w:val="00A07279"/>
    <w:rsid w:val="00A1105F"/>
    <w:rsid w:val="00A12D38"/>
    <w:rsid w:val="00A1446C"/>
    <w:rsid w:val="00A16426"/>
    <w:rsid w:val="00A17AB2"/>
    <w:rsid w:val="00A21B96"/>
    <w:rsid w:val="00A23C6A"/>
    <w:rsid w:val="00A25C64"/>
    <w:rsid w:val="00A328CA"/>
    <w:rsid w:val="00A328FF"/>
    <w:rsid w:val="00A37F8E"/>
    <w:rsid w:val="00A41020"/>
    <w:rsid w:val="00A432D8"/>
    <w:rsid w:val="00A50A62"/>
    <w:rsid w:val="00A533F8"/>
    <w:rsid w:val="00A537BE"/>
    <w:rsid w:val="00A5451C"/>
    <w:rsid w:val="00A5554A"/>
    <w:rsid w:val="00A558AC"/>
    <w:rsid w:val="00A57905"/>
    <w:rsid w:val="00A6152A"/>
    <w:rsid w:val="00A62067"/>
    <w:rsid w:val="00A6404C"/>
    <w:rsid w:val="00A64539"/>
    <w:rsid w:val="00A71AAE"/>
    <w:rsid w:val="00A74D41"/>
    <w:rsid w:val="00A8197C"/>
    <w:rsid w:val="00A82781"/>
    <w:rsid w:val="00A83255"/>
    <w:rsid w:val="00A83560"/>
    <w:rsid w:val="00A85E24"/>
    <w:rsid w:val="00A97728"/>
    <w:rsid w:val="00AA1AD9"/>
    <w:rsid w:val="00AA3F62"/>
    <w:rsid w:val="00AA44B3"/>
    <w:rsid w:val="00AB2854"/>
    <w:rsid w:val="00AB708F"/>
    <w:rsid w:val="00AB7E9F"/>
    <w:rsid w:val="00AC2E6D"/>
    <w:rsid w:val="00AC5926"/>
    <w:rsid w:val="00AC6142"/>
    <w:rsid w:val="00AD2CA2"/>
    <w:rsid w:val="00AD7249"/>
    <w:rsid w:val="00AE28F6"/>
    <w:rsid w:val="00AF20E3"/>
    <w:rsid w:val="00AF2390"/>
    <w:rsid w:val="00B04F72"/>
    <w:rsid w:val="00B10445"/>
    <w:rsid w:val="00B109CA"/>
    <w:rsid w:val="00B12E69"/>
    <w:rsid w:val="00B13879"/>
    <w:rsid w:val="00B14B61"/>
    <w:rsid w:val="00B158E4"/>
    <w:rsid w:val="00B17C24"/>
    <w:rsid w:val="00B216B1"/>
    <w:rsid w:val="00B21FBF"/>
    <w:rsid w:val="00B22862"/>
    <w:rsid w:val="00B30D7F"/>
    <w:rsid w:val="00B33A64"/>
    <w:rsid w:val="00B33B41"/>
    <w:rsid w:val="00B4529E"/>
    <w:rsid w:val="00B46A32"/>
    <w:rsid w:val="00B510B5"/>
    <w:rsid w:val="00B53654"/>
    <w:rsid w:val="00B57208"/>
    <w:rsid w:val="00B60DF6"/>
    <w:rsid w:val="00B61A59"/>
    <w:rsid w:val="00B6378C"/>
    <w:rsid w:val="00B63BD8"/>
    <w:rsid w:val="00B6469E"/>
    <w:rsid w:val="00B65148"/>
    <w:rsid w:val="00B70FF1"/>
    <w:rsid w:val="00B74575"/>
    <w:rsid w:val="00B77D77"/>
    <w:rsid w:val="00B82229"/>
    <w:rsid w:val="00B847A0"/>
    <w:rsid w:val="00B968D2"/>
    <w:rsid w:val="00B97452"/>
    <w:rsid w:val="00BA6870"/>
    <w:rsid w:val="00BB05F5"/>
    <w:rsid w:val="00BB1F29"/>
    <w:rsid w:val="00BB4970"/>
    <w:rsid w:val="00BC0D54"/>
    <w:rsid w:val="00BD2926"/>
    <w:rsid w:val="00BD3EFA"/>
    <w:rsid w:val="00BD62A3"/>
    <w:rsid w:val="00BD6BDF"/>
    <w:rsid w:val="00BD7F54"/>
    <w:rsid w:val="00BE2454"/>
    <w:rsid w:val="00BE3C54"/>
    <w:rsid w:val="00BF0198"/>
    <w:rsid w:val="00BF0F50"/>
    <w:rsid w:val="00BF11CB"/>
    <w:rsid w:val="00BF20FF"/>
    <w:rsid w:val="00C043E8"/>
    <w:rsid w:val="00C11F85"/>
    <w:rsid w:val="00C1402D"/>
    <w:rsid w:val="00C15C84"/>
    <w:rsid w:val="00C24D80"/>
    <w:rsid w:val="00C32004"/>
    <w:rsid w:val="00C32ABE"/>
    <w:rsid w:val="00C334FD"/>
    <w:rsid w:val="00C34C6D"/>
    <w:rsid w:val="00C44EB2"/>
    <w:rsid w:val="00C451C2"/>
    <w:rsid w:val="00C460F0"/>
    <w:rsid w:val="00C46990"/>
    <w:rsid w:val="00C50818"/>
    <w:rsid w:val="00C5082E"/>
    <w:rsid w:val="00C5176E"/>
    <w:rsid w:val="00C623C2"/>
    <w:rsid w:val="00C65292"/>
    <w:rsid w:val="00C66D94"/>
    <w:rsid w:val="00C71F57"/>
    <w:rsid w:val="00C777C2"/>
    <w:rsid w:val="00C77A42"/>
    <w:rsid w:val="00C8169B"/>
    <w:rsid w:val="00C83D57"/>
    <w:rsid w:val="00C875D6"/>
    <w:rsid w:val="00C95572"/>
    <w:rsid w:val="00C9700C"/>
    <w:rsid w:val="00CA2AAC"/>
    <w:rsid w:val="00CA30F4"/>
    <w:rsid w:val="00CA4065"/>
    <w:rsid w:val="00CA5BFC"/>
    <w:rsid w:val="00CA5CB4"/>
    <w:rsid w:val="00CA750D"/>
    <w:rsid w:val="00CA7FAD"/>
    <w:rsid w:val="00CB0660"/>
    <w:rsid w:val="00CB2E30"/>
    <w:rsid w:val="00CB4CC5"/>
    <w:rsid w:val="00CB645D"/>
    <w:rsid w:val="00CB7F05"/>
    <w:rsid w:val="00CC2D14"/>
    <w:rsid w:val="00CC3D08"/>
    <w:rsid w:val="00CC3E7D"/>
    <w:rsid w:val="00CC5CD7"/>
    <w:rsid w:val="00CC67A5"/>
    <w:rsid w:val="00CD369F"/>
    <w:rsid w:val="00CD4E70"/>
    <w:rsid w:val="00CD7645"/>
    <w:rsid w:val="00CD79D5"/>
    <w:rsid w:val="00CE576A"/>
    <w:rsid w:val="00CE6B4A"/>
    <w:rsid w:val="00CF009A"/>
    <w:rsid w:val="00CF223C"/>
    <w:rsid w:val="00CF2BEA"/>
    <w:rsid w:val="00D026A5"/>
    <w:rsid w:val="00D04464"/>
    <w:rsid w:val="00D04960"/>
    <w:rsid w:val="00D04BD8"/>
    <w:rsid w:val="00D27A74"/>
    <w:rsid w:val="00D27D67"/>
    <w:rsid w:val="00D32D8F"/>
    <w:rsid w:val="00D345ED"/>
    <w:rsid w:val="00D36569"/>
    <w:rsid w:val="00D42873"/>
    <w:rsid w:val="00D432A4"/>
    <w:rsid w:val="00D43AD6"/>
    <w:rsid w:val="00D45C75"/>
    <w:rsid w:val="00D47437"/>
    <w:rsid w:val="00D552B5"/>
    <w:rsid w:val="00D55D70"/>
    <w:rsid w:val="00D57E47"/>
    <w:rsid w:val="00D672C8"/>
    <w:rsid w:val="00D7028C"/>
    <w:rsid w:val="00D77178"/>
    <w:rsid w:val="00D80C3B"/>
    <w:rsid w:val="00D81108"/>
    <w:rsid w:val="00D878B1"/>
    <w:rsid w:val="00D93112"/>
    <w:rsid w:val="00D976E3"/>
    <w:rsid w:val="00DA6D8C"/>
    <w:rsid w:val="00DA7034"/>
    <w:rsid w:val="00DB3BCD"/>
    <w:rsid w:val="00DB7DB1"/>
    <w:rsid w:val="00DC2F2D"/>
    <w:rsid w:val="00DC3D50"/>
    <w:rsid w:val="00DC524D"/>
    <w:rsid w:val="00DD18EA"/>
    <w:rsid w:val="00DD61C2"/>
    <w:rsid w:val="00DE4ACE"/>
    <w:rsid w:val="00DE4B2C"/>
    <w:rsid w:val="00DE78ED"/>
    <w:rsid w:val="00DF067A"/>
    <w:rsid w:val="00DF17FA"/>
    <w:rsid w:val="00DF5EE7"/>
    <w:rsid w:val="00E01C60"/>
    <w:rsid w:val="00E04C04"/>
    <w:rsid w:val="00E127E7"/>
    <w:rsid w:val="00E1522B"/>
    <w:rsid w:val="00E2232C"/>
    <w:rsid w:val="00E2568C"/>
    <w:rsid w:val="00E26705"/>
    <w:rsid w:val="00E3065B"/>
    <w:rsid w:val="00E31D50"/>
    <w:rsid w:val="00E343F3"/>
    <w:rsid w:val="00E41680"/>
    <w:rsid w:val="00E43F0E"/>
    <w:rsid w:val="00E4506F"/>
    <w:rsid w:val="00E45CE9"/>
    <w:rsid w:val="00E55B40"/>
    <w:rsid w:val="00E56A19"/>
    <w:rsid w:val="00E56C74"/>
    <w:rsid w:val="00E61958"/>
    <w:rsid w:val="00E62094"/>
    <w:rsid w:val="00E7106A"/>
    <w:rsid w:val="00E80913"/>
    <w:rsid w:val="00E81CF5"/>
    <w:rsid w:val="00E85C09"/>
    <w:rsid w:val="00E904F2"/>
    <w:rsid w:val="00E90F12"/>
    <w:rsid w:val="00EA3704"/>
    <w:rsid w:val="00EA64C1"/>
    <w:rsid w:val="00EC09D4"/>
    <w:rsid w:val="00EC56D8"/>
    <w:rsid w:val="00EC6813"/>
    <w:rsid w:val="00EC702E"/>
    <w:rsid w:val="00ED0AFA"/>
    <w:rsid w:val="00ED5907"/>
    <w:rsid w:val="00ED6B35"/>
    <w:rsid w:val="00ED7444"/>
    <w:rsid w:val="00EE0469"/>
    <w:rsid w:val="00EE4131"/>
    <w:rsid w:val="00EE659F"/>
    <w:rsid w:val="00EF39AF"/>
    <w:rsid w:val="00F03D0B"/>
    <w:rsid w:val="00F04F1E"/>
    <w:rsid w:val="00F17772"/>
    <w:rsid w:val="00F22784"/>
    <w:rsid w:val="00F2420B"/>
    <w:rsid w:val="00F248DF"/>
    <w:rsid w:val="00F25ECA"/>
    <w:rsid w:val="00F36800"/>
    <w:rsid w:val="00F375EA"/>
    <w:rsid w:val="00F447D2"/>
    <w:rsid w:val="00F4553B"/>
    <w:rsid w:val="00F46724"/>
    <w:rsid w:val="00F46896"/>
    <w:rsid w:val="00F56154"/>
    <w:rsid w:val="00F56D41"/>
    <w:rsid w:val="00F5742E"/>
    <w:rsid w:val="00F64A72"/>
    <w:rsid w:val="00F64F4B"/>
    <w:rsid w:val="00F70EFA"/>
    <w:rsid w:val="00F759F2"/>
    <w:rsid w:val="00F77272"/>
    <w:rsid w:val="00F77984"/>
    <w:rsid w:val="00F81A41"/>
    <w:rsid w:val="00F851BC"/>
    <w:rsid w:val="00F903A6"/>
    <w:rsid w:val="00F907F5"/>
    <w:rsid w:val="00F91EF2"/>
    <w:rsid w:val="00FA29DD"/>
    <w:rsid w:val="00FA3345"/>
    <w:rsid w:val="00FA63BD"/>
    <w:rsid w:val="00FA7200"/>
    <w:rsid w:val="00FB1CF5"/>
    <w:rsid w:val="00FB3633"/>
    <w:rsid w:val="00FB3A84"/>
    <w:rsid w:val="00FB6449"/>
    <w:rsid w:val="00FC2AB4"/>
    <w:rsid w:val="00FC3973"/>
    <w:rsid w:val="00FC398B"/>
    <w:rsid w:val="00FC73B4"/>
    <w:rsid w:val="00FD26F4"/>
    <w:rsid w:val="00FD38F7"/>
    <w:rsid w:val="00FD5DE0"/>
    <w:rsid w:val="00FE0B66"/>
    <w:rsid w:val="00FE3365"/>
    <w:rsid w:val="00FE4E31"/>
    <w:rsid w:val="00FE5B09"/>
    <w:rsid w:val="00FE6946"/>
    <w:rsid w:val="00FE79DF"/>
    <w:rsid w:val="00FF0413"/>
    <w:rsid w:val="00FF0C28"/>
    <w:rsid w:val="00FF1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CA3B"/>
  <w15:chartTrackingRefBased/>
  <w15:docId w15:val="{D81146A8-E6F9-BD42-A1A8-1AAC6853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Style1">
    <w:name w:val="Style1"/>
    <w:uiPriority w:val="99"/>
    <w:rsid w:val="00CC67A5"/>
  </w:style>
  <w:style w:type="paragraph" w:styleId="AltBilgi">
    <w:name w:val="footer"/>
    <w:basedOn w:val="Normal"/>
    <w:link w:val="AltBilgiChar"/>
    <w:uiPriority w:val="99"/>
    <w:unhideWhenUsed/>
    <w:rsid w:val="00914252"/>
    <w:pPr>
      <w:tabs>
        <w:tab w:val="center" w:pos="4536"/>
        <w:tab w:val="right" w:pos="9072"/>
      </w:tabs>
    </w:pPr>
  </w:style>
  <w:style w:type="character" w:customStyle="1" w:styleId="AltBilgiChar">
    <w:name w:val="Alt Bilgi Char"/>
    <w:basedOn w:val="VarsaylanParagrafYazTipi"/>
    <w:link w:val="AltBilgi"/>
    <w:uiPriority w:val="99"/>
    <w:rsid w:val="00914252"/>
  </w:style>
  <w:style w:type="character" w:styleId="SayfaNumaras">
    <w:name w:val="page number"/>
    <w:basedOn w:val="VarsaylanParagrafYazTipi"/>
    <w:uiPriority w:val="99"/>
    <w:semiHidden/>
    <w:unhideWhenUsed/>
    <w:rsid w:val="00914252"/>
  </w:style>
  <w:style w:type="paragraph" w:styleId="DipnotMetni">
    <w:name w:val="footnote text"/>
    <w:basedOn w:val="Normal"/>
    <w:link w:val="DipnotMetniChar"/>
    <w:uiPriority w:val="99"/>
    <w:semiHidden/>
    <w:unhideWhenUsed/>
    <w:rsid w:val="00636993"/>
    <w:rPr>
      <w:sz w:val="20"/>
      <w:szCs w:val="20"/>
    </w:rPr>
  </w:style>
  <w:style w:type="character" w:customStyle="1" w:styleId="DipnotMetniChar">
    <w:name w:val="Dipnot Metni Char"/>
    <w:basedOn w:val="VarsaylanParagrafYazTipi"/>
    <w:link w:val="DipnotMetni"/>
    <w:uiPriority w:val="99"/>
    <w:semiHidden/>
    <w:rsid w:val="00636993"/>
    <w:rPr>
      <w:sz w:val="20"/>
      <w:szCs w:val="20"/>
    </w:rPr>
  </w:style>
  <w:style w:type="character" w:styleId="DipnotBavurusu">
    <w:name w:val="footnote reference"/>
    <w:basedOn w:val="VarsaylanParagrafYazTipi"/>
    <w:uiPriority w:val="99"/>
    <w:semiHidden/>
    <w:unhideWhenUsed/>
    <w:rsid w:val="00636993"/>
    <w:rPr>
      <w:vertAlign w:val="superscript"/>
    </w:rPr>
  </w:style>
  <w:style w:type="paragraph" w:styleId="ListeParagraf">
    <w:name w:val="List Paragraph"/>
    <w:basedOn w:val="Normal"/>
    <w:uiPriority w:val="34"/>
    <w:qFormat/>
    <w:rsid w:val="00C50818"/>
    <w:pPr>
      <w:ind w:left="720"/>
      <w:contextualSpacing/>
    </w:pPr>
  </w:style>
  <w:style w:type="paragraph" w:styleId="NormalWeb">
    <w:name w:val="Normal (Web)"/>
    <w:basedOn w:val="Normal"/>
    <w:uiPriority w:val="99"/>
    <w:semiHidden/>
    <w:unhideWhenUsed/>
    <w:rsid w:val="007A31F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2373">
      <w:bodyDiv w:val="1"/>
      <w:marLeft w:val="0"/>
      <w:marRight w:val="0"/>
      <w:marTop w:val="0"/>
      <w:marBottom w:val="0"/>
      <w:divBdr>
        <w:top w:val="none" w:sz="0" w:space="0" w:color="auto"/>
        <w:left w:val="none" w:sz="0" w:space="0" w:color="auto"/>
        <w:bottom w:val="none" w:sz="0" w:space="0" w:color="auto"/>
        <w:right w:val="none" w:sz="0" w:space="0" w:color="auto"/>
      </w:divBdr>
    </w:div>
    <w:div w:id="190188879">
      <w:bodyDiv w:val="1"/>
      <w:marLeft w:val="0"/>
      <w:marRight w:val="0"/>
      <w:marTop w:val="0"/>
      <w:marBottom w:val="0"/>
      <w:divBdr>
        <w:top w:val="none" w:sz="0" w:space="0" w:color="auto"/>
        <w:left w:val="none" w:sz="0" w:space="0" w:color="auto"/>
        <w:bottom w:val="none" w:sz="0" w:space="0" w:color="auto"/>
        <w:right w:val="none" w:sz="0" w:space="0" w:color="auto"/>
      </w:divBdr>
    </w:div>
    <w:div w:id="356009895">
      <w:bodyDiv w:val="1"/>
      <w:marLeft w:val="0"/>
      <w:marRight w:val="0"/>
      <w:marTop w:val="0"/>
      <w:marBottom w:val="0"/>
      <w:divBdr>
        <w:top w:val="none" w:sz="0" w:space="0" w:color="auto"/>
        <w:left w:val="none" w:sz="0" w:space="0" w:color="auto"/>
        <w:bottom w:val="none" w:sz="0" w:space="0" w:color="auto"/>
        <w:right w:val="none" w:sz="0" w:space="0" w:color="auto"/>
      </w:divBdr>
    </w:div>
    <w:div w:id="405566954">
      <w:bodyDiv w:val="1"/>
      <w:marLeft w:val="0"/>
      <w:marRight w:val="0"/>
      <w:marTop w:val="0"/>
      <w:marBottom w:val="0"/>
      <w:divBdr>
        <w:top w:val="none" w:sz="0" w:space="0" w:color="auto"/>
        <w:left w:val="none" w:sz="0" w:space="0" w:color="auto"/>
        <w:bottom w:val="none" w:sz="0" w:space="0" w:color="auto"/>
        <w:right w:val="none" w:sz="0" w:space="0" w:color="auto"/>
      </w:divBdr>
    </w:div>
    <w:div w:id="557016473">
      <w:bodyDiv w:val="1"/>
      <w:marLeft w:val="0"/>
      <w:marRight w:val="0"/>
      <w:marTop w:val="0"/>
      <w:marBottom w:val="0"/>
      <w:divBdr>
        <w:top w:val="none" w:sz="0" w:space="0" w:color="auto"/>
        <w:left w:val="none" w:sz="0" w:space="0" w:color="auto"/>
        <w:bottom w:val="none" w:sz="0" w:space="0" w:color="auto"/>
        <w:right w:val="none" w:sz="0" w:space="0" w:color="auto"/>
      </w:divBdr>
    </w:div>
    <w:div w:id="591621009">
      <w:bodyDiv w:val="1"/>
      <w:marLeft w:val="0"/>
      <w:marRight w:val="0"/>
      <w:marTop w:val="0"/>
      <w:marBottom w:val="0"/>
      <w:divBdr>
        <w:top w:val="none" w:sz="0" w:space="0" w:color="auto"/>
        <w:left w:val="none" w:sz="0" w:space="0" w:color="auto"/>
        <w:bottom w:val="none" w:sz="0" w:space="0" w:color="auto"/>
        <w:right w:val="none" w:sz="0" w:space="0" w:color="auto"/>
      </w:divBdr>
    </w:div>
    <w:div w:id="812059563">
      <w:bodyDiv w:val="1"/>
      <w:marLeft w:val="0"/>
      <w:marRight w:val="0"/>
      <w:marTop w:val="0"/>
      <w:marBottom w:val="0"/>
      <w:divBdr>
        <w:top w:val="none" w:sz="0" w:space="0" w:color="auto"/>
        <w:left w:val="none" w:sz="0" w:space="0" w:color="auto"/>
        <w:bottom w:val="none" w:sz="0" w:space="0" w:color="auto"/>
        <w:right w:val="none" w:sz="0" w:space="0" w:color="auto"/>
      </w:divBdr>
    </w:div>
    <w:div w:id="829176179">
      <w:bodyDiv w:val="1"/>
      <w:marLeft w:val="0"/>
      <w:marRight w:val="0"/>
      <w:marTop w:val="0"/>
      <w:marBottom w:val="0"/>
      <w:divBdr>
        <w:top w:val="none" w:sz="0" w:space="0" w:color="auto"/>
        <w:left w:val="none" w:sz="0" w:space="0" w:color="auto"/>
        <w:bottom w:val="none" w:sz="0" w:space="0" w:color="auto"/>
        <w:right w:val="none" w:sz="0" w:space="0" w:color="auto"/>
      </w:divBdr>
    </w:div>
    <w:div w:id="1229682440">
      <w:bodyDiv w:val="1"/>
      <w:marLeft w:val="0"/>
      <w:marRight w:val="0"/>
      <w:marTop w:val="0"/>
      <w:marBottom w:val="0"/>
      <w:divBdr>
        <w:top w:val="none" w:sz="0" w:space="0" w:color="auto"/>
        <w:left w:val="none" w:sz="0" w:space="0" w:color="auto"/>
        <w:bottom w:val="none" w:sz="0" w:space="0" w:color="auto"/>
        <w:right w:val="none" w:sz="0" w:space="0" w:color="auto"/>
      </w:divBdr>
    </w:div>
    <w:div w:id="1251161439">
      <w:bodyDiv w:val="1"/>
      <w:marLeft w:val="0"/>
      <w:marRight w:val="0"/>
      <w:marTop w:val="0"/>
      <w:marBottom w:val="0"/>
      <w:divBdr>
        <w:top w:val="none" w:sz="0" w:space="0" w:color="auto"/>
        <w:left w:val="none" w:sz="0" w:space="0" w:color="auto"/>
        <w:bottom w:val="none" w:sz="0" w:space="0" w:color="auto"/>
        <w:right w:val="none" w:sz="0" w:space="0" w:color="auto"/>
      </w:divBdr>
    </w:div>
    <w:div w:id="1252004882">
      <w:bodyDiv w:val="1"/>
      <w:marLeft w:val="0"/>
      <w:marRight w:val="0"/>
      <w:marTop w:val="0"/>
      <w:marBottom w:val="0"/>
      <w:divBdr>
        <w:top w:val="none" w:sz="0" w:space="0" w:color="auto"/>
        <w:left w:val="none" w:sz="0" w:space="0" w:color="auto"/>
        <w:bottom w:val="none" w:sz="0" w:space="0" w:color="auto"/>
        <w:right w:val="none" w:sz="0" w:space="0" w:color="auto"/>
      </w:divBdr>
    </w:div>
    <w:div w:id="1298418210">
      <w:bodyDiv w:val="1"/>
      <w:marLeft w:val="0"/>
      <w:marRight w:val="0"/>
      <w:marTop w:val="0"/>
      <w:marBottom w:val="0"/>
      <w:divBdr>
        <w:top w:val="none" w:sz="0" w:space="0" w:color="auto"/>
        <w:left w:val="none" w:sz="0" w:space="0" w:color="auto"/>
        <w:bottom w:val="none" w:sz="0" w:space="0" w:color="auto"/>
        <w:right w:val="none" w:sz="0" w:space="0" w:color="auto"/>
      </w:divBdr>
    </w:div>
    <w:div w:id="1445229624">
      <w:bodyDiv w:val="1"/>
      <w:marLeft w:val="0"/>
      <w:marRight w:val="0"/>
      <w:marTop w:val="0"/>
      <w:marBottom w:val="0"/>
      <w:divBdr>
        <w:top w:val="none" w:sz="0" w:space="0" w:color="auto"/>
        <w:left w:val="none" w:sz="0" w:space="0" w:color="auto"/>
        <w:bottom w:val="none" w:sz="0" w:space="0" w:color="auto"/>
        <w:right w:val="none" w:sz="0" w:space="0" w:color="auto"/>
      </w:divBdr>
    </w:div>
    <w:div w:id="1512329578">
      <w:bodyDiv w:val="1"/>
      <w:marLeft w:val="0"/>
      <w:marRight w:val="0"/>
      <w:marTop w:val="0"/>
      <w:marBottom w:val="0"/>
      <w:divBdr>
        <w:top w:val="none" w:sz="0" w:space="0" w:color="auto"/>
        <w:left w:val="none" w:sz="0" w:space="0" w:color="auto"/>
        <w:bottom w:val="none" w:sz="0" w:space="0" w:color="auto"/>
        <w:right w:val="none" w:sz="0" w:space="0" w:color="auto"/>
      </w:divBdr>
    </w:div>
    <w:div w:id="1810240077">
      <w:bodyDiv w:val="1"/>
      <w:marLeft w:val="0"/>
      <w:marRight w:val="0"/>
      <w:marTop w:val="0"/>
      <w:marBottom w:val="0"/>
      <w:divBdr>
        <w:top w:val="none" w:sz="0" w:space="0" w:color="auto"/>
        <w:left w:val="none" w:sz="0" w:space="0" w:color="auto"/>
        <w:bottom w:val="none" w:sz="0" w:space="0" w:color="auto"/>
        <w:right w:val="none" w:sz="0" w:space="0" w:color="auto"/>
      </w:divBdr>
      <w:divsChild>
        <w:div w:id="1254583028">
          <w:marLeft w:val="0"/>
          <w:marRight w:val="0"/>
          <w:marTop w:val="0"/>
          <w:marBottom w:val="0"/>
          <w:divBdr>
            <w:top w:val="single" w:sz="2" w:space="0" w:color="D9D9E3"/>
            <w:left w:val="single" w:sz="2" w:space="0" w:color="D9D9E3"/>
            <w:bottom w:val="single" w:sz="2" w:space="0" w:color="D9D9E3"/>
            <w:right w:val="single" w:sz="2" w:space="0" w:color="D9D9E3"/>
          </w:divBdr>
          <w:divsChild>
            <w:div w:id="1670130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25575805">
          <w:marLeft w:val="0"/>
          <w:marRight w:val="0"/>
          <w:marTop w:val="0"/>
          <w:marBottom w:val="0"/>
          <w:divBdr>
            <w:top w:val="single" w:sz="2" w:space="0" w:color="D9D9E3"/>
            <w:left w:val="single" w:sz="2" w:space="0" w:color="D9D9E3"/>
            <w:bottom w:val="single" w:sz="2" w:space="0" w:color="D9D9E3"/>
            <w:right w:val="single" w:sz="2" w:space="0" w:color="D9D9E3"/>
          </w:divBdr>
          <w:divsChild>
            <w:div w:id="1095901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8107707">
      <w:bodyDiv w:val="1"/>
      <w:marLeft w:val="0"/>
      <w:marRight w:val="0"/>
      <w:marTop w:val="0"/>
      <w:marBottom w:val="0"/>
      <w:divBdr>
        <w:top w:val="none" w:sz="0" w:space="0" w:color="auto"/>
        <w:left w:val="none" w:sz="0" w:space="0" w:color="auto"/>
        <w:bottom w:val="none" w:sz="0" w:space="0" w:color="auto"/>
        <w:right w:val="none" w:sz="0" w:space="0" w:color="auto"/>
      </w:divBdr>
    </w:div>
    <w:div w:id="1966959972">
      <w:bodyDiv w:val="1"/>
      <w:marLeft w:val="0"/>
      <w:marRight w:val="0"/>
      <w:marTop w:val="0"/>
      <w:marBottom w:val="0"/>
      <w:divBdr>
        <w:top w:val="none" w:sz="0" w:space="0" w:color="auto"/>
        <w:left w:val="none" w:sz="0" w:space="0" w:color="auto"/>
        <w:bottom w:val="none" w:sz="0" w:space="0" w:color="auto"/>
        <w:right w:val="none" w:sz="0" w:space="0" w:color="auto"/>
      </w:divBdr>
    </w:div>
    <w:div w:id="2018195299">
      <w:bodyDiv w:val="1"/>
      <w:marLeft w:val="0"/>
      <w:marRight w:val="0"/>
      <w:marTop w:val="0"/>
      <w:marBottom w:val="0"/>
      <w:divBdr>
        <w:top w:val="none" w:sz="0" w:space="0" w:color="auto"/>
        <w:left w:val="none" w:sz="0" w:space="0" w:color="auto"/>
        <w:bottom w:val="none" w:sz="0" w:space="0" w:color="auto"/>
        <w:right w:val="none" w:sz="0" w:space="0" w:color="auto"/>
      </w:divBdr>
    </w:div>
    <w:div w:id="21470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08921-5F96-F24A-A158-E7E3FDFD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17311</Words>
  <Characters>98679</Characters>
  <Application>Microsoft Office Word</Application>
  <DocSecurity>0</DocSecurity>
  <Lines>822</Lines>
  <Paragraphs>231</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Juliette</dc:creator>
  <cp:keywords/>
  <dc:description/>
  <cp:lastModifiedBy>evren koylu</cp:lastModifiedBy>
  <cp:revision>3</cp:revision>
  <dcterms:created xsi:type="dcterms:W3CDTF">2023-08-09T12:27:00Z</dcterms:created>
  <dcterms:modified xsi:type="dcterms:W3CDTF">2023-08-16T08:27:00Z</dcterms:modified>
</cp:coreProperties>
</file>