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0715" w14:textId="3AF75F65" w:rsidR="00CC5CD7" w:rsidRPr="008119B8" w:rsidRDefault="00C036D3" w:rsidP="00FE0B66">
      <w:pPr>
        <w:jc w:val="center"/>
        <w:rPr>
          <w:b/>
          <w:bCs/>
          <w:lang w:val="it-IT"/>
        </w:rPr>
      </w:pPr>
      <w:r w:rsidRPr="008119B8">
        <w:rPr>
          <w:b/>
          <w:bCs/>
          <w:lang w:val="it-IT"/>
        </w:rPr>
        <w:t>LE EROINE DI GUERRA NE</w:t>
      </w:r>
      <w:r w:rsidR="008119B8">
        <w:rPr>
          <w:b/>
          <w:bCs/>
          <w:lang w:val="it-IT"/>
        </w:rPr>
        <w:t>I</w:t>
      </w:r>
      <w:r w:rsidRPr="008119B8">
        <w:rPr>
          <w:b/>
          <w:bCs/>
          <w:lang w:val="it-IT"/>
        </w:rPr>
        <w:t xml:space="preserve"> FUMETT</w:t>
      </w:r>
      <w:r w:rsidR="008119B8">
        <w:rPr>
          <w:b/>
          <w:bCs/>
          <w:lang w:val="it-IT"/>
        </w:rPr>
        <w:t>I</w:t>
      </w:r>
      <w:r w:rsidRPr="008119B8">
        <w:rPr>
          <w:b/>
          <w:bCs/>
          <w:lang w:val="it-IT"/>
        </w:rPr>
        <w:t>: LA SERIE TURCA "LE NOSTRE DONNE EROINE"</w:t>
      </w:r>
    </w:p>
    <w:p w14:paraId="097D62EE" w14:textId="2EA354BC" w:rsidR="00FE0B66" w:rsidRPr="0031379D" w:rsidRDefault="00FE0B66">
      <w:pPr>
        <w:rPr>
          <w:lang w:val="it-IT"/>
        </w:rPr>
      </w:pPr>
    </w:p>
    <w:p w14:paraId="4AF68125" w14:textId="1E127C43" w:rsidR="00C44EB2" w:rsidRPr="0031379D" w:rsidRDefault="00C44EB2">
      <w:pPr>
        <w:rPr>
          <w:lang w:val="it-IT"/>
        </w:rPr>
      </w:pPr>
      <w:r w:rsidRPr="0031379D">
        <w:rPr>
          <w:lang w:val="it-IT"/>
        </w:rPr>
        <w:t xml:space="preserve">Juliette DUMAS, IREMAM, </w:t>
      </w:r>
      <w:r w:rsidR="00C036D3" w:rsidRPr="00C036D3">
        <w:rPr>
          <w:lang w:val="it-IT"/>
        </w:rPr>
        <w:t xml:space="preserve">Università di </w:t>
      </w:r>
      <w:r w:rsidRPr="00C036D3">
        <w:rPr>
          <w:lang w:val="it-IT"/>
        </w:rPr>
        <w:t>Aix-Marseille, Franc</w:t>
      </w:r>
      <w:r w:rsidR="00C036D3" w:rsidRPr="00C036D3">
        <w:rPr>
          <w:lang w:val="it-IT"/>
        </w:rPr>
        <w:t>ia</w:t>
      </w:r>
      <w:r w:rsidRPr="00C036D3">
        <w:rPr>
          <w:lang w:val="it-IT"/>
        </w:rPr>
        <w:t>.</w:t>
      </w:r>
    </w:p>
    <w:p w14:paraId="4F840E48" w14:textId="544C68DD" w:rsidR="00F03D0B" w:rsidRPr="0031379D" w:rsidRDefault="002A6AF5" w:rsidP="00A83560">
      <w:pPr>
        <w:jc w:val="both"/>
        <w:rPr>
          <w:lang w:val="it-IT"/>
        </w:rPr>
      </w:pPr>
      <w:r w:rsidRPr="0031379D">
        <w:rPr>
          <w:lang w:val="it-IT"/>
        </w:rPr>
        <w:t xml:space="preserve"> </w:t>
      </w:r>
    </w:p>
    <w:p w14:paraId="4D0AABC3" w14:textId="40D889C3" w:rsidR="00C036D3" w:rsidRPr="00C036D3" w:rsidRDefault="00C036D3" w:rsidP="00C036D3">
      <w:pPr>
        <w:ind w:firstLine="708"/>
        <w:jc w:val="both"/>
        <w:rPr>
          <w:lang w:val="it-IT"/>
        </w:rPr>
      </w:pPr>
      <w:r w:rsidRPr="00AC6779">
        <w:rPr>
          <w:lang w:val="it-IT"/>
        </w:rPr>
        <w:t>La storia contemporanea della Repubblica di Turchia si basa sull'imposizione di un discorso storiografico egemonico e nazionalista che ha come fondamento la Guerra d'Indipendenza, avvenuta alla fine della Prima Guerra Mondiale. I vari episodi di questa guerra sono spesso combinati con eventi militari precedenti, associati alle guerre balcaniche o alla famosa battaglia dei Dardanelli. Il resto del "grande romanzo nazionale" perde parte del suo carattere marziale e offre una lunga litania di elogi in onore delle decisioni prese da Mustafa Kemal "</w:t>
      </w:r>
      <w:r w:rsidRPr="00AC6779">
        <w:rPr>
          <w:lang w:val="tr-TR"/>
        </w:rPr>
        <w:t>Atatürk</w:t>
      </w:r>
      <w:r w:rsidRPr="00AC6779">
        <w:rPr>
          <w:lang w:val="it-IT"/>
        </w:rPr>
        <w:t>", primo presidente e fondatore della Repubblica di Turchia, durante il suo lungo mandato (1923-38).</w:t>
      </w:r>
    </w:p>
    <w:p w14:paraId="16E3150B" w14:textId="7EA703FF" w:rsidR="00D04BD8" w:rsidRPr="00AC6779" w:rsidRDefault="00C036D3" w:rsidP="00D04BD8">
      <w:pPr>
        <w:ind w:firstLine="708"/>
        <w:jc w:val="both"/>
        <w:rPr>
          <w:lang w:val="it-IT"/>
        </w:rPr>
      </w:pPr>
      <w:r w:rsidRPr="00AC6779">
        <w:rPr>
          <w:lang w:val="it-IT"/>
        </w:rPr>
        <w:t xml:space="preserve">In questo contesto storiografico, non sorprende il posto dominante delle figure maschili di grandi eroi: la guerra è considerata soprattutto un affare maschile - a torto o a ragione - e, di fatto, fino a poco tempo fa, la presenza ufficiale delle donne nei ranghi dell'esercito era universalmente rifiutata. Il tardo Impero Ottomano di </w:t>
      </w:r>
      <w:r w:rsidR="00AC6779" w:rsidRPr="00AC6779">
        <w:rPr>
          <w:lang w:val="it-IT"/>
        </w:rPr>
        <w:t>cui si tratta, nella</w:t>
      </w:r>
      <w:r w:rsidRPr="00AC6779">
        <w:rPr>
          <w:lang w:val="it-IT"/>
        </w:rPr>
        <w:t xml:space="preserve"> transizione </w:t>
      </w:r>
      <w:r w:rsidR="00AC6779" w:rsidRPr="00AC6779">
        <w:rPr>
          <w:lang w:val="it-IT"/>
        </w:rPr>
        <w:t>verso i</w:t>
      </w:r>
      <w:r w:rsidRPr="00AC6779">
        <w:rPr>
          <w:lang w:val="it-IT"/>
        </w:rPr>
        <w:t xml:space="preserve">l periodo repubblicano, non faceva eccezione alla regola: l'esercito accettava solo uomini nei suoi ranghi. Da quel momento in poi, il grande romanzo nazionale divenne necessariamente un romanzo in gran parte maschile, </w:t>
      </w:r>
      <w:r w:rsidR="00AC6779" w:rsidRPr="00AC6779">
        <w:rPr>
          <w:lang w:val="it-IT"/>
        </w:rPr>
        <w:t>tanto</w:t>
      </w:r>
      <w:r w:rsidRPr="00AC6779">
        <w:rPr>
          <w:lang w:val="it-IT"/>
        </w:rPr>
        <w:t xml:space="preserve"> per i suoi protagonisti principali </w:t>
      </w:r>
      <w:r w:rsidR="00AC6779" w:rsidRPr="00AC6779">
        <w:rPr>
          <w:lang w:val="it-IT"/>
        </w:rPr>
        <w:t>quanto</w:t>
      </w:r>
      <w:r w:rsidRPr="00AC6779">
        <w:rPr>
          <w:lang w:val="it-IT"/>
        </w:rPr>
        <w:t xml:space="preserve"> per le caratteristiche in esso esaltate. Tuttavia, non solo il </w:t>
      </w:r>
      <w:proofErr w:type="spellStart"/>
      <w:r w:rsidRPr="00AC6779">
        <w:rPr>
          <w:lang w:val="it-IT"/>
        </w:rPr>
        <w:t>kemalismo</w:t>
      </w:r>
      <w:proofErr w:type="spellEnd"/>
      <w:r w:rsidRPr="00AC6779">
        <w:rPr>
          <w:lang w:val="it-IT"/>
        </w:rPr>
        <w:t xml:space="preserve"> vanta storicamente un femminismo precoce, ma l'attuale contesto socio-culturale rende più difficile accettare un discorso nazionale androcentrico.</w:t>
      </w:r>
      <w:r w:rsidRPr="0031379D">
        <w:rPr>
          <w:lang w:val="it-IT"/>
        </w:rPr>
        <w:t xml:space="preserve"> </w:t>
      </w:r>
      <w:r w:rsidRPr="00AC6779">
        <w:rPr>
          <w:lang w:val="it-IT"/>
        </w:rPr>
        <w:t>Questa insoddisfazione dà origine a tentativi di esaltare, o addirittura riesumare, esempi di figure eroiche</w:t>
      </w:r>
      <w:r w:rsidR="00AC6779" w:rsidRPr="00AC6779">
        <w:rPr>
          <w:lang w:val="it-IT"/>
        </w:rPr>
        <w:t xml:space="preserve"> femminili</w:t>
      </w:r>
      <w:r w:rsidRPr="00AC6779">
        <w:rPr>
          <w:lang w:val="it-IT"/>
        </w:rPr>
        <w:t xml:space="preserve">. Uno di questi tentativi è la serie di fumetti intitolata: "Le vere storie a fumetti della storia turca - Donne eroine" </w:t>
      </w:r>
      <w:r w:rsidR="00F2420B" w:rsidRPr="00AC6779">
        <w:rPr>
          <w:lang w:val="it-IT"/>
        </w:rPr>
        <w:t>(</w:t>
      </w:r>
      <w:r w:rsidR="00F2420B" w:rsidRPr="003E0C76">
        <w:rPr>
          <w:i/>
          <w:iCs/>
          <w:lang w:val="tr-TR"/>
        </w:rPr>
        <w:t>Türk tarihi gerçek öyküler çizgi romanlar</w:t>
      </w:r>
      <w:r w:rsidR="005318DC" w:rsidRPr="003E0C76">
        <w:rPr>
          <w:i/>
          <w:iCs/>
          <w:lang w:val="tr-TR"/>
        </w:rPr>
        <w:t>ı</w:t>
      </w:r>
      <w:r w:rsidR="00F2420B" w:rsidRPr="003E0C76">
        <w:rPr>
          <w:i/>
          <w:iCs/>
          <w:lang w:val="tr-TR"/>
        </w:rPr>
        <w:t xml:space="preserve"> – Kad</w:t>
      </w:r>
      <w:r w:rsidR="005318DC" w:rsidRPr="003E0C76">
        <w:rPr>
          <w:i/>
          <w:iCs/>
          <w:lang w:val="tr-TR"/>
        </w:rPr>
        <w:t>ı</w:t>
      </w:r>
      <w:r w:rsidR="00F2420B" w:rsidRPr="003E0C76">
        <w:rPr>
          <w:i/>
          <w:iCs/>
          <w:lang w:val="tr-TR"/>
        </w:rPr>
        <w:t>n kahramanlar</w:t>
      </w:r>
      <w:r w:rsidR="005318DC" w:rsidRPr="003E0C76">
        <w:rPr>
          <w:i/>
          <w:iCs/>
          <w:lang w:val="tr-TR"/>
        </w:rPr>
        <w:t>ı</w:t>
      </w:r>
      <w:r w:rsidR="00F2420B" w:rsidRPr="003E0C76">
        <w:rPr>
          <w:i/>
          <w:iCs/>
          <w:lang w:val="tr-TR"/>
        </w:rPr>
        <w:t>m</w:t>
      </w:r>
      <w:r w:rsidR="005318DC" w:rsidRPr="003E0C76">
        <w:rPr>
          <w:i/>
          <w:iCs/>
          <w:lang w:val="tr-TR"/>
        </w:rPr>
        <w:t>ı</w:t>
      </w:r>
      <w:r w:rsidR="00F2420B" w:rsidRPr="003E0C76">
        <w:rPr>
          <w:i/>
          <w:iCs/>
          <w:lang w:val="tr-TR"/>
        </w:rPr>
        <w:t>z</w:t>
      </w:r>
      <w:r w:rsidR="00F2420B" w:rsidRPr="00AC6779">
        <w:rPr>
          <w:lang w:val="it-IT"/>
        </w:rPr>
        <w:t>)</w:t>
      </w:r>
      <w:r w:rsidRPr="00AC6779">
        <w:rPr>
          <w:lang w:val="it-IT"/>
        </w:rPr>
        <w:t>, che comprende i seguenti sei numeri:</w:t>
      </w:r>
    </w:p>
    <w:p w14:paraId="45281B75" w14:textId="4302E917" w:rsidR="00C036D3" w:rsidRPr="00142B3F" w:rsidRDefault="00C036D3" w:rsidP="00C036D3">
      <w:pPr>
        <w:jc w:val="both"/>
        <w:rPr>
          <w:lang w:val="it-IT"/>
        </w:rPr>
      </w:pPr>
      <w:r w:rsidRPr="00142B3F">
        <w:rPr>
          <w:lang w:val="it-IT"/>
        </w:rPr>
        <w:t>1°) "Donna Nene, l'eroina di Erzurum" (</w:t>
      </w:r>
      <w:r w:rsidRPr="003E0C76">
        <w:rPr>
          <w:lang w:val="tr-TR"/>
        </w:rPr>
        <w:t>Turgut</w:t>
      </w:r>
      <w:r w:rsidRPr="00142B3F">
        <w:rPr>
          <w:lang w:val="it-IT"/>
        </w:rPr>
        <w:t>, 2023a)</w:t>
      </w:r>
    </w:p>
    <w:p w14:paraId="2EB230F9" w14:textId="4985EBC5" w:rsidR="00C036D3" w:rsidRPr="00142B3F" w:rsidRDefault="00C036D3" w:rsidP="00C036D3">
      <w:pPr>
        <w:jc w:val="both"/>
        <w:rPr>
          <w:lang w:val="it-IT"/>
        </w:rPr>
      </w:pPr>
      <w:r w:rsidRPr="00142B3F">
        <w:rPr>
          <w:lang w:val="it-IT"/>
        </w:rPr>
        <w:t>2°) "Fatma la Nera, l'</w:t>
      </w:r>
      <w:r w:rsidR="00AC6779" w:rsidRPr="00142B3F">
        <w:rPr>
          <w:lang w:val="it-IT"/>
        </w:rPr>
        <w:t>a</w:t>
      </w:r>
      <w:r w:rsidRPr="00142B3F">
        <w:rPr>
          <w:lang w:val="it-IT"/>
        </w:rPr>
        <w:t>quila dell'Anatolia" (</w:t>
      </w:r>
      <w:r w:rsidR="003E0C76" w:rsidRPr="003E0C76">
        <w:rPr>
          <w:lang w:val="tr-TR"/>
        </w:rPr>
        <w:t>Turgut</w:t>
      </w:r>
      <w:r w:rsidRPr="00142B3F">
        <w:rPr>
          <w:lang w:val="it-IT"/>
        </w:rPr>
        <w:t>, 2023b)</w:t>
      </w:r>
    </w:p>
    <w:p w14:paraId="050D864B" w14:textId="77777777" w:rsidR="00C036D3" w:rsidRPr="00142B3F" w:rsidRDefault="00C036D3" w:rsidP="00C036D3">
      <w:pPr>
        <w:jc w:val="both"/>
        <w:rPr>
          <w:lang w:val="it-IT"/>
        </w:rPr>
      </w:pPr>
      <w:r w:rsidRPr="00142B3F">
        <w:rPr>
          <w:lang w:val="it-IT"/>
        </w:rPr>
        <w:t xml:space="preserve">3°) "La piccola eroina con la prima medaglia della liberazione Capitano </w:t>
      </w:r>
      <w:proofErr w:type="spellStart"/>
      <w:r w:rsidRPr="003E0C76">
        <w:rPr>
          <w:lang w:val="tr-TR"/>
        </w:rPr>
        <w:t>Nezahat</w:t>
      </w:r>
      <w:proofErr w:type="spellEnd"/>
      <w:r w:rsidRPr="003E0C76">
        <w:rPr>
          <w:lang w:val="tr-TR"/>
        </w:rPr>
        <w:t>" (Turgut</w:t>
      </w:r>
      <w:r w:rsidRPr="00142B3F">
        <w:rPr>
          <w:lang w:val="it-IT"/>
        </w:rPr>
        <w:t>, 2023c)</w:t>
      </w:r>
    </w:p>
    <w:p w14:paraId="72E5A9CF" w14:textId="3289FE95" w:rsidR="00C036D3" w:rsidRPr="00142B3F" w:rsidRDefault="00C036D3" w:rsidP="00C036D3">
      <w:pPr>
        <w:jc w:val="both"/>
        <w:rPr>
          <w:lang w:val="it-IT"/>
        </w:rPr>
      </w:pPr>
      <w:r w:rsidRPr="00142B3F">
        <w:rPr>
          <w:lang w:val="it-IT"/>
        </w:rPr>
        <w:t>4°) "</w:t>
      </w:r>
      <w:r w:rsidRPr="003E0C76">
        <w:rPr>
          <w:lang w:val="tr-TR"/>
        </w:rPr>
        <w:t>Hatice</w:t>
      </w:r>
      <w:r w:rsidRPr="00142B3F">
        <w:rPr>
          <w:lang w:val="it-IT"/>
        </w:rPr>
        <w:t xml:space="preserve"> la Guida, l'</w:t>
      </w:r>
      <w:r w:rsidR="00142B3F" w:rsidRPr="00142B3F">
        <w:rPr>
          <w:lang w:val="it-IT"/>
        </w:rPr>
        <w:t>a</w:t>
      </w:r>
      <w:r w:rsidRPr="00142B3F">
        <w:rPr>
          <w:lang w:val="it-IT"/>
        </w:rPr>
        <w:t>quila dei Toros" (</w:t>
      </w:r>
      <w:r w:rsidR="003E0C76" w:rsidRPr="003E0C76">
        <w:rPr>
          <w:lang w:val="tr-TR"/>
        </w:rPr>
        <w:t>Turgut</w:t>
      </w:r>
      <w:r w:rsidRPr="00142B3F">
        <w:rPr>
          <w:lang w:val="it-IT"/>
        </w:rPr>
        <w:t>, 2023d)</w:t>
      </w:r>
    </w:p>
    <w:p w14:paraId="6FB05DBC" w14:textId="3E6C3AF3" w:rsidR="00C036D3" w:rsidRPr="00142B3F" w:rsidRDefault="00C036D3" w:rsidP="00C036D3">
      <w:pPr>
        <w:jc w:val="both"/>
        <w:rPr>
          <w:lang w:val="it-IT"/>
        </w:rPr>
      </w:pPr>
      <w:r w:rsidRPr="00142B3F">
        <w:rPr>
          <w:lang w:val="it-IT"/>
        </w:rPr>
        <w:t xml:space="preserve">5°) "L'eroina di </w:t>
      </w:r>
      <w:r w:rsidRPr="003E0C76">
        <w:rPr>
          <w:lang w:val="tr-TR"/>
        </w:rPr>
        <w:t>Kastamonu Halime</w:t>
      </w:r>
      <w:r w:rsidRPr="00142B3F">
        <w:rPr>
          <w:lang w:val="it-IT"/>
        </w:rPr>
        <w:t xml:space="preserve"> il ragazzo" (</w:t>
      </w:r>
      <w:r w:rsidR="003E0C76" w:rsidRPr="003E0C76">
        <w:rPr>
          <w:lang w:val="tr-TR"/>
        </w:rPr>
        <w:t>Turgut</w:t>
      </w:r>
      <w:r w:rsidRPr="00142B3F">
        <w:rPr>
          <w:lang w:val="it-IT"/>
        </w:rPr>
        <w:t>, 2023e)</w:t>
      </w:r>
    </w:p>
    <w:p w14:paraId="217074A7" w14:textId="7C4D8965" w:rsidR="00322276" w:rsidRPr="0031379D" w:rsidRDefault="00C036D3" w:rsidP="00C036D3">
      <w:pPr>
        <w:jc w:val="both"/>
        <w:rPr>
          <w:lang w:val="it-IT"/>
        </w:rPr>
      </w:pPr>
      <w:r w:rsidRPr="00142B3F">
        <w:rPr>
          <w:lang w:val="it-IT"/>
        </w:rPr>
        <w:t xml:space="preserve">6°) "La </w:t>
      </w:r>
      <w:r w:rsidRPr="003E0C76">
        <w:rPr>
          <w:lang w:val="tr-TR"/>
        </w:rPr>
        <w:t>Efe</w:t>
      </w:r>
      <w:r w:rsidRPr="00142B3F">
        <w:rPr>
          <w:lang w:val="it-IT"/>
        </w:rPr>
        <w:t xml:space="preserve"> dalla </w:t>
      </w:r>
      <w:r w:rsidR="00142B3F" w:rsidRPr="00142B3F">
        <w:rPr>
          <w:lang w:val="it-IT"/>
        </w:rPr>
        <w:t>h</w:t>
      </w:r>
      <w:r w:rsidRPr="00142B3F">
        <w:rPr>
          <w:lang w:val="it-IT"/>
        </w:rPr>
        <w:t xml:space="preserve">enna di Egeo </w:t>
      </w:r>
      <w:r w:rsidRPr="003E0C76">
        <w:rPr>
          <w:lang w:val="tr-TR"/>
        </w:rPr>
        <w:t xml:space="preserve">Makbule </w:t>
      </w:r>
      <w:r w:rsidRPr="00142B3F">
        <w:rPr>
          <w:lang w:val="it-IT"/>
        </w:rPr>
        <w:t xml:space="preserve">di </w:t>
      </w:r>
      <w:r w:rsidRPr="003E0C76">
        <w:rPr>
          <w:lang w:val="tr-TR"/>
        </w:rPr>
        <w:t>Gördes</w:t>
      </w:r>
      <w:r w:rsidRPr="00142B3F">
        <w:rPr>
          <w:lang w:val="it-IT"/>
        </w:rPr>
        <w:t>"</w:t>
      </w:r>
      <w:r w:rsidRPr="0031379D">
        <w:rPr>
          <w:lang w:val="it-IT"/>
        </w:rPr>
        <w:t xml:space="preserve"> (</w:t>
      </w:r>
      <w:r w:rsidR="003E0C76" w:rsidRPr="003E0C76">
        <w:rPr>
          <w:lang w:val="tr-TR"/>
        </w:rPr>
        <w:t>Turgut</w:t>
      </w:r>
      <w:r w:rsidRPr="0031379D">
        <w:rPr>
          <w:lang w:val="it-IT"/>
        </w:rPr>
        <w:t>, 2023f)</w:t>
      </w:r>
      <w:r w:rsidR="00113F9C" w:rsidRPr="00142B3F">
        <w:rPr>
          <w:rStyle w:val="Appelnotedebasdep"/>
        </w:rPr>
        <w:footnoteReference w:id="1"/>
      </w:r>
      <w:r w:rsidR="00DB7DB1" w:rsidRPr="0031379D">
        <w:rPr>
          <w:lang w:val="it-IT"/>
        </w:rPr>
        <w:t xml:space="preserve">. </w:t>
      </w:r>
    </w:p>
    <w:p w14:paraId="2DBA7065" w14:textId="50F04492" w:rsidR="00A83560" w:rsidRPr="0031379D" w:rsidRDefault="00387EB1" w:rsidP="00B33A64">
      <w:pPr>
        <w:ind w:firstLine="708"/>
        <w:jc w:val="both"/>
        <w:rPr>
          <w:lang w:val="it-IT"/>
        </w:rPr>
      </w:pPr>
      <w:r w:rsidRPr="00F519F0">
        <w:rPr>
          <w:lang w:val="it-IT"/>
        </w:rPr>
        <w:t>Nel titolo della raccolta si distingue tra "storie</w:t>
      </w:r>
      <w:r w:rsidR="00F519F0" w:rsidRPr="00F519F0">
        <w:rPr>
          <w:lang w:val="it-IT"/>
        </w:rPr>
        <w:t>lla</w:t>
      </w:r>
      <w:r w:rsidRPr="00F519F0">
        <w:rPr>
          <w:lang w:val="it-IT"/>
        </w:rPr>
        <w:t>" di incerta storicità, ma che appartengono a un repertorio culturale diffuso (</w:t>
      </w:r>
      <w:r w:rsidRPr="00F519F0">
        <w:rPr>
          <w:i/>
          <w:iCs/>
          <w:lang w:val="tr-TR"/>
        </w:rPr>
        <w:t>öykü</w:t>
      </w:r>
      <w:r w:rsidRPr="00F519F0">
        <w:rPr>
          <w:lang w:val="it-IT"/>
        </w:rPr>
        <w:t>) - da cui la necessità di insistere sulla loro veridicità con l’aggiunt</w:t>
      </w:r>
      <w:r w:rsidR="001536E8" w:rsidRPr="00F519F0">
        <w:rPr>
          <w:lang w:val="it-IT"/>
        </w:rPr>
        <w:t>a</w:t>
      </w:r>
      <w:r w:rsidRPr="00F519F0">
        <w:rPr>
          <w:lang w:val="it-IT"/>
        </w:rPr>
        <w:t xml:space="preserve"> dell'aggettivo "vero" (</w:t>
      </w:r>
      <w:r w:rsidRPr="00F519F0">
        <w:rPr>
          <w:i/>
          <w:iCs/>
          <w:lang w:val="tr-TR"/>
        </w:rPr>
        <w:t>gerçek</w:t>
      </w:r>
      <w:r w:rsidRPr="00F519F0">
        <w:rPr>
          <w:lang w:val="it-IT"/>
        </w:rPr>
        <w:t>) - e "storia", che porta con sé una connotazione di scientificità (</w:t>
      </w:r>
      <w:r w:rsidRPr="00F519F0">
        <w:rPr>
          <w:i/>
          <w:iCs/>
          <w:lang w:val="tr-TR"/>
        </w:rPr>
        <w:t>tarih</w:t>
      </w:r>
      <w:r w:rsidRPr="00F519F0">
        <w:rPr>
          <w:lang w:val="it-IT"/>
        </w:rPr>
        <w:t xml:space="preserve">). </w:t>
      </w:r>
      <w:r w:rsidR="00591A09" w:rsidRPr="001536E8">
        <w:rPr>
          <w:lang w:val="it-IT"/>
        </w:rPr>
        <w:t xml:space="preserve">Allo stesso modo, non è irrilevante sottolineare la difficoltà linguistica posta dalla lingua turca, dovuta all'assenza di un genere esplicito: così </w:t>
      </w:r>
      <w:r w:rsidR="00591A09" w:rsidRPr="001536E8">
        <w:rPr>
          <w:i/>
          <w:iCs/>
          <w:lang w:val="tr-TR"/>
        </w:rPr>
        <w:t>kahraman</w:t>
      </w:r>
      <w:r w:rsidR="00591A09" w:rsidRPr="001536E8">
        <w:rPr>
          <w:lang w:val="it-IT"/>
        </w:rPr>
        <w:t xml:space="preserve"> può, in teoria, essere sia maschile che femminile, e quindi essere tradotto sia come </w:t>
      </w:r>
      <w:r w:rsidR="001536E8" w:rsidRPr="001536E8">
        <w:rPr>
          <w:lang w:val="it-IT"/>
        </w:rPr>
        <w:t>“</w:t>
      </w:r>
      <w:r w:rsidR="00591A09" w:rsidRPr="001536E8">
        <w:rPr>
          <w:lang w:val="it-IT"/>
        </w:rPr>
        <w:t>eroe</w:t>
      </w:r>
      <w:r w:rsidR="001536E8" w:rsidRPr="001536E8">
        <w:rPr>
          <w:lang w:val="it-IT"/>
        </w:rPr>
        <w:t>”</w:t>
      </w:r>
      <w:r w:rsidR="00591A09" w:rsidRPr="001536E8">
        <w:rPr>
          <w:lang w:val="it-IT"/>
        </w:rPr>
        <w:t xml:space="preserve"> che come </w:t>
      </w:r>
      <w:r w:rsidR="001536E8" w:rsidRPr="001536E8">
        <w:rPr>
          <w:lang w:val="it-IT"/>
        </w:rPr>
        <w:t>“</w:t>
      </w:r>
      <w:r w:rsidR="00591A09" w:rsidRPr="001536E8">
        <w:rPr>
          <w:lang w:val="it-IT"/>
        </w:rPr>
        <w:t>eroina</w:t>
      </w:r>
      <w:r w:rsidR="001536E8" w:rsidRPr="001536E8">
        <w:rPr>
          <w:lang w:val="it-IT"/>
        </w:rPr>
        <w:t>”</w:t>
      </w:r>
      <w:r w:rsidR="00591A09" w:rsidRPr="001536E8">
        <w:rPr>
          <w:lang w:val="it-IT"/>
        </w:rPr>
        <w:t xml:space="preserve">; tuttavia, l'aggiunta del marcatore di genere </w:t>
      </w:r>
      <w:r w:rsidR="00591A09" w:rsidRPr="001536E8">
        <w:rPr>
          <w:i/>
          <w:iCs/>
          <w:lang w:val="tr-TR"/>
        </w:rPr>
        <w:t>kadın</w:t>
      </w:r>
      <w:r w:rsidR="00591A09" w:rsidRPr="001536E8">
        <w:rPr>
          <w:lang w:val="it-IT"/>
        </w:rPr>
        <w:t xml:space="preserve"> (donna) sottolinea un presupposto generale, ovvero che, in assenza di precisazioni, </w:t>
      </w:r>
      <w:r w:rsidR="00591A09" w:rsidRPr="001536E8">
        <w:rPr>
          <w:i/>
          <w:iCs/>
          <w:lang w:val="tr-TR"/>
        </w:rPr>
        <w:t>kahraman</w:t>
      </w:r>
      <w:r w:rsidR="00591A09" w:rsidRPr="001536E8">
        <w:rPr>
          <w:lang w:val="it-IT"/>
        </w:rPr>
        <w:t xml:space="preserve"> è un eroe.</w:t>
      </w:r>
      <w:r w:rsidR="00591A09" w:rsidRPr="00591A09">
        <w:rPr>
          <w:lang w:val="it-IT"/>
        </w:rPr>
        <w:t xml:space="preserve"> </w:t>
      </w:r>
      <w:r w:rsidR="00591A09" w:rsidRPr="002E3206">
        <w:rPr>
          <w:lang w:val="it-IT"/>
        </w:rPr>
        <w:t>In altre parole</w:t>
      </w:r>
      <w:r w:rsidR="00591A09" w:rsidRPr="00F519F0">
        <w:rPr>
          <w:lang w:val="it-IT"/>
        </w:rPr>
        <w:t>, per d</w:t>
      </w:r>
      <w:r w:rsidR="00F519F0" w:rsidRPr="00F519F0">
        <w:rPr>
          <w:lang w:val="it-IT"/>
        </w:rPr>
        <w:t>i</w:t>
      </w:r>
      <w:r w:rsidR="00591A09" w:rsidRPr="00F519F0">
        <w:rPr>
          <w:lang w:val="it-IT"/>
        </w:rPr>
        <w:t>f</w:t>
      </w:r>
      <w:r w:rsidR="00F519F0" w:rsidRPr="00F519F0">
        <w:rPr>
          <w:lang w:val="it-IT"/>
        </w:rPr>
        <w:t>e</w:t>
      </w:r>
      <w:r w:rsidR="00591A09" w:rsidRPr="00F519F0">
        <w:rPr>
          <w:lang w:val="it-IT"/>
        </w:rPr>
        <w:t>t</w:t>
      </w:r>
      <w:r w:rsidR="00F519F0" w:rsidRPr="00F519F0">
        <w:rPr>
          <w:lang w:val="it-IT"/>
        </w:rPr>
        <w:t>to</w:t>
      </w:r>
      <w:r w:rsidR="00591A09" w:rsidRPr="00F519F0">
        <w:rPr>
          <w:lang w:val="it-IT"/>
        </w:rPr>
        <w:t>,</w:t>
      </w:r>
      <w:r w:rsidR="00591A09" w:rsidRPr="002E3206">
        <w:rPr>
          <w:lang w:val="it-IT"/>
        </w:rPr>
        <w:t xml:space="preserve"> l'eroe è un uomo, che può eccezionalmente essere declinato al femminile, se esplicitamente indicato. Aggiungo che a nessuno verrebbe in mente di proporre il suo contrario, cioè di costruire una formula come "eroe maschile" </w:t>
      </w:r>
      <w:r w:rsidR="00CE6B4A" w:rsidRPr="002E3206">
        <w:rPr>
          <w:lang w:val="it-IT"/>
        </w:rPr>
        <w:t>(</w:t>
      </w:r>
      <w:r w:rsidR="00CE6B4A" w:rsidRPr="002E3206">
        <w:rPr>
          <w:i/>
          <w:iCs/>
          <w:lang w:val="tr-TR"/>
        </w:rPr>
        <w:t>erkek kahraman</w:t>
      </w:r>
      <w:r w:rsidR="00CE6B4A" w:rsidRPr="002E3206">
        <w:rPr>
          <w:lang w:val="it-IT"/>
        </w:rPr>
        <w:t xml:space="preserve">), </w:t>
      </w:r>
      <w:r w:rsidR="00591A09" w:rsidRPr="002E3206">
        <w:rPr>
          <w:lang w:val="it-IT"/>
        </w:rPr>
        <w:t xml:space="preserve">che sarebbe la prova di una reale assenza di marcatori di genere. La conclusione </w:t>
      </w:r>
      <w:r w:rsidR="00591A09" w:rsidRPr="002E3206">
        <w:rPr>
          <w:lang w:val="it-IT"/>
        </w:rPr>
        <w:lastRenderedPageBreak/>
        <w:t>è che, nonostante l'affermazione un po' affrettata che la lingua turca non è di genere, ci sono effettivamente caratteristiche che sono originariamente di genere, tanto che sembra superfluo aggiungere un marcatore di genere, tranne nei rari casi in cui c'è un'eccezione alla regola. L'eccezione diventa allora il segno di una situazione non standard.</w:t>
      </w:r>
    </w:p>
    <w:p w14:paraId="42C9034C" w14:textId="299556CA" w:rsidR="00E81CF5" w:rsidRPr="0031379D" w:rsidRDefault="00B76E1C" w:rsidP="00B33A64">
      <w:pPr>
        <w:ind w:firstLine="708"/>
        <w:jc w:val="both"/>
        <w:rPr>
          <w:lang w:val="it-IT"/>
        </w:rPr>
      </w:pPr>
      <w:r w:rsidRPr="00B76E1C">
        <w:rPr>
          <w:lang w:val="it-IT"/>
        </w:rPr>
        <w:t>L'esistenza di una serie di fumetti che esaltano la figura dell'eroica donna di guerra è quindi un'impresa particolarmente interessante, poiché fa parte di un approccio trasgressivo - ma di una trasgressione collettivamente accettata e persino incoraggiata dalle istituzioni che rappresentano il buon ordine morale, lo Stato e l'</w:t>
      </w:r>
      <w:r w:rsidR="00F519F0">
        <w:rPr>
          <w:lang w:val="it-IT"/>
        </w:rPr>
        <w:t>E</w:t>
      </w:r>
      <w:r w:rsidRPr="00B76E1C">
        <w:rPr>
          <w:lang w:val="it-IT"/>
        </w:rPr>
        <w:t>sercito</w:t>
      </w:r>
      <w:r w:rsidR="00F03D0B">
        <w:rPr>
          <w:rStyle w:val="Appelnotedebasdep"/>
        </w:rPr>
        <w:footnoteReference w:id="2"/>
      </w:r>
      <w:r w:rsidR="003617AC" w:rsidRPr="0031379D">
        <w:rPr>
          <w:lang w:val="it-IT"/>
        </w:rPr>
        <w:t xml:space="preserve">. </w:t>
      </w:r>
      <w:r w:rsidR="00591A09" w:rsidRPr="00772B05">
        <w:rPr>
          <w:lang w:val="it-IT"/>
        </w:rPr>
        <w:t xml:space="preserve">Se il fatto stesso di essere un'eroina di guerra si basa su un presupposto di trasgressione, </w:t>
      </w:r>
      <w:r w:rsidR="00772B05" w:rsidRPr="00772B05">
        <w:rPr>
          <w:lang w:val="it-IT"/>
        </w:rPr>
        <w:t>possiamo</w:t>
      </w:r>
      <w:r w:rsidR="00591A09" w:rsidRPr="00772B05">
        <w:rPr>
          <w:lang w:val="it-IT"/>
        </w:rPr>
        <w:t xml:space="preserve"> interrogar</w:t>
      </w:r>
      <w:r w:rsidR="00772B05" w:rsidRPr="00772B05">
        <w:rPr>
          <w:lang w:val="it-IT"/>
        </w:rPr>
        <w:t>ci</w:t>
      </w:r>
      <w:r w:rsidR="00591A09" w:rsidRPr="00772B05">
        <w:rPr>
          <w:lang w:val="it-IT"/>
        </w:rPr>
        <w:t xml:space="preserve"> sul trattamento grafico e scenografico che se ne p</w:t>
      </w:r>
      <w:r w:rsidR="00772B05" w:rsidRPr="00772B05">
        <w:rPr>
          <w:lang w:val="it-IT"/>
        </w:rPr>
        <w:t>ossa</w:t>
      </w:r>
      <w:r w:rsidR="00591A09" w:rsidRPr="00772B05">
        <w:rPr>
          <w:lang w:val="it-IT"/>
        </w:rPr>
        <w:t xml:space="preserve"> fare: questo articolo si propone di rispondere a questa domanda con un approccio discorsivo. L'obiettivo di questo articolo è interrogarsi sul modo in cui la figura delle eroine viene trattata in questa serie di fumetti, da una prospettiva di genere. Non si tratta di dare un giudizio sulla veridicità storica delle storie raccontate, ma di riflettere sul modo in cui queste storie partecipano alla costruzione di mondi immaginari.</w:t>
      </w:r>
    </w:p>
    <w:p w14:paraId="7DA540A6" w14:textId="556E64F2" w:rsidR="00AD31ED" w:rsidRPr="00F519F0" w:rsidRDefault="00591A09" w:rsidP="00F519F0">
      <w:pPr>
        <w:ind w:firstLine="708"/>
        <w:jc w:val="both"/>
        <w:rPr>
          <w:lang w:val="it-IT"/>
        </w:rPr>
      </w:pPr>
      <w:r w:rsidRPr="0045675E">
        <w:rPr>
          <w:lang w:val="it-IT"/>
        </w:rPr>
        <w:t xml:space="preserve">L'analisi si concentrerà sui </w:t>
      </w:r>
      <w:r w:rsidR="0031379D">
        <w:rPr>
          <w:lang w:val="it-IT"/>
        </w:rPr>
        <w:t>sei</w:t>
      </w:r>
      <w:r w:rsidRPr="0045675E">
        <w:rPr>
          <w:lang w:val="it-IT"/>
        </w:rPr>
        <w:t xml:space="preserve"> volumi della serie in questione - a mia conoscenza, non ce ne sono stati altri in seguito -, ognuno dei quali è dedicato a una diversa figura di eroina, nel contesto specifico della Guerra d'Indipendenza turca (senza che i confini cronologici siano perfettamente rispettati). Non di poco conto, l'insieme di questi personaggi permette di coprire geograficamente la maggior parte dei fronti di guerra aperti durante questo periodo, cioè di garantire un equilibrio, volente o nolente, nella rappresentazione dei vari territori dell'attuale Turchia.</w:t>
      </w:r>
      <w:r>
        <w:rPr>
          <w:lang w:val="it-IT"/>
        </w:rPr>
        <w:t xml:space="preserve"> </w:t>
      </w:r>
      <w:r w:rsidRPr="00D342C3">
        <w:rPr>
          <w:lang w:val="it-IT"/>
        </w:rPr>
        <w:t>Attraverso queste "donne eroe" del repertorio nazionalista turco, viene esaltata l'intera Turchia contemporanea, così che nessuna regione p</w:t>
      </w:r>
      <w:r w:rsidR="00D342C3" w:rsidRPr="00D342C3">
        <w:rPr>
          <w:lang w:val="it-IT"/>
        </w:rPr>
        <w:t>ossa</w:t>
      </w:r>
      <w:r w:rsidRPr="00D342C3">
        <w:rPr>
          <w:lang w:val="it-IT"/>
        </w:rPr>
        <w:t xml:space="preserve"> essere incolpata di non avere la "sua" eroina - con la notevole eccezione di Istanbul, che si spiega tanto con la particolare collocazione della capitale in questo periodo storico (sotto il controllo degli Alleati) quanto con la natura kemalista del discorso nazionalista, che enfatizza l'Anatolia contro Istanbul.</w:t>
      </w:r>
      <w:r w:rsidRPr="0031379D">
        <w:rPr>
          <w:lang w:val="it-IT"/>
        </w:rPr>
        <w:t xml:space="preserve"> </w:t>
      </w:r>
      <w:r w:rsidRPr="003A06EF">
        <w:rPr>
          <w:lang w:val="it-IT"/>
        </w:rPr>
        <w:t xml:space="preserve">Va tuttavia sottolineato che la serie in questione è solo un elemento di un programma discorsivo più ampio, che dedica un numero molto maggiore di episodi agli eroi maschili, che sono oggetto di quindici numeri della serie intitolata "L'epopea di </w:t>
      </w:r>
      <w:r w:rsidRPr="003A06EF">
        <w:rPr>
          <w:lang w:val="tr-TR"/>
        </w:rPr>
        <w:t>Çanakkale</w:t>
      </w:r>
      <w:r w:rsidRPr="003A06EF">
        <w:rPr>
          <w:lang w:val="it-IT"/>
        </w:rPr>
        <w:t>" (</w:t>
      </w:r>
      <w:r w:rsidRPr="003A06EF">
        <w:rPr>
          <w:i/>
          <w:iCs/>
          <w:lang w:val="tr-TR"/>
        </w:rPr>
        <w:t>Çanakkale Destanı</w:t>
      </w:r>
      <w:r w:rsidRPr="003A06EF">
        <w:rPr>
          <w:lang w:val="it-IT"/>
        </w:rPr>
        <w:t>), integrata da un gioco più o meno omonimo (</w:t>
      </w:r>
      <w:r w:rsidRPr="003A06EF">
        <w:rPr>
          <w:i/>
          <w:iCs/>
          <w:lang w:val="tr-TR"/>
        </w:rPr>
        <w:t>Uyanış Çanakkale Destanı</w:t>
      </w:r>
      <w:r w:rsidRPr="003A06EF">
        <w:rPr>
          <w:lang w:val="it-IT"/>
        </w:rPr>
        <w:t>), un gioco da tavolo con carte interrogative.</w:t>
      </w:r>
    </w:p>
    <w:p w14:paraId="6F013831" w14:textId="37501778" w:rsidR="007B1CBE" w:rsidRPr="0031379D" w:rsidRDefault="003A2C9E" w:rsidP="00B33A64">
      <w:pPr>
        <w:ind w:firstLine="708"/>
        <w:jc w:val="both"/>
        <w:rPr>
          <w:lang w:val="it-IT"/>
        </w:rPr>
      </w:pPr>
      <w:r w:rsidRPr="0031379D">
        <w:rPr>
          <w:lang w:val="it-IT"/>
        </w:rPr>
        <w:t xml:space="preserve"> </w:t>
      </w:r>
      <w:r w:rsidR="000E6BFD" w:rsidRPr="00302EB8">
        <w:rPr>
          <w:lang w:val="it-IT"/>
        </w:rPr>
        <w:t>Un fumetto è, in sostanza, un'opera di produzione mista, che combina tre componenti distinte e complementari: il disegno, l'azione (la sceneggiatura) e la parola scritta. Il discorso così veicolato è costruito attraverso la combinazione di questi tre elementi, che verranno analizzati a turno. Da questo momento in poi, la questione della veridicità storica viene messa da parte, poiché l'obiettivo stesso di questa serie è del tipo "romanzo nazionale": sarebbe quindi assurdo rimproverare una mancanza di rigore scientifico a un prodotto che, per definizione, non rientra in questo registro</w:t>
      </w:r>
      <w:r w:rsidR="00B17C24" w:rsidRPr="00302EB8">
        <w:rPr>
          <w:rStyle w:val="Appelnotedebasdep"/>
        </w:rPr>
        <w:footnoteReference w:id="3"/>
      </w:r>
      <w:r w:rsidR="00E2232C" w:rsidRPr="00302EB8">
        <w:rPr>
          <w:lang w:val="it-IT"/>
        </w:rPr>
        <w:t xml:space="preserve">. </w:t>
      </w:r>
      <w:r w:rsidR="00591A09" w:rsidRPr="00302EB8">
        <w:rPr>
          <w:lang w:val="it-IT"/>
        </w:rPr>
        <w:t>Inoltre, la serie rivendica apertamente i suoi intenti "educativi", in cui l'educazione riguarda esclusivamente l'apprendimento di una storia degli eventi poco critica.</w:t>
      </w:r>
    </w:p>
    <w:p w14:paraId="6C97B16F" w14:textId="08E5E7EC" w:rsidR="006A2E9F" w:rsidRPr="00271E10" w:rsidRDefault="000E6BFD" w:rsidP="00B33A64">
      <w:pPr>
        <w:ind w:firstLine="708"/>
        <w:jc w:val="both"/>
        <w:rPr>
          <w:lang w:val="it-IT"/>
        </w:rPr>
      </w:pPr>
      <w:r w:rsidRPr="00302EB8">
        <w:rPr>
          <w:lang w:val="it-IT"/>
        </w:rPr>
        <w:t xml:space="preserve">In effetti, un fumetto storico è una proposta immaginaria, fatta di proiezioni e probabilità. Tuttavia, proprio l'esistenza di queste caratteristiche rende l'analisi del discorso ancora più interessante, poiché ammette un elemento di interpretazione. Pur non avendo l'obiettivo di raccontare o restituire una verità storica, ci permette di riflettere sulle proiezioni </w:t>
      </w:r>
      <w:r w:rsidRPr="00271E10">
        <w:rPr>
          <w:lang w:val="it-IT"/>
        </w:rPr>
        <w:lastRenderedPageBreak/>
        <w:t>che vengono fatte rispetto a questo passato</w:t>
      </w:r>
      <w:r w:rsidR="00AF20E3" w:rsidRPr="0031379D">
        <w:rPr>
          <w:lang w:val="it-IT"/>
        </w:rPr>
        <w:t xml:space="preserve"> – </w:t>
      </w:r>
      <w:r w:rsidRPr="00271E10">
        <w:rPr>
          <w:lang w:val="it-IT"/>
        </w:rPr>
        <w:t>in questo caso, le proiezioni di genere rispetto alle figure delle eroine di guerra.</w:t>
      </w:r>
      <w:r w:rsidR="00AF20E3" w:rsidRPr="0031379D">
        <w:rPr>
          <w:lang w:val="it-IT"/>
        </w:rPr>
        <w:t xml:space="preserve"> </w:t>
      </w:r>
      <w:r w:rsidR="00591A09" w:rsidRPr="00271E10">
        <w:rPr>
          <w:lang w:val="it-IT"/>
        </w:rPr>
        <w:t xml:space="preserve">In questo senso, l'analisi del discorso è utile in quanto rivela i regimi connotativi in azione. </w:t>
      </w:r>
      <w:r w:rsidRPr="00271E10">
        <w:rPr>
          <w:lang w:val="it-IT"/>
        </w:rPr>
        <w:t>In altre parole</w:t>
      </w:r>
      <w:r w:rsidR="00591A09" w:rsidRPr="00271E10">
        <w:rPr>
          <w:lang w:val="it-IT"/>
        </w:rPr>
        <w:t>: mentre la serie di fumetti è di scarso interesse storico, è ricca di spunti di riflessione sul modo in cui l'attuale società turca affronta le questioni di genere in relazione alla figura dell'eroina di guerra.</w:t>
      </w:r>
    </w:p>
    <w:p w14:paraId="2F5E61D5" w14:textId="271C4783" w:rsidR="00791F68" w:rsidRPr="0031379D" w:rsidRDefault="00591A09" w:rsidP="00B33A64">
      <w:pPr>
        <w:ind w:firstLine="708"/>
        <w:jc w:val="both"/>
        <w:rPr>
          <w:lang w:val="it-IT"/>
        </w:rPr>
      </w:pPr>
      <w:r w:rsidRPr="00271E10">
        <w:rPr>
          <w:lang w:val="it-IT"/>
        </w:rPr>
        <w:t xml:space="preserve">Condurrò un'analisi in tre parti. In primo luogo, esaminerò i </w:t>
      </w:r>
      <w:r w:rsidR="00302EB8" w:rsidRPr="00271E10">
        <w:rPr>
          <w:lang w:val="it-IT"/>
        </w:rPr>
        <w:t>vestit</w:t>
      </w:r>
      <w:r w:rsidRPr="00271E10">
        <w:rPr>
          <w:lang w:val="it-IT"/>
        </w:rPr>
        <w:t>i con cui queste eroine sono rappresentate, per evidenziare il tema del travestitismo temporaneo. Nella seconda parte, la questione del travestitismo verrà ripresa, questa volta per essere collegata alla natura delle azioni perpetrate da queste donne, nel loro doppio trattamento scenografico e iconografico. Questa ridondanza tematica, o meglio questo passaggio da un elemento di analisi a un altro campo di interrogazione, non manc</w:t>
      </w:r>
      <w:r w:rsidR="00302EB8" w:rsidRPr="00271E10">
        <w:rPr>
          <w:lang w:val="it-IT"/>
        </w:rPr>
        <w:t>herà</w:t>
      </w:r>
      <w:r w:rsidRPr="00271E10">
        <w:rPr>
          <w:lang w:val="it-IT"/>
        </w:rPr>
        <w:t xml:space="preserve"> di produrre una sensazione di ripetizione; tuttavia mi sembra necessario completare l'analisi simbolica del travestitismo, sottolineando la concordanza tra </w:t>
      </w:r>
      <w:r w:rsidR="00302EB8" w:rsidRPr="00271E10">
        <w:rPr>
          <w:lang w:val="it-IT"/>
        </w:rPr>
        <w:t>vestit</w:t>
      </w:r>
      <w:r w:rsidRPr="00271E10">
        <w:rPr>
          <w:lang w:val="it-IT"/>
        </w:rPr>
        <w:t xml:space="preserve">i e azioni, ma anche per significare l'inquadramento di genere delle azioni. Infine, procederò a una breve analisi linguistica, che si </w:t>
      </w:r>
      <w:r w:rsidR="00302EB8" w:rsidRPr="00271E10">
        <w:rPr>
          <w:lang w:val="it-IT"/>
        </w:rPr>
        <w:t>colleg</w:t>
      </w:r>
      <w:r w:rsidRPr="00271E10">
        <w:rPr>
          <w:lang w:val="it-IT"/>
        </w:rPr>
        <w:t>a anch'essa alle azioni e le completa, per meglio inquadrarle e significarle. L'approccio è quindi in gran parte circolare, il che permetterà di sottolineare l'estrema concordanza degli elementi tra</w:t>
      </w:r>
      <w:r w:rsidR="00271E10" w:rsidRPr="00271E10">
        <w:rPr>
          <w:lang w:val="it-IT"/>
        </w:rPr>
        <w:t xml:space="preserve"> di</w:t>
      </w:r>
      <w:r w:rsidRPr="00271E10">
        <w:rPr>
          <w:lang w:val="it-IT"/>
        </w:rPr>
        <w:t xml:space="preserve"> loro.</w:t>
      </w:r>
    </w:p>
    <w:p w14:paraId="149AA9A6" w14:textId="77777777" w:rsidR="00575C0A" w:rsidRPr="0031379D" w:rsidRDefault="00575C0A" w:rsidP="00A83560">
      <w:pPr>
        <w:jc w:val="both"/>
        <w:rPr>
          <w:lang w:val="it-IT"/>
        </w:rPr>
      </w:pPr>
    </w:p>
    <w:p w14:paraId="5595C655" w14:textId="6DE67CEC" w:rsidR="00E56C74" w:rsidRPr="0031379D" w:rsidRDefault="00E56C74" w:rsidP="00A83560">
      <w:pPr>
        <w:jc w:val="both"/>
        <w:rPr>
          <w:lang w:val="it-IT"/>
        </w:rPr>
      </w:pPr>
    </w:p>
    <w:p w14:paraId="3E5365F7" w14:textId="31BB9D35" w:rsidR="00E56C74" w:rsidRPr="0031379D" w:rsidRDefault="008E5DE6" w:rsidP="00374ED0">
      <w:pPr>
        <w:rPr>
          <w:b/>
          <w:bCs/>
          <w:lang w:val="it-IT"/>
        </w:rPr>
      </w:pPr>
      <w:r w:rsidRPr="0031379D">
        <w:rPr>
          <w:b/>
          <w:bCs/>
          <w:lang w:val="it-IT"/>
        </w:rPr>
        <w:t xml:space="preserve">1 – </w:t>
      </w:r>
      <w:r w:rsidR="00F8214E" w:rsidRPr="00271E10">
        <w:rPr>
          <w:b/>
          <w:bCs/>
          <w:lang w:val="it-IT"/>
        </w:rPr>
        <w:t>T</w:t>
      </w:r>
      <w:r w:rsidR="00591A09" w:rsidRPr="00271E10">
        <w:rPr>
          <w:b/>
          <w:bCs/>
          <w:lang w:val="it-IT"/>
        </w:rPr>
        <w:t>ravesti</w:t>
      </w:r>
      <w:r w:rsidR="00850762">
        <w:rPr>
          <w:b/>
          <w:bCs/>
          <w:lang w:val="it-IT"/>
        </w:rPr>
        <w:t>tism</w:t>
      </w:r>
      <w:r w:rsidR="00591A09" w:rsidRPr="00271E10">
        <w:rPr>
          <w:b/>
          <w:bCs/>
          <w:lang w:val="it-IT"/>
        </w:rPr>
        <w:t>i</w:t>
      </w:r>
      <w:r w:rsidR="00591A09" w:rsidRPr="00591A09">
        <w:rPr>
          <w:b/>
          <w:bCs/>
          <w:lang w:val="it-IT"/>
        </w:rPr>
        <w:t xml:space="preserve">, </w:t>
      </w:r>
      <w:r w:rsidR="00591A09" w:rsidRPr="0031379D">
        <w:rPr>
          <w:b/>
          <w:bCs/>
          <w:i/>
          <w:iCs/>
          <w:lang w:val="it-IT"/>
        </w:rPr>
        <w:t>cross-</w:t>
      </w:r>
      <w:proofErr w:type="spellStart"/>
      <w:r w:rsidR="00591A09" w:rsidRPr="0031379D">
        <w:rPr>
          <w:b/>
          <w:bCs/>
          <w:i/>
          <w:iCs/>
          <w:lang w:val="it-IT"/>
        </w:rPr>
        <w:t>dressing</w:t>
      </w:r>
      <w:proofErr w:type="spellEnd"/>
      <w:r w:rsidR="00591A09" w:rsidRPr="00591A09">
        <w:rPr>
          <w:b/>
          <w:bCs/>
          <w:lang w:val="it-IT"/>
        </w:rPr>
        <w:t xml:space="preserve">: strategie illustrative per la rappresentazione </w:t>
      </w:r>
      <w:proofErr w:type="gramStart"/>
      <w:r w:rsidR="00591A09" w:rsidRPr="00591A09">
        <w:rPr>
          <w:b/>
          <w:bCs/>
          <w:lang w:val="it-IT"/>
        </w:rPr>
        <w:t>dell'</w:t>
      </w:r>
      <w:r w:rsidR="00271E10">
        <w:rPr>
          <w:b/>
          <w:bCs/>
          <w:lang w:val="it-IT"/>
        </w:rPr>
        <w:t xml:space="preserve"> </w:t>
      </w:r>
      <w:r w:rsidR="00591A09" w:rsidRPr="00591A09">
        <w:rPr>
          <w:b/>
          <w:bCs/>
          <w:lang w:val="it-IT"/>
        </w:rPr>
        <w:t>"</w:t>
      </w:r>
      <w:proofErr w:type="gramEnd"/>
      <w:r w:rsidR="00591A09" w:rsidRPr="00591A09">
        <w:rPr>
          <w:b/>
          <w:bCs/>
          <w:lang w:val="it-IT"/>
        </w:rPr>
        <w:t>eroe femminile"</w:t>
      </w:r>
    </w:p>
    <w:p w14:paraId="487457E7" w14:textId="4B18FC42" w:rsidR="00A83560" w:rsidRPr="0031379D" w:rsidRDefault="00A83560" w:rsidP="00A83560">
      <w:pPr>
        <w:jc w:val="both"/>
        <w:rPr>
          <w:lang w:val="it-IT"/>
        </w:rPr>
      </w:pPr>
    </w:p>
    <w:p w14:paraId="7CCA59CE" w14:textId="2A72F640" w:rsidR="00D04464" w:rsidRPr="0031379D" w:rsidRDefault="00E343F3" w:rsidP="00A83560">
      <w:pPr>
        <w:jc w:val="both"/>
        <w:rPr>
          <w:lang w:val="it-IT"/>
        </w:rPr>
      </w:pPr>
      <w:r w:rsidRPr="0031379D">
        <w:rPr>
          <w:lang w:val="it-IT"/>
        </w:rPr>
        <w:tab/>
      </w:r>
      <w:r w:rsidR="00682F2D" w:rsidRPr="00EE7865">
        <w:rPr>
          <w:lang w:val="it-IT"/>
        </w:rPr>
        <w:t xml:space="preserve">Tra le tre caratteristiche costitutive di un discorso elaborato da un prodotto a fumetti, la prima consiste nel materiale disegnato. L'esercizio procede necessariamente da una messa in scena immaginaria e largamente interpretativa, poiché le conoscenze storiche reali sono limitate. Infatti, non è chiaro quali vestiti fossero effettivamente indossati, giorno dopo giorno, da ciascuno dei personaggi che potrebbero essere coinvolti nella storia, anche se possiamo avere un'idea del tipo di abbigliamento indossato durante il periodo. </w:t>
      </w:r>
      <w:r w:rsidR="00F8214E" w:rsidRPr="00EE7865">
        <w:rPr>
          <w:lang w:val="it-IT"/>
        </w:rPr>
        <w:t>Nel caso specifico in esame, la difficoltà è ancora maggiore, poiché la diversità nell'abbigliamento era all'ordine del giorno: agli effetti delle politiche di modernizzazione attraverso l'abbigliamento (</w:t>
      </w:r>
      <w:r w:rsidR="00F8214E" w:rsidRPr="00EE7865">
        <w:rPr>
          <w:lang w:val="tr-TR"/>
        </w:rPr>
        <w:t>Yumul</w:t>
      </w:r>
      <w:r w:rsidR="00F8214E" w:rsidRPr="00EE7865">
        <w:rPr>
          <w:lang w:val="it-IT"/>
        </w:rPr>
        <w:t xml:space="preserve">, 2010; </w:t>
      </w:r>
      <w:proofErr w:type="spellStart"/>
      <w:r w:rsidR="00F8214E" w:rsidRPr="00EE7865">
        <w:rPr>
          <w:lang w:val="tr-TR"/>
        </w:rPr>
        <w:t>Georgeon</w:t>
      </w:r>
      <w:proofErr w:type="spellEnd"/>
      <w:r w:rsidR="00F8214E" w:rsidRPr="00EE7865">
        <w:rPr>
          <w:lang w:val="it-IT"/>
        </w:rPr>
        <w:t>, 2018), si aggiunge l'esistenza di forti differenze etniche e comunitarie, a cui si aggiungono le inevitabili diversità legate a parametri sociali (ambiente di vita urbano o rurale, classe sociale, ecc.). Insomma, a meno che non si intraprenda una ricerca estremamente dettagliata, che inevitabilmente presenterebbe grosse lacune, è difficile sperare in qual</w:t>
      </w:r>
      <w:r w:rsidR="00682F2D" w:rsidRPr="00EE7865">
        <w:rPr>
          <w:lang w:val="it-IT"/>
        </w:rPr>
        <w:t>siasi</w:t>
      </w:r>
      <w:r w:rsidR="00F8214E" w:rsidRPr="00EE7865">
        <w:rPr>
          <w:lang w:val="it-IT"/>
        </w:rPr>
        <w:t xml:space="preserve"> accuratezza storica nel</w:t>
      </w:r>
      <w:r w:rsidR="00682F2D" w:rsidRPr="00EE7865">
        <w:rPr>
          <w:lang w:val="it-IT"/>
        </w:rPr>
        <w:t>la ricostruzione a</w:t>
      </w:r>
      <w:r w:rsidR="00F8214E" w:rsidRPr="00EE7865">
        <w:rPr>
          <w:lang w:val="it-IT"/>
        </w:rPr>
        <w:t xml:space="preserve"> </w:t>
      </w:r>
      <w:r w:rsidR="00682F2D" w:rsidRPr="00EE7865">
        <w:rPr>
          <w:lang w:val="it-IT"/>
        </w:rPr>
        <w:t>fumetti</w:t>
      </w:r>
      <w:r w:rsidR="00F8214E" w:rsidRPr="00EE7865">
        <w:rPr>
          <w:lang w:val="it-IT"/>
        </w:rPr>
        <w:t xml:space="preserve"> de</w:t>
      </w:r>
      <w:r w:rsidR="00682F2D" w:rsidRPr="00EE7865">
        <w:rPr>
          <w:lang w:val="it-IT"/>
        </w:rPr>
        <w:t>i vestiti</w:t>
      </w:r>
      <w:r w:rsidR="00F8214E" w:rsidRPr="00EE7865">
        <w:rPr>
          <w:lang w:val="it-IT"/>
        </w:rPr>
        <w:t>.</w:t>
      </w:r>
    </w:p>
    <w:p w14:paraId="18924B77" w14:textId="485BBD6C" w:rsidR="00E343F3" w:rsidRPr="0031379D" w:rsidRDefault="00682F2D" w:rsidP="00D04464">
      <w:pPr>
        <w:ind w:firstLine="708"/>
        <w:jc w:val="both"/>
        <w:rPr>
          <w:lang w:val="it-IT"/>
        </w:rPr>
      </w:pPr>
      <w:r w:rsidRPr="00EE7865">
        <w:rPr>
          <w:lang w:val="it-IT"/>
        </w:rPr>
        <w:t xml:space="preserve">Le stesse osservazioni potrebbero essere fatte per le ambientazioni, sia materiali (mobili, immobili, ecc.) che naturali (paesaggi, ambienti ecologici, ecc.), alle quali non si accennerà. Il fatto è che bisogna tenere presente l'obiettivo principale di un fumetto, che è la ricerca della "verosimiglianza" piuttosto che il desiderio di "accuratezza". Questa è l'essenza di ogni ricostruzione interpretativa. </w:t>
      </w:r>
      <w:r w:rsidR="00F8214E" w:rsidRPr="00EE7865">
        <w:rPr>
          <w:lang w:val="it-IT"/>
        </w:rPr>
        <w:t xml:space="preserve">Di conseguenza, il disegno è estremamente rivelatore del modo in cui questa verosimiglianza viene immaginata. Quali </w:t>
      </w:r>
      <w:r w:rsidRPr="00EE7865">
        <w:rPr>
          <w:lang w:val="it-IT"/>
        </w:rPr>
        <w:t>vesti</w:t>
      </w:r>
      <w:r w:rsidR="00F8214E" w:rsidRPr="00EE7865">
        <w:rPr>
          <w:lang w:val="it-IT"/>
        </w:rPr>
        <w:t>ti si possono immaginare per ritrarre la figura delle donne eroi</w:t>
      </w:r>
      <w:r w:rsidRPr="00EE7865">
        <w:rPr>
          <w:lang w:val="it-IT"/>
        </w:rPr>
        <w:t>ne</w:t>
      </w:r>
      <w:r w:rsidR="00F8214E" w:rsidRPr="00EE7865">
        <w:rPr>
          <w:lang w:val="it-IT"/>
        </w:rPr>
        <w:t xml:space="preserve"> della guerra d'indipendenza turca? E cosa dicono questi </w:t>
      </w:r>
      <w:r w:rsidRPr="00EE7865">
        <w:rPr>
          <w:lang w:val="it-IT"/>
        </w:rPr>
        <w:t>vest</w:t>
      </w:r>
      <w:r w:rsidR="00F8214E" w:rsidRPr="00EE7865">
        <w:rPr>
          <w:lang w:val="it-IT"/>
        </w:rPr>
        <w:t>iti sulle caratteristiche di genere?</w:t>
      </w:r>
    </w:p>
    <w:p w14:paraId="491FBB60" w14:textId="65BA7E41" w:rsidR="003E34D9" w:rsidRPr="00FE26EC" w:rsidRDefault="007D25E7" w:rsidP="00A83560">
      <w:pPr>
        <w:jc w:val="both"/>
        <w:rPr>
          <w:lang w:val="it-IT"/>
        </w:rPr>
      </w:pPr>
      <w:r w:rsidRPr="0031379D">
        <w:rPr>
          <w:lang w:val="it-IT"/>
        </w:rPr>
        <w:tab/>
      </w:r>
      <w:r w:rsidR="00682F2D" w:rsidRPr="00EE7865">
        <w:rPr>
          <w:lang w:val="it-IT"/>
        </w:rPr>
        <w:t>La prima osservazione a questo proposito è l'esistenza di una tensione tra la rappresentazione di una donna soldato e il disegno di una donna soldato. Nel corso della serie, l'evoluzione sembra suggerire una crescente accettazione della natura trasgressiva dell'abbigliamento delle eroine.</w:t>
      </w:r>
      <w:r w:rsidR="00203944" w:rsidRPr="0031379D">
        <w:rPr>
          <w:lang w:val="it-IT"/>
        </w:rPr>
        <w:t xml:space="preserve"> </w:t>
      </w:r>
      <w:r w:rsidR="00813E88" w:rsidRPr="00EE7865">
        <w:rPr>
          <w:lang w:val="it-IT"/>
        </w:rPr>
        <w:t xml:space="preserve">Le eroine sono sempre meno femminilizzate attraverso il loro </w:t>
      </w:r>
      <w:r w:rsidR="00813E88" w:rsidRPr="00FE26EC">
        <w:rPr>
          <w:lang w:val="it-IT"/>
        </w:rPr>
        <w:lastRenderedPageBreak/>
        <w:t xml:space="preserve">abbigliamento, il che significa che questo è sempre più mascolinizzato. </w:t>
      </w:r>
      <w:r w:rsidR="00F8214E" w:rsidRPr="00FE26EC">
        <w:rPr>
          <w:lang w:val="it-IT"/>
        </w:rPr>
        <w:t xml:space="preserve">Il crescendo è abbastanza rivelatore, dalla prima eroina disegnata in un'evocazione del costume femminile tradizionale del tipo </w:t>
      </w:r>
      <w:r w:rsidR="00813E88" w:rsidRPr="00FE26EC">
        <w:rPr>
          <w:lang w:val="it-IT"/>
        </w:rPr>
        <w:t>ab</w:t>
      </w:r>
      <w:r w:rsidR="00F8214E" w:rsidRPr="00FE26EC">
        <w:rPr>
          <w:lang w:val="it-IT"/>
        </w:rPr>
        <w:t xml:space="preserve">ito lungo e velo, alla seconda e alla terza i cui </w:t>
      </w:r>
      <w:r w:rsidR="00813E88" w:rsidRPr="00FE26EC">
        <w:rPr>
          <w:lang w:val="it-IT"/>
        </w:rPr>
        <w:t>vestit</w:t>
      </w:r>
      <w:r w:rsidR="00F8214E" w:rsidRPr="00FE26EC">
        <w:rPr>
          <w:lang w:val="it-IT"/>
        </w:rPr>
        <w:t>i rimangono femminili</w:t>
      </w:r>
      <w:r w:rsidR="00813E88" w:rsidRPr="00FE26EC">
        <w:rPr>
          <w:lang w:val="it-IT"/>
        </w:rPr>
        <w:t xml:space="preserve"> –</w:t>
      </w:r>
      <w:r w:rsidR="00F8214E" w:rsidRPr="00FE26EC">
        <w:rPr>
          <w:lang w:val="it-IT"/>
        </w:rPr>
        <w:t xml:space="preserve"> pantaloni a sbuffo (</w:t>
      </w:r>
      <w:r w:rsidR="00F8214E" w:rsidRPr="00FE26EC">
        <w:rPr>
          <w:lang w:val="tr-TR"/>
        </w:rPr>
        <w:t>şalvar</w:t>
      </w:r>
      <w:r w:rsidR="00F8214E" w:rsidRPr="00FE26EC">
        <w:rPr>
          <w:lang w:val="it-IT"/>
        </w:rPr>
        <w:t xml:space="preserve">), camicia ampia, cintura </w:t>
      </w:r>
      <w:r w:rsidR="00813E88" w:rsidRPr="00FE26EC">
        <w:rPr>
          <w:lang w:val="it-IT"/>
        </w:rPr>
        <w:t>spess</w:t>
      </w:r>
      <w:r w:rsidR="00F8214E" w:rsidRPr="00FE26EC">
        <w:rPr>
          <w:lang w:val="it-IT"/>
        </w:rPr>
        <w:t>a, ma velo o copricapo atipic</w:t>
      </w:r>
      <w:r w:rsidR="00813E88" w:rsidRPr="00FE26EC">
        <w:rPr>
          <w:lang w:val="it-IT"/>
        </w:rPr>
        <w:t>i –</w:t>
      </w:r>
      <w:r w:rsidR="00F8214E" w:rsidRPr="00FE26EC">
        <w:rPr>
          <w:lang w:val="it-IT"/>
        </w:rPr>
        <w:t xml:space="preserve"> e l'ultima, che si traveste completamente per poter indossare abiti militari </w:t>
      </w:r>
      <w:r w:rsidR="00813E88" w:rsidRPr="00FE26EC">
        <w:rPr>
          <w:lang w:val="it-IT"/>
        </w:rPr>
        <w:t>–</w:t>
      </w:r>
      <w:r w:rsidR="00F8214E" w:rsidRPr="00FE26EC">
        <w:rPr>
          <w:lang w:val="it-IT"/>
        </w:rPr>
        <w:t xml:space="preserve"> anche se </w:t>
      </w:r>
      <w:r w:rsidR="00F8214E" w:rsidRPr="00FE26EC">
        <w:rPr>
          <w:lang w:val="tr-TR"/>
        </w:rPr>
        <w:t>Gördesli Makbule</w:t>
      </w:r>
      <w:r w:rsidR="00F8214E" w:rsidRPr="00FE26EC">
        <w:rPr>
          <w:lang w:val="it-IT"/>
        </w:rPr>
        <w:t xml:space="preserve"> ha un </w:t>
      </w:r>
      <w:r w:rsidR="00813E88" w:rsidRPr="00FE26EC">
        <w:rPr>
          <w:lang w:val="it-IT"/>
        </w:rPr>
        <w:t>vest</w:t>
      </w:r>
      <w:r w:rsidR="00F8214E" w:rsidRPr="00FE26EC">
        <w:rPr>
          <w:lang w:val="it-IT"/>
        </w:rPr>
        <w:t xml:space="preserve">ito atipico, vicino al militare senza appartenervi pienamente. È come se ci fossero volute queste fasi preliminari, questi </w:t>
      </w:r>
      <w:r w:rsidR="00813E88" w:rsidRPr="00FE26EC">
        <w:rPr>
          <w:lang w:val="it-IT"/>
        </w:rPr>
        <w:t>volum</w:t>
      </w:r>
      <w:r w:rsidR="00F8214E" w:rsidRPr="00FE26EC">
        <w:rPr>
          <w:lang w:val="it-IT"/>
        </w:rPr>
        <w:t xml:space="preserve">i precedenti, </w:t>
      </w:r>
      <w:r w:rsidR="00813E88" w:rsidRPr="00FE26EC">
        <w:rPr>
          <w:lang w:val="it-IT"/>
        </w:rPr>
        <w:t xml:space="preserve">per elaborare </w:t>
      </w:r>
      <w:r w:rsidR="00F8214E" w:rsidRPr="00FE26EC">
        <w:rPr>
          <w:lang w:val="it-IT"/>
        </w:rPr>
        <w:t xml:space="preserve">la costruzione di una de-femminilizzazione dell'abbigliamento delle eroine di guerra, per rendere accettabile l'inaccettabile: il </w:t>
      </w:r>
      <w:r w:rsidR="00F8214E" w:rsidRPr="0031379D">
        <w:rPr>
          <w:i/>
          <w:iCs/>
          <w:lang w:val="it-IT"/>
        </w:rPr>
        <w:t>cross-</w:t>
      </w:r>
      <w:proofErr w:type="spellStart"/>
      <w:r w:rsidR="00F8214E" w:rsidRPr="0031379D">
        <w:rPr>
          <w:i/>
          <w:iCs/>
          <w:lang w:val="it-IT"/>
        </w:rPr>
        <w:t>dressing</w:t>
      </w:r>
      <w:proofErr w:type="spellEnd"/>
      <w:r w:rsidR="00F8214E" w:rsidRPr="00FE26EC">
        <w:rPr>
          <w:lang w:val="it-IT"/>
        </w:rPr>
        <w:t xml:space="preserve">, cioè la produzione di una donna soldato, che non è per nulla un soldato </w:t>
      </w:r>
      <w:r w:rsidR="00813E88" w:rsidRPr="00FE26EC">
        <w:rPr>
          <w:lang w:val="it-IT"/>
        </w:rPr>
        <w:t>ve</w:t>
      </w:r>
      <w:r w:rsidR="00F8214E" w:rsidRPr="00FE26EC">
        <w:rPr>
          <w:lang w:val="it-IT"/>
        </w:rPr>
        <w:t>ro</w:t>
      </w:r>
      <w:r w:rsidR="00813E88" w:rsidRPr="00FE26EC">
        <w:rPr>
          <w:lang w:val="it-IT"/>
        </w:rPr>
        <w:t xml:space="preserve"> e proprio</w:t>
      </w:r>
      <w:r w:rsidR="00F8214E" w:rsidRPr="00FE26EC">
        <w:rPr>
          <w:lang w:val="it-IT"/>
        </w:rPr>
        <w:t xml:space="preserve"> (con la notevole eccezione di </w:t>
      </w:r>
      <w:r w:rsidR="00F8214E" w:rsidRPr="00FE26EC">
        <w:rPr>
          <w:lang w:val="tr-TR"/>
        </w:rPr>
        <w:t xml:space="preserve">Onbaşı </w:t>
      </w:r>
      <w:proofErr w:type="spellStart"/>
      <w:r w:rsidR="00F8214E" w:rsidRPr="00FE26EC">
        <w:rPr>
          <w:lang w:val="tr-TR"/>
        </w:rPr>
        <w:t>Nezahat</w:t>
      </w:r>
      <w:proofErr w:type="spellEnd"/>
      <w:r w:rsidR="00F8214E" w:rsidRPr="00FE26EC">
        <w:rPr>
          <w:lang w:val="it-IT"/>
        </w:rPr>
        <w:t>, la cui caratteristica è quella di essersi arruolata nell'</w:t>
      </w:r>
      <w:r w:rsidR="00813E88" w:rsidRPr="00FE26EC">
        <w:rPr>
          <w:lang w:val="it-IT"/>
        </w:rPr>
        <w:t>E</w:t>
      </w:r>
      <w:r w:rsidR="00F8214E" w:rsidRPr="00FE26EC">
        <w:rPr>
          <w:lang w:val="it-IT"/>
        </w:rPr>
        <w:t>sercito).</w:t>
      </w:r>
      <w:r w:rsidR="003711A5" w:rsidRPr="00FE26EC">
        <w:rPr>
          <w:rStyle w:val="Appelnotedebasdep"/>
          <w:lang w:val="it-IT"/>
        </w:rPr>
        <w:footnoteReference w:id="4"/>
      </w:r>
      <w:r w:rsidR="003711A5" w:rsidRPr="00FE26EC">
        <w:rPr>
          <w:lang w:val="it-IT"/>
        </w:rPr>
        <w:t xml:space="preserve"> </w:t>
      </w:r>
    </w:p>
    <w:p w14:paraId="7A30F582" w14:textId="6F2C9A14" w:rsidR="00C15C84" w:rsidRPr="0031379D" w:rsidRDefault="00736A1A" w:rsidP="00A12D38">
      <w:pPr>
        <w:ind w:firstLine="708"/>
        <w:jc w:val="both"/>
        <w:rPr>
          <w:lang w:val="it-IT"/>
        </w:rPr>
      </w:pPr>
      <w:r w:rsidRPr="00FE26EC">
        <w:rPr>
          <w:lang w:val="it-IT"/>
        </w:rPr>
        <w:t xml:space="preserve">Va notato, inoltre, che il segno principale della militarizzazione di queste donne attraverso il loro abbigliamento è la sostituzione della tradizionale cintura femminile </w:t>
      </w:r>
      <w:r w:rsidR="00EE7865" w:rsidRPr="00FE26EC">
        <w:rPr>
          <w:lang w:val="it-IT"/>
        </w:rPr>
        <w:t>–</w:t>
      </w:r>
      <w:r w:rsidRPr="00FE26EC">
        <w:rPr>
          <w:lang w:val="it-IT"/>
        </w:rPr>
        <w:t xml:space="preserve"> ricamata e, per le più ricche, arricchita di gioielli </w:t>
      </w:r>
      <w:r w:rsidR="00EE7865" w:rsidRPr="00FE26EC">
        <w:rPr>
          <w:lang w:val="it-IT"/>
        </w:rPr>
        <w:t>–</w:t>
      </w:r>
      <w:r w:rsidRPr="00FE26EC">
        <w:rPr>
          <w:lang w:val="it-IT"/>
        </w:rPr>
        <w:t xml:space="preserve"> con una cintura di munizioni, a volte dotata di proiettili (</w:t>
      </w:r>
      <w:r w:rsidRPr="00FE26EC">
        <w:rPr>
          <w:lang w:val="tr-TR"/>
        </w:rPr>
        <w:t>Kara Fatma</w:t>
      </w:r>
      <w:r w:rsidRPr="00FE26EC">
        <w:rPr>
          <w:lang w:val="it-IT"/>
        </w:rPr>
        <w:t>) o di sacchetti con fondina ventrale per pistola (</w:t>
      </w:r>
      <w:r w:rsidRPr="00FE26EC">
        <w:rPr>
          <w:lang w:val="tr-TR"/>
        </w:rPr>
        <w:t>Gördesli Makbule</w:t>
      </w:r>
      <w:r w:rsidRPr="00FE26EC">
        <w:rPr>
          <w:lang w:val="it-IT"/>
        </w:rPr>
        <w:t>), o anche semplicemente di porta pistola (</w:t>
      </w:r>
      <w:r w:rsidRPr="00FE26EC">
        <w:rPr>
          <w:lang w:val="tr-TR"/>
        </w:rPr>
        <w:t>Erkek Halime</w:t>
      </w:r>
      <w:r w:rsidRPr="00FE26EC">
        <w:rPr>
          <w:lang w:val="it-IT"/>
        </w:rPr>
        <w:t>). Lo strumento chiave nella rappresentazione dell'eroina di guerra è il porto di un'arma: in particolare, un fucile. Questo aspetto è particolarmente evidenziato in quattro delle sei protagoniste, che lo sfoggiano con orgoglio fin dalla copertina (</w:t>
      </w:r>
      <w:r w:rsidRPr="00FE26EC">
        <w:rPr>
          <w:lang w:val="tr-TR"/>
        </w:rPr>
        <w:t xml:space="preserve">Kara Fatma, Onbaşı </w:t>
      </w:r>
      <w:proofErr w:type="spellStart"/>
      <w:r w:rsidRPr="00FE26EC">
        <w:rPr>
          <w:lang w:val="tr-TR"/>
        </w:rPr>
        <w:t>Nezahat</w:t>
      </w:r>
      <w:proofErr w:type="spellEnd"/>
      <w:r w:rsidRPr="00FE26EC">
        <w:rPr>
          <w:lang w:val="tr-TR"/>
        </w:rPr>
        <w:t>, Kılavuz Hatice, Erkek Halime</w:t>
      </w:r>
      <w:r w:rsidRPr="00FE26EC">
        <w:rPr>
          <w:lang w:val="it-IT"/>
        </w:rPr>
        <w:t xml:space="preserve">). Se è assente dalla copertina dell'ultimo </w:t>
      </w:r>
      <w:r w:rsidR="00EE7865" w:rsidRPr="00FE26EC">
        <w:rPr>
          <w:lang w:val="it-IT"/>
        </w:rPr>
        <w:t>volume</w:t>
      </w:r>
      <w:r w:rsidRPr="00FE26EC">
        <w:rPr>
          <w:lang w:val="it-IT"/>
        </w:rPr>
        <w:t xml:space="preserve"> dedicato a </w:t>
      </w:r>
      <w:r w:rsidRPr="00FE26EC">
        <w:rPr>
          <w:lang w:val="tr-TR"/>
        </w:rPr>
        <w:t>Gördesli Makbule</w:t>
      </w:r>
      <w:r w:rsidRPr="00FE26EC">
        <w:rPr>
          <w:lang w:val="it-IT"/>
        </w:rPr>
        <w:t xml:space="preserve">, è probabilmente perché presenta una sovrabbondanza di armi (3 pistole e 1 cannone) che sembrano circondare la figura dell'eroina, </w:t>
      </w:r>
      <w:r w:rsidR="00EE7865" w:rsidRPr="00FE26EC">
        <w:rPr>
          <w:lang w:val="it-IT"/>
        </w:rPr>
        <w:t>la quale</w:t>
      </w:r>
      <w:r w:rsidRPr="00FE26EC">
        <w:rPr>
          <w:lang w:val="it-IT"/>
        </w:rPr>
        <w:t xml:space="preserve"> espone la bandiera nazionale (a sua volta richiamata nel punto di fuga dell'immagine).</w:t>
      </w:r>
      <w:r w:rsidR="00B97452" w:rsidRPr="00FE26EC">
        <w:rPr>
          <w:rStyle w:val="Appelnotedebasdep"/>
          <w:lang w:val="it-IT"/>
        </w:rPr>
        <w:footnoteReference w:id="5"/>
      </w:r>
      <w:r w:rsidR="00695DAF" w:rsidRPr="00FE26EC">
        <w:rPr>
          <w:lang w:val="it-IT"/>
        </w:rPr>
        <w:t xml:space="preserve"> </w:t>
      </w:r>
      <w:r w:rsidRPr="00FE26EC">
        <w:rPr>
          <w:lang w:val="it-IT"/>
        </w:rPr>
        <w:t xml:space="preserve">Tuttavia, non è disarmata: la sua bandiera è orgogliosamente attaccata a una lancia, mentre nel corso dell'episodio viene regolarmente illustrata con varie armi in mano. Non si può fare a meno di notare, ancora una volta, la natura esitante del primo </w:t>
      </w:r>
      <w:r w:rsidR="001C75CF" w:rsidRPr="00FE26EC">
        <w:rPr>
          <w:lang w:val="it-IT"/>
        </w:rPr>
        <w:t>volume</w:t>
      </w:r>
      <w:r w:rsidRPr="00FE26EC">
        <w:rPr>
          <w:lang w:val="it-IT"/>
        </w:rPr>
        <w:t>, che presenta in copertina una donna disarmata (</w:t>
      </w:r>
      <w:r w:rsidRPr="00FE26EC">
        <w:rPr>
          <w:lang w:val="tr-TR"/>
        </w:rPr>
        <w:t>Nene Hatun</w:t>
      </w:r>
      <w:r w:rsidRPr="00FE26EC">
        <w:rPr>
          <w:lang w:val="it-IT"/>
        </w:rPr>
        <w:t>).</w:t>
      </w:r>
    </w:p>
    <w:p w14:paraId="0AF33336" w14:textId="3AE75F59" w:rsidR="00D47437" w:rsidRPr="0031379D" w:rsidRDefault="001C75CF" w:rsidP="00D47437">
      <w:pPr>
        <w:ind w:firstLine="708"/>
        <w:jc w:val="both"/>
        <w:rPr>
          <w:lang w:val="it-IT"/>
        </w:rPr>
      </w:pPr>
      <w:r w:rsidRPr="00FE26EC">
        <w:rPr>
          <w:lang w:val="it-IT"/>
        </w:rPr>
        <w:t xml:space="preserve">Un piccolo inciso merita la rappresentazione delle armi da fuoco nelle mani di queste eroine, al di fuori delle copertine. </w:t>
      </w:r>
      <w:r w:rsidR="00E90F12" w:rsidRPr="0031379D">
        <w:rPr>
          <w:lang w:val="it-IT"/>
        </w:rPr>
        <w:t xml:space="preserve"> </w:t>
      </w:r>
      <w:r w:rsidRPr="00FE26EC">
        <w:rPr>
          <w:lang w:val="it-IT"/>
        </w:rPr>
        <w:t xml:space="preserve">Per le eroine di guerra, essere rappresentate con le armi sembra quasi ovvio: tuttavia, è tutt'altro che scontato. C'è anche la questione del tipo di arma e del modo in cui viene portata. Il fucile con baionetta emerge senza dubbio come l'arma più associata alle eroine </w:t>
      </w:r>
      <w:r w:rsidRPr="0031379D">
        <w:rPr>
          <w:lang w:val="it-IT"/>
        </w:rPr>
        <w:t>–</w:t>
      </w:r>
      <w:r w:rsidRPr="00FE26EC">
        <w:rPr>
          <w:lang w:val="it-IT"/>
        </w:rPr>
        <w:t xml:space="preserve"> ma lo stesso si potrebbe dire degli uomini:</w:t>
      </w:r>
      <w:r w:rsidR="00EA3622" w:rsidRPr="0031379D">
        <w:rPr>
          <w:lang w:val="it-IT"/>
        </w:rPr>
        <w:t xml:space="preserve"> </w:t>
      </w:r>
      <w:r w:rsidR="00EA3622" w:rsidRPr="00FE26EC">
        <w:rPr>
          <w:lang w:val="it-IT"/>
        </w:rPr>
        <w:t xml:space="preserve">la Guerra </w:t>
      </w:r>
      <w:r w:rsidRPr="00FE26EC">
        <w:rPr>
          <w:lang w:val="it-IT"/>
        </w:rPr>
        <w:t>d’Indipendenza</w:t>
      </w:r>
      <w:r w:rsidR="00EA3622" w:rsidRPr="00FE26EC">
        <w:rPr>
          <w:lang w:val="it-IT"/>
        </w:rPr>
        <w:t xml:space="preserve"> è per lo più associata a questo tipo di arma. Pistole, granate e cannoni compaiono solo molto raramente, ogni volta in episodi diversi.</w:t>
      </w:r>
      <w:r w:rsidR="00232A72" w:rsidRPr="00FE26EC">
        <w:rPr>
          <w:rStyle w:val="Appelnotedebasdep"/>
        </w:rPr>
        <w:footnoteReference w:id="6"/>
      </w:r>
      <w:r w:rsidR="00232A72" w:rsidRPr="0031379D">
        <w:rPr>
          <w:lang w:val="it-IT"/>
        </w:rPr>
        <w:t xml:space="preserve"> </w:t>
      </w:r>
      <w:r w:rsidR="00FE26EC" w:rsidRPr="00FE26EC">
        <w:rPr>
          <w:lang w:val="it-IT"/>
        </w:rPr>
        <w:t xml:space="preserve">Ma ciò che più colpisce è il numero relativamente basso di casi in cui il porto d'armi da parte delle eroine in questione appare esplicitamente: </w:t>
      </w:r>
      <w:r w:rsidR="00EA3622" w:rsidRPr="00665F11">
        <w:rPr>
          <w:lang w:val="it-IT"/>
        </w:rPr>
        <w:lastRenderedPageBreak/>
        <w:t xml:space="preserve">solo 7 pagine, per </w:t>
      </w:r>
      <w:r w:rsidR="00EA3622" w:rsidRPr="00665F11">
        <w:rPr>
          <w:lang w:val="tr-TR"/>
        </w:rPr>
        <w:t>Kılavuz Hatice</w:t>
      </w:r>
      <w:r w:rsidR="00EA3622" w:rsidRPr="00665F11">
        <w:rPr>
          <w:lang w:val="it-IT"/>
        </w:rPr>
        <w:t xml:space="preserve"> (in un episodio di 37 pagine) (</w:t>
      </w:r>
      <w:r w:rsidR="00EA3622" w:rsidRPr="00665F11">
        <w:rPr>
          <w:lang w:val="tr-TR"/>
        </w:rPr>
        <w:t>Turgut</w:t>
      </w:r>
      <w:r w:rsidR="00EA3622" w:rsidRPr="00665F11">
        <w:rPr>
          <w:lang w:val="it-IT"/>
        </w:rPr>
        <w:t xml:space="preserve">, 2023d: 8, 9, 11, 12, 15, 17, 32); 8 pagine su 32 per </w:t>
      </w:r>
      <w:r w:rsidR="00EA3622" w:rsidRPr="00665F11">
        <w:rPr>
          <w:lang w:val="tr-TR"/>
        </w:rPr>
        <w:t>Erkek Halime</w:t>
      </w:r>
      <w:r w:rsidR="00EA3622" w:rsidRPr="00665F11">
        <w:rPr>
          <w:lang w:val="it-IT"/>
        </w:rPr>
        <w:t xml:space="preserve"> (che, arruolata come soldato, potrebbe sembrare la figura più adatta a essere rappresentata con le armi in mano). Se si tiene conto del fatto che ogni pagina contiene generalmente più vignette e che è raro avere più rappresentazioni di eroine armate sulla stessa pagina, si arriva a un risultato sorprendente: queste eroine di guerra sono, dopo tutto, raramente illustrate con le armi in mano!</w:t>
      </w:r>
    </w:p>
    <w:p w14:paraId="4FA79CA3" w14:textId="0EA351CD" w:rsidR="00153BF6" w:rsidRPr="0031379D" w:rsidRDefault="00EB4CDF" w:rsidP="00B510B5">
      <w:pPr>
        <w:ind w:firstLine="708"/>
        <w:jc w:val="both"/>
        <w:rPr>
          <w:lang w:val="it-IT"/>
        </w:rPr>
      </w:pPr>
      <w:r w:rsidRPr="00665F11">
        <w:rPr>
          <w:lang w:val="it-IT"/>
        </w:rPr>
        <w:t xml:space="preserve">Tuttavia, due episodi si distinguono dal resto: quello di </w:t>
      </w:r>
      <w:r w:rsidRPr="00665F11">
        <w:rPr>
          <w:lang w:val="tr-TR"/>
        </w:rPr>
        <w:t>Kara Fatma</w:t>
      </w:r>
      <w:r w:rsidRPr="00665F11">
        <w:rPr>
          <w:lang w:val="it-IT"/>
        </w:rPr>
        <w:t>, con 15 pagine su 32 che mostrano la giovane donna con una pistola in mano (</w:t>
      </w:r>
      <w:r w:rsidRPr="00665F11">
        <w:rPr>
          <w:lang w:val="tr-TR"/>
        </w:rPr>
        <w:t>Turgut</w:t>
      </w:r>
      <w:r w:rsidRPr="00665F11">
        <w:rPr>
          <w:lang w:val="it-IT"/>
        </w:rPr>
        <w:t xml:space="preserve">, 2023b: 2, 3, 4, 9, 10, 13, 17, 18, 19, 23, 24, 25, 27, 28, 29), mentre nell'ultimo, dedicato a </w:t>
      </w:r>
      <w:r w:rsidRPr="00665F11">
        <w:rPr>
          <w:lang w:val="tr-TR"/>
        </w:rPr>
        <w:t>Gördesli Makbule</w:t>
      </w:r>
      <w:r w:rsidRPr="00665F11">
        <w:rPr>
          <w:lang w:val="it-IT"/>
        </w:rPr>
        <w:t xml:space="preserve">, solo 10 pagine la mostrano armata. </w:t>
      </w:r>
      <w:r w:rsidR="00EA3622" w:rsidRPr="00665F11">
        <w:rPr>
          <w:lang w:val="it-IT"/>
        </w:rPr>
        <w:t>Tuttavia, eccezionalmente, il segno dell'arma illustrata è spesso ripetuto più volte nella stessa pagina (</w:t>
      </w:r>
      <w:r w:rsidR="00EA3622" w:rsidRPr="00665F11">
        <w:rPr>
          <w:lang w:val="tr-TR"/>
        </w:rPr>
        <w:t>Turgut</w:t>
      </w:r>
      <w:r w:rsidR="00EA3622" w:rsidRPr="00665F11">
        <w:rPr>
          <w:lang w:val="it-IT"/>
        </w:rPr>
        <w:t xml:space="preserve">, 2023f: 9, 15 </w:t>
      </w:r>
      <w:r w:rsidRPr="00665F11">
        <w:rPr>
          <w:lang w:val="it-IT"/>
        </w:rPr>
        <w:t>quattro</w:t>
      </w:r>
      <w:r w:rsidR="00EA3622" w:rsidRPr="00665F11">
        <w:rPr>
          <w:lang w:val="it-IT"/>
        </w:rPr>
        <w:t xml:space="preserve"> presenze; 16, 17, 18, 19 </w:t>
      </w:r>
      <w:r w:rsidRPr="00665F11">
        <w:rPr>
          <w:lang w:val="it-IT"/>
        </w:rPr>
        <w:t>due</w:t>
      </w:r>
      <w:r w:rsidR="00EA3622" w:rsidRPr="00665F11">
        <w:rPr>
          <w:lang w:val="it-IT"/>
        </w:rPr>
        <w:t xml:space="preserve"> presenz</w:t>
      </w:r>
      <w:r w:rsidRPr="00665F11">
        <w:rPr>
          <w:lang w:val="it-IT"/>
        </w:rPr>
        <w:t>e</w:t>
      </w:r>
      <w:r w:rsidR="00EA3622" w:rsidRPr="00665F11">
        <w:rPr>
          <w:lang w:val="it-IT"/>
        </w:rPr>
        <w:t xml:space="preserve"> ogni volta; 25 </w:t>
      </w:r>
      <w:r w:rsidRPr="00665F11">
        <w:rPr>
          <w:lang w:val="it-IT"/>
        </w:rPr>
        <w:t>tre</w:t>
      </w:r>
      <w:r w:rsidR="00EA3622" w:rsidRPr="00665F11">
        <w:rPr>
          <w:lang w:val="it-IT"/>
        </w:rPr>
        <w:t xml:space="preserve"> presenze; 26, 27 </w:t>
      </w:r>
      <w:r w:rsidRPr="00665F11">
        <w:rPr>
          <w:lang w:val="it-IT"/>
        </w:rPr>
        <w:t>quattro</w:t>
      </w:r>
      <w:r w:rsidR="00EA3622" w:rsidRPr="00665F11">
        <w:rPr>
          <w:lang w:val="it-IT"/>
        </w:rPr>
        <w:t xml:space="preserve"> presenze). </w:t>
      </w:r>
      <w:r w:rsidRPr="00665F11">
        <w:rPr>
          <w:lang w:val="it-IT"/>
        </w:rPr>
        <w:t>Inoltre,</w:t>
      </w:r>
      <w:r w:rsidR="00EA3622" w:rsidRPr="00665F11">
        <w:rPr>
          <w:lang w:val="it-IT"/>
        </w:rPr>
        <w:t xml:space="preserve"> in questo episodio, compare una terza donna armata che spara a bruciapelo a un nemico per ucciderlo mentre stava per violentarla (</w:t>
      </w:r>
      <w:r w:rsidR="00EA3622" w:rsidRPr="00665F11">
        <w:rPr>
          <w:lang w:val="tr-TR"/>
        </w:rPr>
        <w:t>Turgut</w:t>
      </w:r>
      <w:r w:rsidR="00EA3622" w:rsidRPr="00665F11">
        <w:rPr>
          <w:lang w:val="it-IT"/>
        </w:rPr>
        <w:t xml:space="preserve">, 2023f: 13). Tuttavia, </w:t>
      </w:r>
      <w:r w:rsidR="00C12133" w:rsidRPr="00665F11">
        <w:rPr>
          <w:lang w:val="it-IT"/>
        </w:rPr>
        <w:t>con</w:t>
      </w:r>
      <w:r w:rsidR="00EA3622" w:rsidRPr="00665F11">
        <w:rPr>
          <w:lang w:val="it-IT"/>
        </w:rPr>
        <w:t xml:space="preserve"> un'analisi più attenta, il dettaglio interessante emerge altrove, nel modo in cui viene messo in scena il trasporto di un'arma: solo questi due episodi illustrano il trasporto attivo di un'arma, cioè in una postura che ne mostra l'uso per uccidere. Negli altri episodi, l'arma è portata a volte a tracolla, a volte in mano, a volte </w:t>
      </w:r>
      <w:r w:rsidR="00C12133" w:rsidRPr="00665F11">
        <w:rPr>
          <w:lang w:val="it-IT"/>
        </w:rPr>
        <w:t>attaccata alla</w:t>
      </w:r>
      <w:r w:rsidR="00EA3622" w:rsidRPr="00665F11">
        <w:rPr>
          <w:lang w:val="it-IT"/>
        </w:rPr>
        <w:t xml:space="preserve"> sella al cavallo... La rappresentazione può anche mostrare la </w:t>
      </w:r>
      <w:r w:rsidR="00C12133" w:rsidRPr="00665F11">
        <w:rPr>
          <w:lang w:val="it-IT"/>
        </w:rPr>
        <w:t>ragazza</w:t>
      </w:r>
      <w:r w:rsidR="00EA3622" w:rsidRPr="00665F11">
        <w:rPr>
          <w:lang w:val="it-IT"/>
        </w:rPr>
        <w:t xml:space="preserve"> che spara: a bersagli non umani, per esercitarsi o per divertimento; più raramente, a bersagli umani non rappresentati, che si possono intuire. In definitiva, l'arma </w:t>
      </w:r>
      <w:r w:rsidR="00EA3622" w:rsidRPr="00665F11">
        <w:rPr>
          <w:i/>
          <w:iCs/>
          <w:lang w:val="it-IT"/>
        </w:rPr>
        <w:t>simboleggia</w:t>
      </w:r>
      <w:r w:rsidR="00EA3622" w:rsidRPr="00665F11">
        <w:rPr>
          <w:lang w:val="it-IT"/>
        </w:rPr>
        <w:t xml:space="preserve"> la militarizzazione dell'eroina, senza </w:t>
      </w:r>
      <w:r w:rsidR="00EA3622" w:rsidRPr="00665F11">
        <w:rPr>
          <w:i/>
          <w:iCs/>
          <w:lang w:val="it-IT"/>
        </w:rPr>
        <w:t>mostrarla</w:t>
      </w:r>
      <w:r w:rsidR="00EA3622" w:rsidRPr="00665F11">
        <w:rPr>
          <w:lang w:val="it-IT"/>
        </w:rPr>
        <w:t xml:space="preserve"> effettivamente in un'azione violenta </w:t>
      </w:r>
      <w:r w:rsidR="00C12133" w:rsidRPr="00665F11">
        <w:rPr>
          <w:lang w:val="it-IT"/>
        </w:rPr>
        <w:t>–</w:t>
      </w:r>
      <w:r w:rsidR="00EA3622" w:rsidRPr="00665F11">
        <w:rPr>
          <w:lang w:val="it-IT"/>
        </w:rPr>
        <w:t xml:space="preserve"> tornerò sulla questione delle azioni in modo più dettagliato. </w:t>
      </w:r>
      <w:r w:rsidR="00C12133" w:rsidRPr="00665F11">
        <w:rPr>
          <w:lang w:val="it-IT"/>
        </w:rPr>
        <w:t>Sembra che</w:t>
      </w:r>
      <w:r w:rsidR="00EA3622" w:rsidRPr="00665F11">
        <w:rPr>
          <w:lang w:val="it-IT"/>
        </w:rPr>
        <w:t xml:space="preserve"> una forma di pudore vietasse la rappresentazione di queste eroine che sparano per uccidere.</w:t>
      </w:r>
      <w:r w:rsidR="00C12133" w:rsidRPr="00665F11">
        <w:rPr>
          <w:lang w:val="it-IT"/>
        </w:rPr>
        <w:t xml:space="preserve"> </w:t>
      </w:r>
    </w:p>
    <w:p w14:paraId="1D68C298" w14:textId="6DF9BFF5" w:rsidR="00B158E4" w:rsidRPr="00665F11" w:rsidRDefault="007E7CC1" w:rsidP="00B510B5">
      <w:pPr>
        <w:ind w:firstLine="708"/>
        <w:jc w:val="both"/>
        <w:rPr>
          <w:lang w:val="it-IT"/>
        </w:rPr>
      </w:pPr>
      <w:r w:rsidRPr="0031379D">
        <w:rPr>
          <w:lang w:val="it-IT"/>
        </w:rPr>
        <w:t xml:space="preserve">! </w:t>
      </w:r>
      <w:r w:rsidRPr="00665F11">
        <w:rPr>
          <w:lang w:val="it-IT"/>
        </w:rPr>
        <w:t xml:space="preserve">In effetti, questo tipo di rappresentazione esplicita è estremamente rara, sulla scala dell'intera serie: si limita ai due episodi sopra citati </w:t>
      </w:r>
      <w:r w:rsidRPr="0031379D">
        <w:rPr>
          <w:lang w:val="it-IT"/>
        </w:rPr>
        <w:t>–</w:t>
      </w:r>
      <w:r w:rsidRPr="00665F11">
        <w:rPr>
          <w:lang w:val="it-IT"/>
        </w:rPr>
        <w:t xml:space="preserve"> e anche allora, a malincuore, per </w:t>
      </w:r>
      <w:r w:rsidRPr="00665F11">
        <w:rPr>
          <w:lang w:val="tr-TR"/>
        </w:rPr>
        <w:t>Kara Fatma</w:t>
      </w:r>
      <w:r w:rsidRPr="00665F11">
        <w:rPr>
          <w:lang w:val="it-IT"/>
        </w:rPr>
        <w:t>, dove il carattere esplicito dello sparare per uccidere ricorre solo una volta (</w:t>
      </w:r>
      <w:r w:rsidRPr="00665F11">
        <w:rPr>
          <w:lang w:val="tr-TR"/>
        </w:rPr>
        <w:t>Turgut</w:t>
      </w:r>
      <w:r w:rsidRPr="00665F11">
        <w:rPr>
          <w:lang w:val="it-IT"/>
        </w:rPr>
        <w:t xml:space="preserve">, 2023b: 17). </w:t>
      </w:r>
      <w:r w:rsidR="00EA3622" w:rsidRPr="00665F11">
        <w:rPr>
          <w:lang w:val="it-IT"/>
        </w:rPr>
        <w:t>A questo proposito, non si sottolineerà mai abbastanza la natura profondamente divergente dell'ultimo episodio, che sembra essere stato un ripensamento della serie e risponde a un approccio stilistico un po' diverso dai precedenti: la ridondanza dei segni dell'</w:t>
      </w:r>
      <w:proofErr w:type="spellStart"/>
      <w:r w:rsidR="00EA3622" w:rsidRPr="00665F11">
        <w:rPr>
          <w:lang w:val="it-IT"/>
        </w:rPr>
        <w:t>agentività</w:t>
      </w:r>
      <w:proofErr w:type="spellEnd"/>
      <w:r w:rsidR="00EA3622" w:rsidRPr="00665F11">
        <w:rPr>
          <w:lang w:val="it-IT"/>
        </w:rPr>
        <w:t xml:space="preserve"> femminile nell'esercizio della guerra, nell'atto di sparare per uccidere, è impressionante, e ogni pudore sembra essere scomparso, al punto che l'episodio raffigura la giovane eroina che sgozza un soldato con il suo coltello (</w:t>
      </w:r>
      <w:r w:rsidR="00EA3622" w:rsidRPr="00665F11">
        <w:rPr>
          <w:lang w:val="tr-TR"/>
        </w:rPr>
        <w:t>Turgut</w:t>
      </w:r>
      <w:r w:rsidR="00EA3622" w:rsidRPr="00665F11">
        <w:rPr>
          <w:lang w:val="it-IT"/>
        </w:rPr>
        <w:t>, 2023f: 15)! Sembra che in quest'ultimo episodio sia successo qualcosa, o perché è stata fatta una dichiarazione femminista o perché il personaggio porta con sé un simbolismo speciale, agli occhi dell'autore dell</w:t>
      </w:r>
      <w:r w:rsidRPr="00665F11">
        <w:rPr>
          <w:lang w:val="it-IT"/>
        </w:rPr>
        <w:t>a serie</w:t>
      </w:r>
      <w:r w:rsidR="006D0BE2" w:rsidRPr="00665F11">
        <w:rPr>
          <w:rStyle w:val="Appelnotedebasdep"/>
        </w:rPr>
        <w:footnoteReference w:id="7"/>
      </w:r>
      <w:r w:rsidRPr="00665F11">
        <w:rPr>
          <w:lang w:val="it-IT"/>
        </w:rPr>
        <w:t>.</w:t>
      </w:r>
      <w:r w:rsidR="0057043D" w:rsidRPr="0031379D">
        <w:rPr>
          <w:lang w:val="it-IT"/>
        </w:rPr>
        <w:t xml:space="preserve"> </w:t>
      </w:r>
      <w:r w:rsidR="00EA3622" w:rsidRPr="00665F11">
        <w:rPr>
          <w:lang w:val="it-IT"/>
        </w:rPr>
        <w:t>Può darsi che l'evoluzione non abbia a che fare con il soggetto (l'eroina), ma piuttosto con il tema (la guerra): la violenza assume un posto centrale che prima non aveva.</w:t>
      </w:r>
    </w:p>
    <w:p w14:paraId="3509DA46" w14:textId="4C739E87" w:rsidR="007D25E7" w:rsidRPr="00E50E15" w:rsidRDefault="00EA3622" w:rsidP="00E41680">
      <w:pPr>
        <w:ind w:firstLine="708"/>
        <w:jc w:val="both"/>
        <w:rPr>
          <w:lang w:val="it-IT"/>
        </w:rPr>
      </w:pPr>
      <w:r w:rsidRPr="00665F11">
        <w:rPr>
          <w:lang w:val="it-IT"/>
        </w:rPr>
        <w:t xml:space="preserve">Bisogna non sbagliare l'analisi del significato: l'esercito turco ha accettato senza difficoltà la presenza delle donne nei suoi ranghi per molti anni. Non è quindi l'esistenza stessa di una donna soldato a costituire un problema nell'attuale contesto socio-culturale turco, ma piuttosto il fatto che essa sia ancorata a un passato che si immagina ribelle a tale configurazione. </w:t>
      </w:r>
      <w:r w:rsidR="00665F11" w:rsidRPr="00665F11">
        <w:rPr>
          <w:lang w:val="it-IT"/>
        </w:rPr>
        <w:t xml:space="preserve">In gioco c'è l'affermazione </w:t>
      </w:r>
      <w:r w:rsidR="00665F11" w:rsidRPr="0031379D">
        <w:rPr>
          <w:lang w:val="it-IT"/>
        </w:rPr>
        <w:t>–</w:t>
      </w:r>
      <w:r w:rsidR="00665F11" w:rsidRPr="00665F11">
        <w:rPr>
          <w:lang w:val="it-IT"/>
        </w:rPr>
        <w:t xml:space="preserve"> consapevole o meno </w:t>
      </w:r>
      <w:r w:rsidR="00665F11" w:rsidRPr="0031379D">
        <w:rPr>
          <w:lang w:val="it-IT"/>
        </w:rPr>
        <w:t>–</w:t>
      </w:r>
      <w:r w:rsidR="00665F11" w:rsidRPr="00665F11">
        <w:rPr>
          <w:lang w:val="it-IT"/>
        </w:rPr>
        <w:t xml:space="preserve"> di una cesura tra il periodo ottomano e quello repubblicano, introdotta proprio dalla Guerra d'Indipendenza, per quanto riguarda le donne: il periodo ottomano sarebbe stato quindi quello dell'intransigente rifiuto dell'esercizio militare da parte delle donne, mentre la Guerra d'Indipendenza avrebbe </w:t>
      </w:r>
      <w:r w:rsidR="00665F11" w:rsidRPr="00E50E15">
        <w:rPr>
          <w:lang w:val="it-IT"/>
        </w:rPr>
        <w:lastRenderedPageBreak/>
        <w:t xml:space="preserve">introdotto un cambiamento salvifico, aprendo la strada a uno dei leitmotiv del </w:t>
      </w:r>
      <w:proofErr w:type="spellStart"/>
      <w:r w:rsidR="00665F11" w:rsidRPr="00E50E15">
        <w:rPr>
          <w:lang w:val="it-IT"/>
        </w:rPr>
        <w:t>kemalismo</w:t>
      </w:r>
      <w:proofErr w:type="spellEnd"/>
      <w:r w:rsidR="00665F11" w:rsidRPr="00E50E15">
        <w:rPr>
          <w:lang w:val="it-IT"/>
        </w:rPr>
        <w:t xml:space="preserve"> </w:t>
      </w:r>
      <w:r w:rsidR="00100CA8" w:rsidRPr="0031379D">
        <w:rPr>
          <w:lang w:val="it-IT"/>
        </w:rPr>
        <w:t xml:space="preserve">– </w:t>
      </w:r>
      <w:r w:rsidR="00665F11" w:rsidRPr="00E50E15">
        <w:rPr>
          <w:lang w:val="it-IT"/>
        </w:rPr>
        <w:t xml:space="preserve">la "liberazione" delle donne, attraverso il riconoscimento della loro parità di status con gli uomini. </w:t>
      </w:r>
      <w:r w:rsidR="00F91EF2" w:rsidRPr="0031379D">
        <w:rPr>
          <w:lang w:val="it-IT"/>
        </w:rPr>
        <w:t xml:space="preserve"> </w:t>
      </w:r>
      <w:r w:rsidR="00A25FA5" w:rsidRPr="00E50E15">
        <w:rPr>
          <w:lang w:val="it-IT"/>
        </w:rPr>
        <w:t xml:space="preserve">Tuttavia, non si può fare a meno di notare il limite del ragionamento, ovvero che l'uguaglianza così auspicata non comporta tanto l'accettazione di una donna soldato, quanto piuttosto l'accettazione del soldato donna: in altre parole, la mascolinizzazione della donna attraverso la scomparsa di alcuni dei suoi attributi visivi femminili. </w:t>
      </w:r>
      <w:r w:rsidR="00276C7F" w:rsidRPr="00E50E15">
        <w:rPr>
          <w:lang w:val="it-IT"/>
        </w:rPr>
        <w:t xml:space="preserve">L'eroe può essere un'eroina di guerra, purché non appaia troppo </w:t>
      </w:r>
      <w:r w:rsidR="00276C7F" w:rsidRPr="00E50E15">
        <w:rPr>
          <w:i/>
          <w:iCs/>
          <w:lang w:val="it-IT"/>
        </w:rPr>
        <w:t>eroic</w:t>
      </w:r>
      <w:r w:rsidR="00AA5125" w:rsidRPr="00E50E15">
        <w:rPr>
          <w:i/>
          <w:iCs/>
          <w:lang w:val="it-IT"/>
        </w:rPr>
        <w:t>a</w:t>
      </w:r>
      <w:r w:rsidR="00276C7F" w:rsidRPr="00E50E15">
        <w:rPr>
          <w:lang w:val="it-IT"/>
        </w:rPr>
        <w:t xml:space="preserve">, preservando così </w:t>
      </w:r>
      <w:r w:rsidR="00AA5125" w:rsidRPr="00E50E15">
        <w:rPr>
          <w:lang w:val="it-IT"/>
        </w:rPr>
        <w:t>–</w:t>
      </w:r>
      <w:r w:rsidR="00276C7F" w:rsidRPr="00E50E15">
        <w:rPr>
          <w:lang w:val="it-IT"/>
        </w:rPr>
        <w:t xml:space="preserve"> inconsa</w:t>
      </w:r>
      <w:r w:rsidR="00AA5125" w:rsidRPr="00E50E15">
        <w:rPr>
          <w:lang w:val="it-IT"/>
        </w:rPr>
        <w:t>pevol</w:t>
      </w:r>
      <w:r w:rsidR="00276C7F" w:rsidRPr="00E50E15">
        <w:rPr>
          <w:lang w:val="it-IT"/>
        </w:rPr>
        <w:t xml:space="preserve">mente? </w:t>
      </w:r>
      <w:r w:rsidR="00AA5125" w:rsidRPr="00E50E15">
        <w:rPr>
          <w:lang w:val="it-IT"/>
        </w:rPr>
        <w:t>–</w:t>
      </w:r>
      <w:r w:rsidR="00276C7F" w:rsidRPr="00E50E15">
        <w:rPr>
          <w:lang w:val="it-IT"/>
        </w:rPr>
        <w:t xml:space="preserve"> l'ideale di una caratterizzazione maschile dell'eroe.</w:t>
      </w:r>
    </w:p>
    <w:p w14:paraId="39349798" w14:textId="1F801EC9" w:rsidR="00796B21" w:rsidRPr="0031379D" w:rsidRDefault="006B33F7" w:rsidP="00E41680">
      <w:pPr>
        <w:ind w:firstLine="708"/>
        <w:jc w:val="both"/>
        <w:rPr>
          <w:lang w:val="it-IT"/>
        </w:rPr>
      </w:pPr>
      <w:r w:rsidRPr="00E50E15">
        <w:rPr>
          <w:lang w:val="it-IT"/>
        </w:rPr>
        <w:t xml:space="preserve">Tuttavia, questa mascolinizzazione è sistematicamente presentata come temporanea. Infatti, per tutte queste donne (ad eccezione del personaggio di </w:t>
      </w:r>
      <w:r w:rsidRPr="00E50E15">
        <w:rPr>
          <w:lang w:val="tr-TR"/>
        </w:rPr>
        <w:t>Gördesli Makbule</w:t>
      </w:r>
      <w:r w:rsidRPr="00E50E15">
        <w:rPr>
          <w:lang w:val="it-IT"/>
        </w:rPr>
        <w:t xml:space="preserve"> che muore durante la battaglia e per la quale, quindi, non c'è un "ritorno alla normalità" nel dopoguerra) e qualunque sia il grado di travesti</w:t>
      </w:r>
      <w:r w:rsidR="00201B21">
        <w:rPr>
          <w:lang w:val="it-IT"/>
        </w:rPr>
        <w:t>tismo</w:t>
      </w:r>
      <w:r w:rsidRPr="00E50E15">
        <w:rPr>
          <w:lang w:val="it-IT"/>
        </w:rPr>
        <w:t xml:space="preserve">, di de-femminilizzazione dell'abbigliamento che viene loro imposto, c'è un processo in tre fasi: </w:t>
      </w:r>
      <w:r w:rsidR="00AA5125" w:rsidRPr="00E50E15">
        <w:rPr>
          <w:lang w:val="it-IT"/>
        </w:rPr>
        <w:t>la situazione iniziale di una giovane donna o ragazza che porta i segni della sua condizione di genere</w:t>
      </w:r>
      <w:r w:rsidR="00A57905" w:rsidRPr="0031379D">
        <w:rPr>
          <w:lang w:val="it-IT"/>
        </w:rPr>
        <w:t xml:space="preserve"> – </w:t>
      </w:r>
      <w:r w:rsidR="00AA5125" w:rsidRPr="0031379D">
        <w:rPr>
          <w:lang w:val="it-IT"/>
        </w:rPr>
        <w:t xml:space="preserve">la </w:t>
      </w:r>
      <w:r w:rsidR="00AA5125" w:rsidRPr="00E50E15">
        <w:rPr>
          <w:lang w:val="it-IT"/>
        </w:rPr>
        <w:t>situazione eccezionale della guerra, che autorizza a indossare un vestito trasgressivo</w:t>
      </w:r>
      <w:r w:rsidR="00A57905" w:rsidRPr="0031379D">
        <w:rPr>
          <w:lang w:val="it-IT"/>
        </w:rPr>
        <w:t xml:space="preserve"> – </w:t>
      </w:r>
      <w:r w:rsidR="00AA5125" w:rsidRPr="00E50E15">
        <w:rPr>
          <w:lang w:val="it-IT"/>
        </w:rPr>
        <w:t xml:space="preserve">la situazione finale del dopoguerra, in cui la giovane donna ripristina i suoi attributi femminili (in particolare in termini di abbigliamento). </w:t>
      </w:r>
      <w:r w:rsidR="00A57905" w:rsidRPr="0031379D">
        <w:rPr>
          <w:lang w:val="it-IT"/>
        </w:rPr>
        <w:t xml:space="preserve"> </w:t>
      </w:r>
      <w:r w:rsidR="00AA5125" w:rsidRPr="00E50E15">
        <w:rPr>
          <w:lang w:val="it-IT"/>
        </w:rPr>
        <w:t>Il periodo bellico si presenta quindi come una parentesi, che apre temporaneamente ed eccezionalmente il diritto all'abito trasgressivo, nel senso che comporta il vestirsi secondo i codici dell'altro genere, come a rendere più visibile e accettabile la configurazione eccezionale.</w:t>
      </w:r>
      <w:r w:rsidR="006E3F2B" w:rsidRPr="0031379D">
        <w:rPr>
          <w:lang w:val="it-IT"/>
        </w:rPr>
        <w:t xml:space="preserve"> </w:t>
      </w:r>
      <w:r w:rsidRPr="00E50E15">
        <w:rPr>
          <w:lang w:val="it-IT"/>
        </w:rPr>
        <w:t xml:space="preserve">La situazione di guerra è ampiamente presentata come produttrice di un contesto di eccezionalità, in cui l'inaccettabile è tollerato, perché concepito e percepito come temporaneo, </w:t>
      </w:r>
      <w:r w:rsidR="00AA5125" w:rsidRPr="00E50E15">
        <w:rPr>
          <w:lang w:val="it-IT"/>
        </w:rPr>
        <w:t xml:space="preserve">e quindi destinato a scomparire </w:t>
      </w:r>
      <w:r w:rsidRPr="00E50E15">
        <w:rPr>
          <w:lang w:val="it-IT"/>
        </w:rPr>
        <w:t xml:space="preserve">una volta terminata la configurazione particolare. </w:t>
      </w:r>
      <w:r w:rsidR="00C42290" w:rsidRPr="00E50E15">
        <w:rPr>
          <w:lang w:val="it-IT"/>
        </w:rPr>
        <w:t xml:space="preserve">Se questi esempi di eroine diffondono un discorso, è quello di affermare che una donna può eccezionalmente assumere la postura di un soldato, ma la figura del soldato rimane associata al genere maschile. </w:t>
      </w:r>
      <w:r w:rsidRPr="00E50E15">
        <w:rPr>
          <w:lang w:val="it-IT"/>
        </w:rPr>
        <w:t>L'eroina rimane una donna: non appena la guerra è finita, cessa di avere il diritto di indossare i segni della guerra e ritorna alla sua condizione originale. Si veste di nuovo come una donna.</w:t>
      </w:r>
    </w:p>
    <w:p w14:paraId="12DA28C9" w14:textId="2CEBE2D2" w:rsidR="007A3EB6" w:rsidRPr="00E50E15" w:rsidRDefault="00C42290" w:rsidP="007A3EB6">
      <w:pPr>
        <w:ind w:firstLine="708"/>
        <w:jc w:val="both"/>
        <w:rPr>
          <w:lang w:val="it-IT"/>
        </w:rPr>
      </w:pPr>
      <w:r w:rsidRPr="00E50E15">
        <w:rPr>
          <w:lang w:val="it-IT"/>
        </w:rPr>
        <w:t xml:space="preserve">Tuttavia, il processo lascia segni, come una sorta di vestigia della transizione subita che si può notare nel non indossare il velo. </w:t>
      </w:r>
      <w:r w:rsidR="00A06635" w:rsidRPr="0031379D">
        <w:rPr>
          <w:lang w:val="it-IT"/>
        </w:rPr>
        <w:t xml:space="preserve"> </w:t>
      </w:r>
      <w:r w:rsidRPr="00E50E15">
        <w:rPr>
          <w:lang w:val="it-IT"/>
        </w:rPr>
        <w:t xml:space="preserve">Innanzitutto, va notato che non è sempre evidente il tipo di velo attribuito a questi personaggi nella situazione iniziale: alcune sceneggiature non includono immagini relative a questa fase. </w:t>
      </w:r>
      <w:r w:rsidR="007A0F9E" w:rsidRPr="0031379D">
        <w:rPr>
          <w:lang w:val="it-IT"/>
        </w:rPr>
        <w:t xml:space="preserve"> </w:t>
      </w:r>
      <w:r w:rsidR="006B33F7" w:rsidRPr="00E50E15">
        <w:rPr>
          <w:lang w:val="it-IT"/>
        </w:rPr>
        <w:t xml:space="preserve">È noto solo per due dei sei casi, ovvero </w:t>
      </w:r>
      <w:r w:rsidR="006B33F7" w:rsidRPr="00E50E15">
        <w:rPr>
          <w:lang w:val="tr-TR"/>
        </w:rPr>
        <w:t>Kılavuz Hatice</w:t>
      </w:r>
      <w:r w:rsidR="006B33F7" w:rsidRPr="00E50E15">
        <w:rPr>
          <w:lang w:val="it-IT"/>
        </w:rPr>
        <w:t xml:space="preserve"> e </w:t>
      </w:r>
      <w:r w:rsidR="006B33F7" w:rsidRPr="00E50E15">
        <w:rPr>
          <w:lang w:val="tr-TR"/>
        </w:rPr>
        <w:t>Erkek Halime</w:t>
      </w:r>
      <w:r w:rsidR="006B33F7" w:rsidRPr="00E50E15">
        <w:rPr>
          <w:lang w:val="it-IT"/>
        </w:rPr>
        <w:t xml:space="preserve">: sono quindi raffigurate con quello che sarebbe simile a un velo rurale tradizionale, ovvero un tessuto piuttosto largo che copre i capelli e cade su parte delle spalle. </w:t>
      </w:r>
      <w:r w:rsidRPr="00E50E15">
        <w:rPr>
          <w:lang w:val="it-IT"/>
        </w:rPr>
        <w:t>In seguito, tutte loro ricevono un copricapo che si può definire atipico</w:t>
      </w:r>
      <w:r w:rsidR="007E19BA" w:rsidRPr="00E50E15">
        <w:rPr>
          <w:lang w:val="it-IT"/>
        </w:rPr>
        <w:t> </w:t>
      </w:r>
      <w:r w:rsidR="00DA7034" w:rsidRPr="00E50E15">
        <w:rPr>
          <w:lang w:val="it-IT"/>
        </w:rPr>
        <w:t xml:space="preserve">– </w:t>
      </w:r>
      <w:r w:rsidRPr="00E50E15">
        <w:rPr>
          <w:lang w:val="it-IT"/>
        </w:rPr>
        <w:t xml:space="preserve">con l'eccezione di </w:t>
      </w:r>
      <w:r w:rsidRPr="00E50E15">
        <w:rPr>
          <w:lang w:val="tr-TR"/>
        </w:rPr>
        <w:t>Erkek Halime</w:t>
      </w:r>
      <w:r w:rsidRPr="00E50E15">
        <w:rPr>
          <w:lang w:val="it-IT"/>
        </w:rPr>
        <w:t>, ormai travestita da soldato</w:t>
      </w:r>
      <w:r w:rsidR="00DF067A" w:rsidRPr="00E50E15">
        <w:rPr>
          <w:lang w:val="it-IT"/>
        </w:rPr>
        <w:t xml:space="preserve"> </w:t>
      </w:r>
      <w:r w:rsidR="00AC5926" w:rsidRPr="00E50E15">
        <w:rPr>
          <w:lang w:val="it-IT"/>
        </w:rPr>
        <w:t xml:space="preserve">– </w:t>
      </w:r>
      <w:r w:rsidRPr="00E50E15">
        <w:rPr>
          <w:lang w:val="it-IT"/>
        </w:rPr>
        <w:t xml:space="preserve">e che è unico per ciascuna di loro: nessuna di loro indossa lo stesso! </w:t>
      </w:r>
      <w:r w:rsidR="000512F9" w:rsidRPr="00E50E15">
        <w:rPr>
          <w:lang w:val="it-IT"/>
        </w:rPr>
        <w:t xml:space="preserve"> </w:t>
      </w:r>
      <w:r w:rsidRPr="00E50E15">
        <w:rPr>
          <w:lang w:val="it-IT"/>
        </w:rPr>
        <w:t>Alla fine, la storia si conclude sistematicamente con scene in cui compare una donna anziana, a capo scoperto</w:t>
      </w:r>
      <w:r w:rsidR="00285789" w:rsidRPr="00E50E15">
        <w:rPr>
          <w:lang w:val="it-IT"/>
        </w:rPr>
        <w:t xml:space="preserve"> </w:t>
      </w:r>
      <w:r w:rsidR="00B510B5" w:rsidRPr="00E50E15">
        <w:rPr>
          <w:lang w:val="it-IT"/>
        </w:rPr>
        <w:t xml:space="preserve">– </w:t>
      </w:r>
      <w:r w:rsidRPr="00E50E15">
        <w:rPr>
          <w:lang w:val="it-IT"/>
        </w:rPr>
        <w:t xml:space="preserve">con l'eccezione di </w:t>
      </w:r>
      <w:r w:rsidRPr="00E50E15">
        <w:rPr>
          <w:lang w:val="tr-TR"/>
        </w:rPr>
        <w:t>Gördesli Makbule</w:t>
      </w:r>
      <w:r w:rsidRPr="00E50E15">
        <w:rPr>
          <w:lang w:val="it-IT"/>
        </w:rPr>
        <w:t xml:space="preserve">, morta in battaglia. </w:t>
      </w:r>
      <w:r w:rsidR="00285789" w:rsidRPr="00E50E15">
        <w:rPr>
          <w:lang w:val="it-IT"/>
        </w:rPr>
        <w:t xml:space="preserve"> </w:t>
      </w:r>
      <w:r w:rsidR="006B33F7" w:rsidRPr="00E50E15">
        <w:rPr>
          <w:lang w:val="it-IT"/>
        </w:rPr>
        <w:t>Non è difficile riconoscere qui un elemento centrale del discorso kemalista, ossia lo svelamento delle donne come segno di modernità e laicità.</w:t>
      </w:r>
    </w:p>
    <w:p w14:paraId="58F3899D" w14:textId="64D5D0EF" w:rsidR="00B53654" w:rsidRPr="0031379D" w:rsidRDefault="00C42290" w:rsidP="00E41680">
      <w:pPr>
        <w:ind w:firstLine="708"/>
        <w:jc w:val="both"/>
        <w:rPr>
          <w:lang w:val="it-IT"/>
        </w:rPr>
      </w:pPr>
      <w:r w:rsidRPr="00E50E15">
        <w:rPr>
          <w:lang w:val="it-IT"/>
        </w:rPr>
        <w:t>La traiettoria così tracciata non è ciclica, non è una traiettoria che riporterebbe l'eroina all'identico punto di partenza, ma piuttosto una progressione crescente dal 'tradizionale' al 'moderno'.</w:t>
      </w:r>
      <w:r w:rsidR="006B0981" w:rsidRPr="0031379D">
        <w:rPr>
          <w:lang w:val="it-IT"/>
        </w:rPr>
        <w:t xml:space="preserve"> </w:t>
      </w:r>
      <w:r w:rsidRPr="00E50E15">
        <w:rPr>
          <w:lang w:val="it-IT"/>
        </w:rPr>
        <w:t xml:space="preserve">Tuttavia, nel processo in questione, è da notare che la partecipazione attiva delle donne è deviata: </w:t>
      </w:r>
      <w:r w:rsidR="00D041AA" w:rsidRPr="00E50E15">
        <w:rPr>
          <w:lang w:val="it-IT"/>
        </w:rPr>
        <w:t xml:space="preserve">mentre tutto lascia pensare che la scelta del loro copricapo "da guerra" sia opera loro (almeno, la sceneggiatura illustrata invita a tale percezione), </w:t>
      </w:r>
      <w:r w:rsidR="006B33F7" w:rsidRPr="00E50E15">
        <w:rPr>
          <w:lang w:val="it-IT"/>
        </w:rPr>
        <w:t xml:space="preserve">non c'è nulla che faccia pensare a una simile libertà di scelta nell'azione di svelamento, che si riduce a un'azione dell'istituzione centrale (in questo caso, l'azione caldeggiata dal Capo dello Stato a favore delle donne). </w:t>
      </w:r>
      <w:r w:rsidR="00D041AA" w:rsidRPr="00E50E15">
        <w:rPr>
          <w:lang w:val="it-IT"/>
        </w:rPr>
        <w:t xml:space="preserve">In altre parole, queste eroine si trovano private della loro autonomia nella scelta del </w:t>
      </w:r>
      <w:r w:rsidR="00D041AA" w:rsidRPr="00823A0F">
        <w:rPr>
          <w:lang w:val="it-IT"/>
        </w:rPr>
        <w:lastRenderedPageBreak/>
        <w:t>proprio abbigliamento,</w:t>
      </w:r>
      <w:r w:rsidR="00E50E15" w:rsidRPr="00823A0F">
        <w:rPr>
          <w:lang w:val="it-IT"/>
        </w:rPr>
        <w:t xml:space="preserve"> a vantaggio di un ordine morale del vestire dettato da un'istituzione incarnata da un uomo.</w:t>
      </w:r>
      <w:r w:rsidR="002F4F80" w:rsidRPr="0031379D">
        <w:rPr>
          <w:lang w:val="it-IT"/>
        </w:rPr>
        <w:t xml:space="preserve"> </w:t>
      </w:r>
      <w:r w:rsidR="006B33F7" w:rsidRPr="00823A0F">
        <w:rPr>
          <w:lang w:val="it-IT"/>
        </w:rPr>
        <w:t>Tra l'altro, la serie riduce le donne a personaggi sottoposti a un ordine di vestizione emanato in loro nome.</w:t>
      </w:r>
    </w:p>
    <w:p w14:paraId="7913085C" w14:textId="434BA3A0" w:rsidR="006B33F7" w:rsidRPr="0031379D" w:rsidRDefault="000A0EDF" w:rsidP="00FA3345">
      <w:pPr>
        <w:jc w:val="both"/>
        <w:rPr>
          <w:lang w:val="it-IT"/>
        </w:rPr>
      </w:pPr>
      <w:r w:rsidRPr="0031379D">
        <w:rPr>
          <w:lang w:val="it-IT"/>
        </w:rPr>
        <w:tab/>
      </w:r>
      <w:r w:rsidR="00D552B5" w:rsidRPr="0031379D">
        <w:rPr>
          <w:lang w:val="it-IT"/>
        </w:rPr>
        <w:t xml:space="preserve"> </w:t>
      </w:r>
      <w:r w:rsidR="006B33F7" w:rsidRPr="00823A0F">
        <w:rPr>
          <w:lang w:val="it-IT"/>
        </w:rPr>
        <w:t>L'analisi dell'abbigliamento di queste eroine di guerra rivela quindi una profonda morale: lungi dal sostenere modelli di rottura nella manipolazione degli attributi visibili del genere maschile e femminile, i vari volumi costruiscono un discorso di perpetuazione di un ordine morale dominante basato su una distinzione netta e inequivocabile dei due generi. L'unica cosa che si concede è l'esistenza di una parentesi legittimata, auto</w:t>
      </w:r>
      <w:r w:rsidR="00823A0F" w:rsidRPr="00823A0F">
        <w:rPr>
          <w:lang w:val="it-IT"/>
        </w:rPr>
        <w:t>-</w:t>
      </w:r>
      <w:r w:rsidR="006B33F7" w:rsidRPr="00823A0F">
        <w:rPr>
          <w:lang w:val="it-IT"/>
        </w:rPr>
        <w:t>produ</w:t>
      </w:r>
      <w:r w:rsidR="00823A0F" w:rsidRPr="00823A0F">
        <w:rPr>
          <w:lang w:val="it-IT"/>
        </w:rPr>
        <w:t>ttrice di</w:t>
      </w:r>
      <w:r w:rsidR="006B33F7" w:rsidRPr="00823A0F">
        <w:rPr>
          <w:lang w:val="it-IT"/>
        </w:rPr>
        <w:t xml:space="preserve"> figure di eroine di guerra. L'eroina di guerra è necessariamente di durata limitata, senza alcuna aspirazione a sostenere una messa in discussione più permanente delle relazioni di genere.</w:t>
      </w:r>
      <w:r w:rsidR="00FA3345" w:rsidRPr="00823A0F">
        <w:rPr>
          <w:lang w:val="it-IT"/>
        </w:rPr>
        <w:tab/>
      </w:r>
    </w:p>
    <w:p w14:paraId="22F91EF0" w14:textId="7C8D96FC" w:rsidR="00FA3345" w:rsidRPr="006B33F7" w:rsidRDefault="00823A0F" w:rsidP="00FA3345">
      <w:pPr>
        <w:jc w:val="both"/>
        <w:rPr>
          <w:lang w:val="it-IT"/>
        </w:rPr>
      </w:pPr>
      <w:r w:rsidRPr="00823A0F">
        <w:rPr>
          <w:lang w:val="it-IT"/>
        </w:rPr>
        <w:t>Che sia totale o parziale, il travesti</w:t>
      </w:r>
      <w:r w:rsidR="00201B21">
        <w:rPr>
          <w:lang w:val="it-IT"/>
        </w:rPr>
        <w:t>tism</w:t>
      </w:r>
      <w:r w:rsidRPr="00823A0F">
        <w:rPr>
          <w:lang w:val="it-IT"/>
        </w:rPr>
        <w:t>o di queste eroine permette di ridurre la portata trasgressiva di queste figure: non diventano figure eroiche in quanto donne, ma in quanto individui temporaneamente mascolinizzati. Come tali, sono legittimate a intraprendere azioni che rientrano nel genere che prendono temporaneamente in prestito</w:t>
      </w:r>
      <w:r w:rsidR="00FA3345" w:rsidRPr="00823A0F">
        <w:rPr>
          <w:lang w:val="it-IT"/>
        </w:rPr>
        <w:t xml:space="preserve"> –</w:t>
      </w:r>
      <w:r w:rsidRPr="00823A0F">
        <w:rPr>
          <w:lang w:val="it-IT"/>
        </w:rPr>
        <w:t xml:space="preserve"> </w:t>
      </w:r>
      <w:r w:rsidR="006B33F7" w:rsidRPr="00823A0F">
        <w:rPr>
          <w:lang w:val="it-IT"/>
        </w:rPr>
        <w:t xml:space="preserve">allo stesso modo in cui Giovanna d'Arco viene volentieri rappresentata in armatura, </w:t>
      </w:r>
      <w:r w:rsidRPr="00823A0F">
        <w:rPr>
          <w:lang w:val="it-IT"/>
        </w:rPr>
        <w:t>indumento</w:t>
      </w:r>
      <w:r w:rsidR="006B33F7" w:rsidRPr="00823A0F">
        <w:rPr>
          <w:lang w:val="it-IT"/>
        </w:rPr>
        <w:t xml:space="preserve"> maschile per eccellenza. Si crea una finzione temporanea che salvaguarda l'apparenza dei segni dell'ordine morale dominante.</w:t>
      </w:r>
    </w:p>
    <w:p w14:paraId="00D78770" w14:textId="6773910D" w:rsidR="00E343F3" w:rsidRPr="0031379D" w:rsidRDefault="00E343F3" w:rsidP="00A83560">
      <w:pPr>
        <w:jc w:val="both"/>
        <w:rPr>
          <w:lang w:val="it-IT"/>
        </w:rPr>
      </w:pPr>
    </w:p>
    <w:p w14:paraId="579096DC" w14:textId="77777777" w:rsidR="00E343F3" w:rsidRPr="0031379D" w:rsidRDefault="00E343F3" w:rsidP="00A83560">
      <w:pPr>
        <w:jc w:val="both"/>
        <w:rPr>
          <w:lang w:val="it-IT"/>
        </w:rPr>
      </w:pPr>
    </w:p>
    <w:p w14:paraId="05480C51" w14:textId="59A1A0B7" w:rsidR="00E56C74" w:rsidRPr="0031379D" w:rsidRDefault="00532661" w:rsidP="00EC6813">
      <w:pPr>
        <w:jc w:val="both"/>
        <w:rPr>
          <w:b/>
          <w:bCs/>
          <w:lang w:val="it-IT"/>
        </w:rPr>
      </w:pPr>
      <w:r w:rsidRPr="0031379D">
        <w:rPr>
          <w:b/>
          <w:bCs/>
          <w:lang w:val="it-IT"/>
        </w:rPr>
        <w:t xml:space="preserve">2 – </w:t>
      </w:r>
      <w:r w:rsidR="002E6373" w:rsidRPr="0031379D">
        <w:rPr>
          <w:b/>
          <w:bCs/>
          <w:lang w:val="it-IT"/>
        </w:rPr>
        <w:t>Atti, azioni, posture: la riduzione della carica trasgressiva di queste eroine</w:t>
      </w:r>
    </w:p>
    <w:p w14:paraId="2574AEF8" w14:textId="0869385D" w:rsidR="00AB7E9F" w:rsidRPr="0031379D" w:rsidRDefault="00AB7E9F" w:rsidP="00A83560">
      <w:pPr>
        <w:jc w:val="both"/>
        <w:rPr>
          <w:lang w:val="it-IT"/>
        </w:rPr>
      </w:pPr>
    </w:p>
    <w:p w14:paraId="47A3FA36" w14:textId="3267D60E" w:rsidR="00AB7E9F" w:rsidRPr="00E1069B" w:rsidRDefault="00287D38" w:rsidP="00A83560">
      <w:pPr>
        <w:jc w:val="both"/>
        <w:rPr>
          <w:lang w:val="it-IT"/>
        </w:rPr>
      </w:pPr>
      <w:r w:rsidRPr="0031379D">
        <w:rPr>
          <w:lang w:val="it-IT"/>
        </w:rPr>
        <w:tab/>
      </w:r>
      <w:r w:rsidR="0064685A" w:rsidRPr="00E1069B">
        <w:rPr>
          <w:lang w:val="it-IT"/>
        </w:rPr>
        <w:t>Una seconda caratteristica del genere fumettistico è la sceneggiatura: nel caso di un fumetto storico basato su eventi, più che una trama, la sceneggiatura è scritta in un crescendo, specifico della rivelazione dell'eroe. Le tappe sono ben definite: una situazione iniziale, un evento dirompente che permette all'eroe di rivelarsi come tale (non tutti hanno la stoffa dell'eroe) e che lo conduce in una serie di avventure, dalle quali esce vittorioso (o meno), dimostrando la sua bravura, la sua tenacia e il suo coraggio. Ovviamente, il vero eroe non cerca la gloria e i suoi atti di coraggio rimangono relativamente segreti: la fine coincide con una forma di riconoscimento per le sue azioni. I fumetti che ci interessano seguono scrupolosamente quest</w:t>
      </w:r>
      <w:r w:rsidR="00201B21" w:rsidRPr="00E1069B">
        <w:rPr>
          <w:lang w:val="it-IT"/>
        </w:rPr>
        <w:t>a</w:t>
      </w:r>
      <w:r w:rsidR="0064685A" w:rsidRPr="00E1069B">
        <w:rPr>
          <w:lang w:val="it-IT"/>
        </w:rPr>
        <w:t xml:space="preserve"> scen</w:t>
      </w:r>
      <w:r w:rsidR="00201B21" w:rsidRPr="00E1069B">
        <w:rPr>
          <w:lang w:val="it-IT"/>
        </w:rPr>
        <w:t>eggiatura</w:t>
      </w:r>
      <w:r w:rsidR="0064685A" w:rsidRPr="00E1069B">
        <w:rPr>
          <w:lang w:val="it-IT"/>
        </w:rPr>
        <w:t>, senza eccezioni. Tuttavia, gli eroi in questione sono donne e ci si può chiedere se, al di là di una struttura comune, non emergano specificità di genere nel trattamento scenografico delle eroine.</w:t>
      </w:r>
    </w:p>
    <w:p w14:paraId="14ED3F0D" w14:textId="639259A9" w:rsidR="005656AF" w:rsidRPr="0031379D" w:rsidRDefault="005656AF" w:rsidP="00A83560">
      <w:pPr>
        <w:jc w:val="both"/>
        <w:rPr>
          <w:lang w:val="it-IT"/>
        </w:rPr>
      </w:pPr>
      <w:r w:rsidRPr="0031379D">
        <w:rPr>
          <w:lang w:val="it-IT"/>
        </w:rPr>
        <w:tab/>
      </w:r>
      <w:r w:rsidR="00201B21" w:rsidRPr="00E1069B">
        <w:rPr>
          <w:lang w:val="it-IT"/>
        </w:rPr>
        <w:t xml:space="preserve">Inoltre, le nostre eroine non sono eroine qualsiasi, ma eroine di guerra, un campo tradizionalmente associato al genere maschile. A questo proposito, possiamo ricordare rapidamente la teoria di Alain </w:t>
      </w:r>
      <w:proofErr w:type="spellStart"/>
      <w:r w:rsidR="00201B21" w:rsidRPr="00E1069B">
        <w:rPr>
          <w:lang w:val="it-IT"/>
        </w:rPr>
        <w:t>Testart</w:t>
      </w:r>
      <w:proofErr w:type="spellEnd"/>
      <w:r w:rsidR="00201B21" w:rsidRPr="00E1069B">
        <w:rPr>
          <w:lang w:val="it-IT"/>
        </w:rPr>
        <w:t>, che aiuta a spiegare perché la guerra è comunemente esclusa dal genere femminile: questo è dovuto al divieto universale per le donne di versare volontariamente il sangue.</w:t>
      </w:r>
      <w:r w:rsidR="00636993" w:rsidRPr="0031379D">
        <w:rPr>
          <w:lang w:val="it-IT"/>
        </w:rPr>
        <w:t xml:space="preserve"> </w:t>
      </w:r>
      <w:r w:rsidR="00201B21" w:rsidRPr="00E1069B">
        <w:rPr>
          <w:lang w:val="it-IT"/>
        </w:rPr>
        <w:t xml:space="preserve">La ragione risiede nella necessità di proibire l'accumulo di sangue: il sangue delle donne non può mescolarsi con il sangue di guerra, così come non può mescolarsi con il sangue sacro. </w:t>
      </w:r>
      <w:r w:rsidR="00941E99" w:rsidRPr="0031379D">
        <w:rPr>
          <w:lang w:val="it-IT"/>
        </w:rPr>
        <w:t xml:space="preserve"> </w:t>
      </w:r>
      <w:r w:rsidR="00201B21" w:rsidRPr="00E1069B">
        <w:rPr>
          <w:lang w:val="it-IT"/>
        </w:rPr>
        <w:t>I controesempi di donne guerriere (Diana, ad esempio, o Giovanna d'Arco) sono proprio donne il cui sangue non scorre (</w:t>
      </w:r>
      <w:proofErr w:type="spellStart"/>
      <w:r w:rsidR="00201B21" w:rsidRPr="00E1069B">
        <w:rPr>
          <w:lang w:val="it-IT"/>
        </w:rPr>
        <w:t>Testart</w:t>
      </w:r>
      <w:proofErr w:type="spellEnd"/>
      <w:r w:rsidR="00201B21" w:rsidRPr="00E1069B">
        <w:rPr>
          <w:lang w:val="it-IT"/>
        </w:rPr>
        <w:t>, 2014). La stessa posizione dell'eroina di guerra pone quindi un problema, in quanto presuppone la trasgressione di un divieto apparentemente universale.</w:t>
      </w:r>
      <w:r w:rsidR="008D7001" w:rsidRPr="0031379D">
        <w:rPr>
          <w:lang w:val="it-IT"/>
        </w:rPr>
        <w:t xml:space="preserve"> </w:t>
      </w:r>
      <w:r w:rsidR="0064685A" w:rsidRPr="00E1069B">
        <w:rPr>
          <w:lang w:val="it-IT"/>
        </w:rPr>
        <w:t>Questa trasgressione deve quindi essere inquadrata e legittimata, a meno che non si voglia sfidare quest</w:t>
      </w:r>
      <w:r w:rsidR="00201B21" w:rsidRPr="00E1069B">
        <w:rPr>
          <w:lang w:val="it-IT"/>
        </w:rPr>
        <w:t>’</w:t>
      </w:r>
      <w:r w:rsidR="0064685A" w:rsidRPr="00E1069B">
        <w:rPr>
          <w:lang w:val="it-IT"/>
        </w:rPr>
        <w:t>ordine morale.</w:t>
      </w:r>
    </w:p>
    <w:p w14:paraId="44A16203" w14:textId="1BB809A7" w:rsidR="00AC2E6D" w:rsidRPr="0031379D" w:rsidRDefault="009B11E6" w:rsidP="00A83560">
      <w:pPr>
        <w:jc w:val="both"/>
        <w:rPr>
          <w:lang w:val="it-IT"/>
        </w:rPr>
      </w:pPr>
      <w:r w:rsidRPr="0031379D">
        <w:rPr>
          <w:lang w:val="it-IT"/>
        </w:rPr>
        <w:tab/>
      </w:r>
      <w:r w:rsidR="00201B21" w:rsidRPr="00E1069B">
        <w:rPr>
          <w:lang w:val="it-IT"/>
        </w:rPr>
        <w:t>Dobbiamo tornare al fenomeno del travestitismo già notato in precedenza, per metterlo in relazione con il tipo di azione intrapresa. È subito evidente che le eroine più mascolinizzate sono proprio quelle che sono chiamate a versare il sangue: al contrario, le altre</w:t>
      </w:r>
      <w:r w:rsidR="00CB645D" w:rsidRPr="0031379D">
        <w:rPr>
          <w:lang w:val="it-IT"/>
        </w:rPr>
        <w:t xml:space="preserve"> </w:t>
      </w:r>
      <w:r w:rsidR="00FD6503" w:rsidRPr="00E1069B">
        <w:rPr>
          <w:lang w:val="it-IT"/>
        </w:rPr>
        <w:lastRenderedPageBreak/>
        <w:t>rimangono confinate in azioni in cui il sangue versato è il risultato dell'azione di qualcun altro.</w:t>
      </w:r>
      <w:r w:rsidR="00CB645D" w:rsidRPr="0031379D">
        <w:rPr>
          <w:lang w:val="it-IT"/>
        </w:rPr>
        <w:t xml:space="preserve"> </w:t>
      </w:r>
      <w:r w:rsidR="0064685A" w:rsidRPr="00E1069B">
        <w:rPr>
          <w:lang w:val="tr-TR"/>
        </w:rPr>
        <w:t>Gördesli Makbule</w:t>
      </w:r>
      <w:r w:rsidR="0064685A" w:rsidRPr="00E1069B">
        <w:rPr>
          <w:lang w:val="it-IT"/>
        </w:rPr>
        <w:t>, ad esempio, indossa pantaloni, giacca e cappello alto, e ci sono molte illustrazioni che la ritraggono mentre brandisce la sua arma: è raffigurata al centro dell'azione, con il fucile in mano, mentre spara ai nemici (</w:t>
      </w:r>
      <w:r w:rsidR="0064685A" w:rsidRPr="00E1069B">
        <w:rPr>
          <w:lang w:val="tr-TR"/>
        </w:rPr>
        <w:t>Turgut</w:t>
      </w:r>
      <w:r w:rsidR="0064685A" w:rsidRPr="00E1069B">
        <w:rPr>
          <w:lang w:val="it-IT"/>
        </w:rPr>
        <w:t>, 2023f: 9)</w:t>
      </w:r>
      <w:r w:rsidR="00AC2E6D" w:rsidRPr="00E1069B">
        <w:rPr>
          <w:rStyle w:val="Appelnotedebasdep"/>
        </w:rPr>
        <w:footnoteReference w:id="8"/>
      </w:r>
      <w:r w:rsidR="00AC2E6D" w:rsidRPr="0031379D">
        <w:rPr>
          <w:lang w:val="it-IT"/>
        </w:rPr>
        <w:t xml:space="preserve">. </w:t>
      </w:r>
      <w:r w:rsidR="00FD6503" w:rsidRPr="00E1069B">
        <w:rPr>
          <w:lang w:val="it-IT"/>
        </w:rPr>
        <w:t xml:space="preserve">Al contrario, </w:t>
      </w:r>
      <w:r w:rsidR="00FD6503" w:rsidRPr="00E1069B">
        <w:rPr>
          <w:lang w:val="tr-TR"/>
        </w:rPr>
        <w:t>Kara Fatma</w:t>
      </w:r>
      <w:r w:rsidR="00FD6503" w:rsidRPr="00E1069B">
        <w:rPr>
          <w:lang w:val="it-IT"/>
        </w:rPr>
        <w:t>, che è l'eroina più spesso rappresentata con un fucile in mano, lo usa solo con l'esplicita intenzione di uccidere una sola volta</w:t>
      </w:r>
      <w:r w:rsidR="00FA63BD" w:rsidRPr="0031379D">
        <w:rPr>
          <w:lang w:val="it-IT"/>
        </w:rPr>
        <w:t xml:space="preserve"> – </w:t>
      </w:r>
      <w:r w:rsidR="00FD6503" w:rsidRPr="00E1069B">
        <w:rPr>
          <w:lang w:val="it-IT"/>
        </w:rPr>
        <w:t xml:space="preserve">quasi per distrazione: è rappresentata soprattutto come reclutatrice e leader di uomini, anche con armi in mano, mentre le azioni armate sono rimandate ai suoi compagni d'arme. </w:t>
      </w:r>
      <w:r w:rsidR="00DE78ED" w:rsidRPr="0031379D">
        <w:rPr>
          <w:lang w:val="it-IT"/>
        </w:rPr>
        <w:t xml:space="preserve"> </w:t>
      </w:r>
      <w:r w:rsidR="00FD6503" w:rsidRPr="00E1069B">
        <w:rPr>
          <w:lang w:val="it-IT"/>
        </w:rPr>
        <w:t>L'episodio della liberazione di un manipolo di ragazze rapite e violentate dai soldati greci è esemplare in questo senso: lei è sì a capo del drappello che interviene per "liberare" il villaggio da questi "invasori", ma in nessun momento viene mostrata mentre uccide uno di questi nemici, anche se in una scena viene esplicitamente rappresentata tale azione compiuta da uno dei suoi uomini.</w:t>
      </w:r>
      <w:r w:rsidR="00DE78ED" w:rsidRPr="0031379D">
        <w:rPr>
          <w:lang w:val="it-IT"/>
        </w:rPr>
        <w:t xml:space="preserve"> </w:t>
      </w:r>
      <w:r w:rsidR="0064685A" w:rsidRPr="00E1069B">
        <w:rPr>
          <w:lang w:val="it-IT"/>
        </w:rPr>
        <w:t>D'altra parte, è lei che viene a liberare le ragazze rapite, e questo porta a una scena in cui viene rappresentata mentre versa lacrime per lo spettacolo che le si presenta davanti (</w:t>
      </w:r>
      <w:r w:rsidR="0064685A" w:rsidRPr="00E1069B">
        <w:rPr>
          <w:lang w:val="tr-TR"/>
        </w:rPr>
        <w:t>Turgut</w:t>
      </w:r>
      <w:r w:rsidR="0064685A" w:rsidRPr="00E1069B">
        <w:rPr>
          <w:lang w:val="it-IT"/>
        </w:rPr>
        <w:t>, 2023b: 17-19). La differenza tra i due sembra risiedere nei rispettivi gradi di mascolinizzazione attraverso il travestitismo, e quindi anche nel loro rapporto con l'esercizio diretto della violenza.</w:t>
      </w:r>
    </w:p>
    <w:p w14:paraId="0F76909D" w14:textId="6E3AF210" w:rsidR="007B3929" w:rsidRPr="0031379D" w:rsidRDefault="00FD6503" w:rsidP="00483D80">
      <w:pPr>
        <w:ind w:firstLine="708"/>
        <w:jc w:val="both"/>
        <w:rPr>
          <w:color w:val="000000" w:themeColor="text1"/>
          <w:lang w:val="it-IT"/>
        </w:rPr>
      </w:pPr>
      <w:r w:rsidRPr="00E1069B">
        <w:rPr>
          <w:color w:val="000000" w:themeColor="text1"/>
          <w:lang w:val="it-IT"/>
        </w:rPr>
        <w:t xml:space="preserve">Così, ora si capisce che gli atti di coraggio di </w:t>
      </w:r>
      <w:r w:rsidRPr="00E1069B">
        <w:rPr>
          <w:color w:val="000000" w:themeColor="text1"/>
          <w:lang w:val="tr-TR"/>
        </w:rPr>
        <w:t>Kılavuz Fatma</w:t>
      </w:r>
      <w:r w:rsidRPr="00E1069B">
        <w:rPr>
          <w:color w:val="000000" w:themeColor="text1"/>
          <w:lang w:val="it-IT"/>
        </w:rPr>
        <w:t xml:space="preserve"> consistono nell'ingannare il nemico per permettere ai suoi compagni d'arme di vincere: ha mantenuto troppi segni di abbigliamento femminile (camicia rosa, pantaloni larghi delle contadine anatoliche, ecc.) (</w:t>
      </w:r>
      <w:r w:rsidRPr="00E1069B">
        <w:rPr>
          <w:color w:val="000000" w:themeColor="text1"/>
          <w:lang w:val="tr-TR"/>
        </w:rPr>
        <w:t>Turgut</w:t>
      </w:r>
      <w:r w:rsidRPr="00E1069B">
        <w:rPr>
          <w:color w:val="000000" w:themeColor="text1"/>
          <w:lang w:val="it-IT"/>
        </w:rPr>
        <w:t xml:space="preserve">, 2023d: </w:t>
      </w:r>
      <w:r w:rsidRPr="00E1069B">
        <w:rPr>
          <w:i/>
          <w:iCs/>
          <w:color w:val="000000" w:themeColor="text1"/>
          <w:lang w:val="it-IT"/>
        </w:rPr>
        <w:t>passim</w:t>
      </w:r>
      <w:r w:rsidRPr="00E1069B">
        <w:rPr>
          <w:color w:val="000000" w:themeColor="text1"/>
          <w:lang w:val="it-IT"/>
        </w:rPr>
        <w:t xml:space="preserve">). Va notato che il confine è talvolta sottile: </w:t>
      </w:r>
      <w:r w:rsidRPr="00E1069B">
        <w:rPr>
          <w:color w:val="000000" w:themeColor="text1"/>
          <w:lang w:val="tr-TR"/>
        </w:rPr>
        <w:t xml:space="preserve">Onbaşı </w:t>
      </w:r>
      <w:proofErr w:type="spellStart"/>
      <w:r w:rsidRPr="00E1069B">
        <w:rPr>
          <w:color w:val="000000" w:themeColor="text1"/>
          <w:lang w:val="tr-TR"/>
        </w:rPr>
        <w:t>Nezahat</w:t>
      </w:r>
      <w:proofErr w:type="spellEnd"/>
      <w:r w:rsidRPr="00E1069B">
        <w:rPr>
          <w:color w:val="000000" w:themeColor="text1"/>
          <w:lang w:val="it-IT"/>
        </w:rPr>
        <w:t>, una giovane adolescente con un costume molto simile a quello di un soldato, è raffigurata più volte mentre spara con un fucile: ma sempre da lontano, senza alcuna espressione esplicita del risultato. Spara, ma non c'è alcuna indicazione che uccida. Per inciso, il padre non tardò a trovarle un altro ruolo che le permettesse di essere utile, senza violare il suo genere: portare munizioni, per esempio. Dopodiché, la pistola non ha un uso più che simbolico</w:t>
      </w:r>
      <w:r w:rsidR="001F4CD6" w:rsidRPr="0031379D">
        <w:rPr>
          <w:lang w:val="it-IT"/>
        </w:rPr>
        <w:t xml:space="preserve"> –</w:t>
      </w:r>
      <w:r w:rsidR="0064685A" w:rsidRPr="00E1069B">
        <w:rPr>
          <w:color w:val="000000" w:themeColor="text1"/>
          <w:lang w:val="it-IT"/>
        </w:rPr>
        <w:t>nell'ordine delle rappresentazioni: viene portata, mostrata, ma non usata (</w:t>
      </w:r>
      <w:r w:rsidR="0064685A" w:rsidRPr="00E1069B">
        <w:rPr>
          <w:color w:val="000000" w:themeColor="text1"/>
          <w:lang w:val="tr-TR"/>
        </w:rPr>
        <w:t>Turgut</w:t>
      </w:r>
      <w:r w:rsidR="0064685A" w:rsidRPr="00E1069B">
        <w:rPr>
          <w:color w:val="000000" w:themeColor="text1"/>
          <w:lang w:val="it-IT"/>
        </w:rPr>
        <w:t xml:space="preserve">, 2023c: </w:t>
      </w:r>
      <w:r w:rsidR="0064685A" w:rsidRPr="00E1069B">
        <w:rPr>
          <w:i/>
          <w:iCs/>
          <w:color w:val="000000" w:themeColor="text1"/>
          <w:lang w:val="it-IT"/>
        </w:rPr>
        <w:t>passim</w:t>
      </w:r>
      <w:r w:rsidR="0064685A" w:rsidRPr="00E1069B">
        <w:rPr>
          <w:color w:val="000000" w:themeColor="text1"/>
          <w:lang w:val="it-IT"/>
        </w:rPr>
        <w:t>).</w:t>
      </w:r>
    </w:p>
    <w:p w14:paraId="3DC750A2" w14:textId="322059E9" w:rsidR="00392068" w:rsidRPr="0031379D" w:rsidRDefault="00E1069B" w:rsidP="00483D80">
      <w:pPr>
        <w:ind w:firstLine="708"/>
        <w:jc w:val="both"/>
        <w:rPr>
          <w:lang w:val="it-IT"/>
        </w:rPr>
      </w:pPr>
      <w:r w:rsidRPr="00E1069B">
        <w:rPr>
          <w:lang w:val="it-IT"/>
        </w:rPr>
        <w:t xml:space="preserve">Il caso di </w:t>
      </w:r>
      <w:r w:rsidRPr="00E1069B">
        <w:rPr>
          <w:lang w:val="tr-TR"/>
        </w:rPr>
        <w:t>Erkek Halime</w:t>
      </w:r>
      <w:r w:rsidRPr="00E1069B">
        <w:rPr>
          <w:lang w:val="it-IT"/>
        </w:rPr>
        <w:t xml:space="preserve"> è più difficile da risolvere. Infatti, presenta un'apparente contraddizione con la logica proposta sopra, ovvero che è la più travestita di tutte, poiché si è letteralmente trasformata</w:t>
      </w:r>
      <w:r w:rsidR="00290E24" w:rsidRPr="0031379D">
        <w:rPr>
          <w:lang w:val="it-IT"/>
        </w:rPr>
        <w:t xml:space="preserve"> – </w:t>
      </w:r>
      <w:r w:rsidRPr="00E1069B">
        <w:rPr>
          <w:lang w:val="it-IT"/>
        </w:rPr>
        <w:t>fisicamente</w:t>
      </w:r>
      <w:r w:rsidR="00290E24" w:rsidRPr="0031379D">
        <w:rPr>
          <w:lang w:val="it-IT"/>
        </w:rPr>
        <w:t xml:space="preserve"> – </w:t>
      </w:r>
      <w:r w:rsidRPr="00E1069B">
        <w:rPr>
          <w:lang w:val="it-IT"/>
        </w:rPr>
        <w:t>in un ragazzo, avendo cura di indossarne il vestito</w:t>
      </w:r>
      <w:r w:rsidR="00290E24" w:rsidRPr="0031379D">
        <w:rPr>
          <w:lang w:val="it-IT"/>
        </w:rPr>
        <w:t xml:space="preserve">, </w:t>
      </w:r>
      <w:r w:rsidRPr="00E1069B">
        <w:rPr>
          <w:lang w:val="it-IT"/>
        </w:rPr>
        <w:t xml:space="preserve">ma anche di cancellare i segni visibili della sua femminilità </w:t>
      </w:r>
      <w:r w:rsidR="00290E24" w:rsidRPr="0031379D">
        <w:rPr>
          <w:lang w:val="it-IT"/>
        </w:rPr>
        <w:t xml:space="preserve">– </w:t>
      </w:r>
      <w:r w:rsidRPr="00E1069B">
        <w:rPr>
          <w:lang w:val="it-IT"/>
        </w:rPr>
        <w:t xml:space="preserve">i lunghi capelli sono tagliati </w:t>
      </w:r>
      <w:r w:rsidR="000A2D57" w:rsidRPr="0031379D">
        <w:rPr>
          <w:lang w:val="it-IT"/>
        </w:rPr>
        <w:t xml:space="preserve">– </w:t>
      </w:r>
      <w:r w:rsidRPr="00E1069B">
        <w:rPr>
          <w:lang w:val="it-IT"/>
        </w:rPr>
        <w:t>per diventare un soldato. Eppure è una delle poche persone raffigurate con una pistola in mano:</w:t>
      </w:r>
      <w:r w:rsidR="00323244" w:rsidRPr="00E1069B">
        <w:rPr>
          <w:lang w:val="it-IT"/>
        </w:rPr>
        <w:t xml:space="preserve"> </w:t>
      </w:r>
      <w:r w:rsidRPr="00E1069B">
        <w:rPr>
          <w:lang w:val="it-IT"/>
        </w:rPr>
        <w:t xml:space="preserve">viene mostrata mentre spara </w:t>
      </w:r>
      <w:r w:rsidR="00323244" w:rsidRPr="00E1069B">
        <w:rPr>
          <w:lang w:val="it-IT"/>
        </w:rPr>
        <w:t>(</w:t>
      </w:r>
      <w:r w:rsidRPr="00E1069B">
        <w:rPr>
          <w:lang w:val="it-IT"/>
        </w:rPr>
        <w:t>a bersagli lontani e invisibili</w:t>
      </w:r>
      <w:r w:rsidR="00323244" w:rsidRPr="00E1069B">
        <w:rPr>
          <w:lang w:val="it-IT"/>
        </w:rPr>
        <w:t xml:space="preserve">) </w:t>
      </w:r>
      <w:r w:rsidRPr="00E1069B">
        <w:rPr>
          <w:lang w:val="it-IT"/>
        </w:rPr>
        <w:t>solo due volte, nella stessa pagina</w:t>
      </w:r>
      <w:r w:rsidR="00323244" w:rsidRPr="00E1069B">
        <w:rPr>
          <w:lang w:val="it-IT"/>
        </w:rPr>
        <w:t xml:space="preserve"> (</w:t>
      </w:r>
      <w:r w:rsidRPr="00E1069B">
        <w:rPr>
          <w:lang w:val="it-IT"/>
        </w:rPr>
        <w:t>in una duplicazione di rappresentazioni già evidenziata</w:t>
      </w:r>
      <w:r w:rsidR="00323244" w:rsidRPr="00E1069B">
        <w:rPr>
          <w:lang w:val="it-IT"/>
        </w:rPr>
        <w:t>)</w:t>
      </w:r>
      <w:r w:rsidR="003C7E47" w:rsidRPr="00E1069B">
        <w:rPr>
          <w:lang w:val="it-IT"/>
        </w:rPr>
        <w:t xml:space="preserve"> – </w:t>
      </w:r>
      <w:r w:rsidRPr="00E1069B">
        <w:rPr>
          <w:lang w:val="it-IT"/>
        </w:rPr>
        <w:t xml:space="preserve">mai </w:t>
      </w:r>
      <w:r w:rsidRPr="00E1069B">
        <w:rPr>
          <w:i/>
          <w:iCs/>
          <w:lang w:val="it-IT"/>
        </w:rPr>
        <w:t>nell'atto</w:t>
      </w:r>
      <w:r w:rsidRPr="00E1069B">
        <w:rPr>
          <w:lang w:val="it-IT"/>
        </w:rPr>
        <w:t xml:space="preserve"> di uccidere. L'essenza della sua azione è quella</w:t>
      </w:r>
      <w:r w:rsidR="009848C6" w:rsidRPr="0031379D">
        <w:rPr>
          <w:lang w:val="it-IT"/>
        </w:rPr>
        <w:t xml:space="preserve"> </w:t>
      </w:r>
      <w:r w:rsidRPr="00E1069B">
        <w:rPr>
          <w:lang w:val="it-IT"/>
        </w:rPr>
        <w:t>di essersi arruolata, poi di aver partecipato al trasporto di un cannone al fronte... La spiegazione potrebbe essere legata al fatto che la sua azione si conclude con una ferita di guerra:</w:t>
      </w:r>
      <w:r w:rsidR="007362B5" w:rsidRPr="0031379D">
        <w:rPr>
          <w:lang w:val="it-IT"/>
        </w:rPr>
        <w:t xml:space="preserve"> </w:t>
      </w:r>
      <w:r w:rsidRPr="00E1069B">
        <w:rPr>
          <w:lang w:val="it-IT"/>
        </w:rPr>
        <w:t>l'adolescente diventata soldato è ancora una volta segnata dalla fuoriuscita del suo sangue attraverso una ferita.</w:t>
      </w:r>
      <w:r w:rsidR="007362B5" w:rsidRPr="0031379D">
        <w:rPr>
          <w:lang w:val="it-IT"/>
        </w:rPr>
        <w:t xml:space="preserve"> </w:t>
      </w:r>
      <w:r w:rsidRPr="00E1069B">
        <w:rPr>
          <w:lang w:val="it-IT"/>
        </w:rPr>
        <w:t xml:space="preserve">Se continuiamo ad applicare il teorema di </w:t>
      </w:r>
      <w:proofErr w:type="spellStart"/>
      <w:r w:rsidR="00765398" w:rsidRPr="0031379D">
        <w:rPr>
          <w:lang w:val="it-IT"/>
        </w:rPr>
        <w:t>Testart</w:t>
      </w:r>
      <w:proofErr w:type="spellEnd"/>
      <w:r w:rsidR="00765398" w:rsidRPr="0031379D">
        <w:rPr>
          <w:lang w:val="it-IT"/>
        </w:rPr>
        <w:t xml:space="preserve">, </w:t>
      </w:r>
      <w:r w:rsidRPr="00E1069B">
        <w:rPr>
          <w:lang w:val="it-IT"/>
        </w:rPr>
        <w:t>non dovremmo concludere che questo flusso</w:t>
      </w:r>
      <w:r w:rsidR="007F346B" w:rsidRPr="0031379D">
        <w:rPr>
          <w:lang w:val="it-IT"/>
        </w:rPr>
        <w:t xml:space="preserve"> </w:t>
      </w:r>
      <w:r w:rsidRPr="00E1069B">
        <w:rPr>
          <w:lang w:val="it-IT"/>
        </w:rPr>
        <w:t xml:space="preserve">nel suo falso sé maschile </w:t>
      </w:r>
      <w:r w:rsidR="0064685A" w:rsidRPr="00E1069B">
        <w:rPr>
          <w:lang w:val="it-IT"/>
        </w:rPr>
        <w:t xml:space="preserve">significa che non può </w:t>
      </w:r>
      <w:r w:rsidR="0064685A" w:rsidRPr="00CE4A17">
        <w:rPr>
          <w:lang w:val="it-IT"/>
        </w:rPr>
        <w:lastRenderedPageBreak/>
        <w:t>causare un altro flusso?</w:t>
      </w:r>
      <w:r w:rsidR="003E7F6E" w:rsidRPr="00CE4A17">
        <w:rPr>
          <w:rStyle w:val="Appelnotedebasdep"/>
          <w:lang w:val="it-IT"/>
        </w:rPr>
        <w:footnoteReference w:id="9"/>
      </w:r>
      <w:r w:rsidR="007F346B" w:rsidRPr="00CE4A17">
        <w:rPr>
          <w:lang w:val="it-IT"/>
        </w:rPr>
        <w:t xml:space="preserve"> </w:t>
      </w:r>
      <w:r w:rsidR="00D7073E" w:rsidRPr="00CE4A17">
        <w:rPr>
          <w:lang w:val="it-IT"/>
        </w:rPr>
        <w:t>A meno che non si preferisca una spiegazione più vendicativa: inconsapevolmente, si troverebbe "punita" per la sua sfacciata trasgressione, perdendo la relativa autonomia che ha permesso ad altre di essere più attive.</w:t>
      </w:r>
      <w:r w:rsidR="00093875" w:rsidRPr="0031379D">
        <w:rPr>
          <w:lang w:val="it-IT"/>
        </w:rPr>
        <w:t xml:space="preserve"> </w:t>
      </w:r>
      <w:r w:rsidR="0064685A" w:rsidRPr="00CE4A17">
        <w:rPr>
          <w:lang w:val="it-IT"/>
        </w:rPr>
        <w:t>In questo caso, dovremmo ammettere che, anche se compiuta agli occhi dell'uomo, questa trasgressione "disonesta" (perché non dice il suo nome, perché è il risultato di un inganno) non può ingannare la natura: per quanto possa essere un soldato, è pur sempre una donna e non è in grado di uccidere con le proprie mani...</w:t>
      </w:r>
    </w:p>
    <w:p w14:paraId="3DD6558C" w14:textId="03071149" w:rsidR="00DD18EA" w:rsidRPr="0031379D" w:rsidRDefault="00850762" w:rsidP="008B3E20">
      <w:pPr>
        <w:ind w:firstLine="708"/>
        <w:jc w:val="both"/>
        <w:rPr>
          <w:lang w:val="it-IT"/>
        </w:rPr>
      </w:pPr>
      <w:r w:rsidRPr="00CE4A17">
        <w:rPr>
          <w:lang w:val="it-IT"/>
        </w:rPr>
        <w:t>Il tema del travestitismo/</w:t>
      </w:r>
      <w:r w:rsidRPr="00CE4A17">
        <w:rPr>
          <w:i/>
          <w:iCs/>
          <w:lang w:val="it-IT"/>
        </w:rPr>
        <w:t>cross-</w:t>
      </w:r>
      <w:proofErr w:type="spellStart"/>
      <w:r w:rsidRPr="0031379D">
        <w:rPr>
          <w:i/>
          <w:iCs/>
          <w:lang w:val="it-IT"/>
        </w:rPr>
        <w:t>dressing</w:t>
      </w:r>
      <w:proofErr w:type="spellEnd"/>
      <w:r w:rsidRPr="00CE4A17">
        <w:rPr>
          <w:lang w:val="it-IT"/>
        </w:rPr>
        <w:t xml:space="preserve"> permette quindi alla serie di esaltare le figure delle eroine di guerra, senza mettere in discussione le caratteristiche di genere dominanti: perché un'eroina possa agire da eroe e versare sangue, deve prima assumere completamente gli attributi della mascolinità, diventare quasi-maschio, per preservare le logiche di genere ad essa collegate. Si assiste così a una perpetuazione delle caratteristiche di genere delle azioni coraggiose: gli eroi (uomini o donne sotto mentite spoglie maschili) uccidono i loro nemici, mentre le eroine (non esistono uomini sotto mentite spoglie femminili: le eroine sono necessariamente donne) si compiacciono di essere coraggiose aiutando gli uomini intorno a loro a comportarsi come uomini di guerra </w:t>
      </w:r>
      <w:r w:rsidR="007B3929" w:rsidRPr="0031379D">
        <w:rPr>
          <w:lang w:val="it-IT"/>
        </w:rPr>
        <w:t>–</w:t>
      </w:r>
      <w:r w:rsidRPr="0031379D">
        <w:rPr>
          <w:lang w:val="it-IT"/>
        </w:rPr>
        <w:t xml:space="preserve"> </w:t>
      </w:r>
      <w:r w:rsidR="00ED072F" w:rsidRPr="00CE4A17">
        <w:rPr>
          <w:lang w:val="it-IT"/>
        </w:rPr>
        <w:t>a uccidere. Questo è un leitmotiv dei loro interventi, su cui tornerò.</w:t>
      </w:r>
    </w:p>
    <w:p w14:paraId="16C616CB" w14:textId="371C1CC9" w:rsidR="00BD7F54" w:rsidRPr="0031379D" w:rsidRDefault="00850762" w:rsidP="008B3E20">
      <w:pPr>
        <w:ind w:firstLine="708"/>
        <w:jc w:val="both"/>
        <w:rPr>
          <w:lang w:val="it-IT"/>
        </w:rPr>
      </w:pPr>
      <w:r w:rsidRPr="00CE4A17">
        <w:rPr>
          <w:lang w:val="it-IT"/>
        </w:rPr>
        <w:t xml:space="preserve">Tutto ciò non spiega come queste donne siano legittimate a uscire temporaneamente dal loro genere femminile e ad assumere, in misura maggiore o minore, caratteristiche di genere maschile. La dialettica centrale è radicata nell'esplicitazione della situazione iniziale e dell'elemento di disturbo. Qui si costruiscono i contorni dell'eroina di guerra (turca). Questa figura è spesso segnata dall'esperienza del sacrificio personale: la morte del marito o dei genitori. L'esempio di </w:t>
      </w:r>
      <w:r w:rsidRPr="00CE4A17">
        <w:rPr>
          <w:lang w:val="tr-TR"/>
        </w:rPr>
        <w:t>Kara Fatma</w:t>
      </w:r>
      <w:r w:rsidRPr="00CE4A17">
        <w:rPr>
          <w:lang w:val="it-IT"/>
        </w:rPr>
        <w:t xml:space="preserve"> è il più esemplare: alla morte del marito, la vedova </w:t>
      </w:r>
      <w:r w:rsidR="00BD7F54" w:rsidRPr="0031379D">
        <w:rPr>
          <w:lang w:val="it-IT"/>
        </w:rPr>
        <w:t xml:space="preserve">– </w:t>
      </w:r>
      <w:r w:rsidRPr="00CE4A17">
        <w:rPr>
          <w:lang w:val="it-IT"/>
        </w:rPr>
        <w:t>madre di una bambina</w:t>
      </w:r>
      <w:r w:rsidR="00BD7F54" w:rsidRPr="0031379D">
        <w:rPr>
          <w:lang w:val="it-IT"/>
        </w:rPr>
        <w:t xml:space="preserve"> – </w:t>
      </w:r>
      <w:r w:rsidRPr="00CE4A17">
        <w:rPr>
          <w:lang w:val="it-IT"/>
        </w:rPr>
        <w:t xml:space="preserve">decide di prendere le armi; ben presto, al sacrificio del marito si aggiunge la sofferenza fisica della figlia, rimasta invalida a causa della guerra. </w:t>
      </w:r>
      <w:r w:rsidR="00DC1F97" w:rsidRPr="00CE4A17">
        <w:rPr>
          <w:lang w:val="it-IT"/>
        </w:rPr>
        <w:t>In questo caso, colpisce molto il silenziamento della natura materna dell'eroina: la presenza della figlia è quasi omessa dall'intera narrazione, al punto che la si vede solo in rarissime occasioni</w:t>
      </w:r>
      <w:r w:rsidR="00177FAD" w:rsidRPr="0031379D">
        <w:rPr>
          <w:lang w:val="it-IT"/>
        </w:rPr>
        <w:t xml:space="preserve"> –</w:t>
      </w:r>
      <w:r w:rsidR="006538F1" w:rsidRPr="0031379D">
        <w:rPr>
          <w:lang w:val="it-IT"/>
        </w:rPr>
        <w:t xml:space="preserve"> </w:t>
      </w:r>
      <w:r w:rsidR="00DC1F97" w:rsidRPr="00CE4A17">
        <w:rPr>
          <w:lang w:val="it-IT"/>
        </w:rPr>
        <w:t>si arriva quasi a dimenticarne l'esistenza, fino al momento in cui viene citata la lettera in cui annuncia con orgoglio di aver perso un arto durante una battaglia</w:t>
      </w:r>
      <w:r w:rsidR="00177FAD" w:rsidRPr="0031379D">
        <w:rPr>
          <w:lang w:val="it-IT"/>
        </w:rPr>
        <w:t xml:space="preserve"> (</w:t>
      </w:r>
      <w:r w:rsidR="00DC1F97" w:rsidRPr="00CE4A17">
        <w:rPr>
          <w:lang w:val="it-IT"/>
        </w:rPr>
        <w:t>per inciso, si apprende poi che la bambina non è più con la madre</w:t>
      </w:r>
      <w:r w:rsidR="00177FAD" w:rsidRPr="0031379D">
        <w:rPr>
          <w:lang w:val="it-IT"/>
        </w:rPr>
        <w:t>)</w:t>
      </w:r>
      <w:r w:rsidR="005905D8" w:rsidRPr="0031379D">
        <w:rPr>
          <w:color w:val="000000" w:themeColor="text1"/>
          <w:lang w:val="it-IT"/>
        </w:rPr>
        <w:t xml:space="preserve"> (</w:t>
      </w:r>
      <w:r w:rsidR="005905D8" w:rsidRPr="00CE4A17">
        <w:rPr>
          <w:color w:val="000000" w:themeColor="text1"/>
          <w:lang w:val="tr-TR"/>
        </w:rPr>
        <w:t>Turgut</w:t>
      </w:r>
      <w:r w:rsidR="005905D8" w:rsidRPr="0031379D">
        <w:rPr>
          <w:color w:val="000000" w:themeColor="text1"/>
          <w:lang w:val="it-IT"/>
        </w:rPr>
        <w:t>, 2023b: 25)</w:t>
      </w:r>
      <w:r w:rsidR="00177FAD" w:rsidRPr="0031379D">
        <w:rPr>
          <w:lang w:val="it-IT"/>
        </w:rPr>
        <w:t>.</w:t>
      </w:r>
    </w:p>
    <w:p w14:paraId="0A253D11" w14:textId="33EFCAA9" w:rsidR="002B35D1" w:rsidRPr="009714DB" w:rsidRDefault="00CE4A17" w:rsidP="008B3E20">
      <w:pPr>
        <w:ind w:firstLine="708"/>
        <w:jc w:val="both"/>
        <w:rPr>
          <w:lang w:val="it-IT"/>
        </w:rPr>
      </w:pPr>
      <w:r w:rsidRPr="00CE4A17">
        <w:rPr>
          <w:lang w:val="it-IT"/>
        </w:rPr>
        <w:t>Ma ciò che più colpisce è l'onnipresenza di figure maschili forti, che fanno da cornice alla nascita dell'eroina</w:t>
      </w:r>
      <w:r w:rsidR="00D81108" w:rsidRPr="0031379D">
        <w:rPr>
          <w:lang w:val="it-IT"/>
        </w:rPr>
        <w:t xml:space="preserve">. </w:t>
      </w:r>
      <w:r w:rsidR="002B1217" w:rsidRPr="00CE4A17">
        <w:rPr>
          <w:lang w:val="tr-TR"/>
        </w:rPr>
        <w:t xml:space="preserve">Gördesli </w:t>
      </w:r>
      <w:r w:rsidR="006538F1" w:rsidRPr="00CE4A17">
        <w:rPr>
          <w:lang w:val="tr-TR"/>
        </w:rPr>
        <w:t>Makbule</w:t>
      </w:r>
      <w:r w:rsidR="002B1217" w:rsidRPr="0031379D">
        <w:rPr>
          <w:lang w:val="it-IT"/>
        </w:rPr>
        <w:t xml:space="preserve"> </w:t>
      </w:r>
      <w:r w:rsidRPr="00CE4A17">
        <w:rPr>
          <w:lang w:val="it-IT"/>
        </w:rPr>
        <w:t>fa riferimento al padre, che le ha insegnato a sparare con il fucile e a cacciare (</w:t>
      </w:r>
      <w:r w:rsidRPr="00CE4A17">
        <w:rPr>
          <w:color w:val="000000" w:themeColor="text1"/>
          <w:lang w:val="tr-TR"/>
        </w:rPr>
        <w:t>Turgut</w:t>
      </w:r>
      <w:r w:rsidRPr="00CE4A17">
        <w:rPr>
          <w:lang w:val="it-IT"/>
        </w:rPr>
        <w:t xml:space="preserve">, 2023f: 7, 16); inoltre, combatte al fianco del marito che, pur riluttante, finisce per accettarla nel </w:t>
      </w:r>
      <w:r w:rsidRPr="00CE4A17">
        <w:rPr>
          <w:i/>
          <w:iCs/>
          <w:lang w:val="it-IT"/>
        </w:rPr>
        <w:t>suo</w:t>
      </w:r>
      <w:r w:rsidRPr="00CE4A17">
        <w:rPr>
          <w:lang w:val="it-IT"/>
        </w:rPr>
        <w:t xml:space="preserve"> gruppo di truppe irregolari... dopo l'intervento di un altro uomo, il capo del gruppo in questione! </w:t>
      </w:r>
      <w:r w:rsidR="006D5B85" w:rsidRPr="0031379D">
        <w:rPr>
          <w:color w:val="000000" w:themeColor="text1"/>
          <w:lang w:val="it-IT"/>
        </w:rPr>
        <w:t xml:space="preserve"> (</w:t>
      </w:r>
      <w:r w:rsidRPr="00CE4A17">
        <w:rPr>
          <w:color w:val="000000" w:themeColor="text1"/>
          <w:lang w:val="tr-TR"/>
        </w:rPr>
        <w:t>Turgut</w:t>
      </w:r>
      <w:r w:rsidR="00975A90" w:rsidRPr="0031379D">
        <w:rPr>
          <w:color w:val="000000" w:themeColor="text1"/>
          <w:lang w:val="it-IT"/>
        </w:rPr>
        <w:t>, 2023f: 9-10, 17-18</w:t>
      </w:r>
      <w:r w:rsidR="006D5B85" w:rsidRPr="0031379D">
        <w:rPr>
          <w:color w:val="000000" w:themeColor="text1"/>
          <w:lang w:val="it-IT"/>
        </w:rPr>
        <w:t>)</w:t>
      </w:r>
      <w:r w:rsidR="00C043E8" w:rsidRPr="0031379D">
        <w:rPr>
          <w:color w:val="000000" w:themeColor="text1"/>
          <w:lang w:val="it-IT"/>
        </w:rPr>
        <w:t xml:space="preserve"> </w:t>
      </w:r>
      <w:r w:rsidRPr="00CE4A17">
        <w:rPr>
          <w:lang w:val="it-IT"/>
        </w:rPr>
        <w:t xml:space="preserve">Lo stesso schema è scrupolosamente riprodotto nel caso di </w:t>
      </w:r>
      <w:proofErr w:type="spellStart"/>
      <w:r w:rsidRPr="00CE4A17">
        <w:rPr>
          <w:lang w:val="it-IT"/>
        </w:rPr>
        <w:t>Kara</w:t>
      </w:r>
      <w:proofErr w:type="spellEnd"/>
      <w:r w:rsidRPr="00CE4A17">
        <w:rPr>
          <w:lang w:val="it-IT"/>
        </w:rPr>
        <w:t xml:space="preserve"> Fatma. Alla morte del marito, si reca dal padre e dai fratelli per continuare la lotta</w:t>
      </w:r>
      <w:r w:rsidR="006D5B85" w:rsidRPr="0031379D">
        <w:rPr>
          <w:color w:val="000000" w:themeColor="text1"/>
          <w:lang w:val="it-IT"/>
        </w:rPr>
        <w:t xml:space="preserve"> (</w:t>
      </w:r>
      <w:r w:rsidRPr="00CE4A17">
        <w:rPr>
          <w:color w:val="000000" w:themeColor="text1"/>
          <w:lang w:val="tr-TR"/>
        </w:rPr>
        <w:t>Turgut</w:t>
      </w:r>
      <w:r w:rsidR="006D5B85" w:rsidRPr="0031379D">
        <w:rPr>
          <w:color w:val="000000" w:themeColor="text1"/>
          <w:lang w:val="it-IT"/>
        </w:rPr>
        <w:t xml:space="preserve">, </w:t>
      </w:r>
      <w:r w:rsidR="00AA44B3" w:rsidRPr="0031379D">
        <w:rPr>
          <w:color w:val="000000" w:themeColor="text1"/>
          <w:lang w:val="it-IT"/>
        </w:rPr>
        <w:t>2023b</w:t>
      </w:r>
      <w:r w:rsidR="006D5B85" w:rsidRPr="0031379D">
        <w:rPr>
          <w:color w:val="000000" w:themeColor="text1"/>
          <w:lang w:val="it-IT"/>
        </w:rPr>
        <w:t xml:space="preserve">: </w:t>
      </w:r>
      <w:r w:rsidR="00AA44B3" w:rsidRPr="0031379D">
        <w:rPr>
          <w:color w:val="000000" w:themeColor="text1"/>
          <w:lang w:val="it-IT"/>
        </w:rPr>
        <w:t>5</w:t>
      </w:r>
      <w:r w:rsidR="006D5B85" w:rsidRPr="0031379D">
        <w:rPr>
          <w:color w:val="000000" w:themeColor="text1"/>
          <w:lang w:val="it-IT"/>
        </w:rPr>
        <w:t>)</w:t>
      </w:r>
      <w:r w:rsidR="00551C7E" w:rsidRPr="0031379D">
        <w:rPr>
          <w:color w:val="000000" w:themeColor="text1"/>
          <w:lang w:val="it-IT"/>
        </w:rPr>
        <w:t xml:space="preserve">. </w:t>
      </w:r>
      <w:r w:rsidRPr="00CE4A17">
        <w:rPr>
          <w:lang w:val="tr-TR"/>
        </w:rPr>
        <w:t xml:space="preserve">Onbaşı </w:t>
      </w:r>
      <w:proofErr w:type="spellStart"/>
      <w:r w:rsidRPr="00CE4A17">
        <w:rPr>
          <w:lang w:val="tr-TR"/>
        </w:rPr>
        <w:t>Nezahat</w:t>
      </w:r>
      <w:proofErr w:type="spellEnd"/>
      <w:r w:rsidRPr="00CE4A17">
        <w:rPr>
          <w:lang w:val="it-IT"/>
        </w:rPr>
        <w:t>, la cui madre è morta, segue il padre sui vari fronti in cui è distaccato ed è al suo fianco che partecipa alla guerra</w:t>
      </w:r>
      <w:r w:rsidR="006D5B85" w:rsidRPr="0031379D">
        <w:rPr>
          <w:lang w:val="it-IT"/>
        </w:rPr>
        <w:t xml:space="preserve"> </w:t>
      </w:r>
      <w:r w:rsidR="006D5B85" w:rsidRPr="0031379D">
        <w:rPr>
          <w:color w:val="000000" w:themeColor="text1"/>
          <w:lang w:val="it-IT"/>
        </w:rPr>
        <w:t>(</w:t>
      </w:r>
      <w:r w:rsidRPr="00CE4A17">
        <w:rPr>
          <w:color w:val="000000" w:themeColor="text1"/>
          <w:lang w:val="tr-TR"/>
        </w:rPr>
        <w:t>Turgut</w:t>
      </w:r>
      <w:r w:rsidR="006D5B85" w:rsidRPr="0031379D">
        <w:rPr>
          <w:color w:val="000000" w:themeColor="text1"/>
          <w:lang w:val="it-IT"/>
        </w:rPr>
        <w:t xml:space="preserve">, </w:t>
      </w:r>
      <w:r w:rsidR="00AA44B3" w:rsidRPr="0031379D">
        <w:rPr>
          <w:color w:val="000000" w:themeColor="text1"/>
          <w:lang w:val="it-IT"/>
        </w:rPr>
        <w:t>2023c</w:t>
      </w:r>
      <w:r w:rsidR="006D5B85" w:rsidRPr="0031379D">
        <w:rPr>
          <w:color w:val="000000" w:themeColor="text1"/>
          <w:lang w:val="it-IT"/>
        </w:rPr>
        <w:t xml:space="preserve">: </w:t>
      </w:r>
      <w:r w:rsidR="00FD38F7" w:rsidRPr="0031379D">
        <w:rPr>
          <w:i/>
          <w:iCs/>
          <w:color w:val="000000" w:themeColor="text1"/>
          <w:lang w:val="it-IT"/>
        </w:rPr>
        <w:t>passim</w:t>
      </w:r>
      <w:r w:rsidR="006D5B85" w:rsidRPr="0031379D">
        <w:rPr>
          <w:color w:val="000000" w:themeColor="text1"/>
          <w:lang w:val="it-IT"/>
        </w:rPr>
        <w:t>)</w:t>
      </w:r>
      <w:r w:rsidR="005936B4" w:rsidRPr="0031379D">
        <w:rPr>
          <w:color w:val="000000" w:themeColor="text1"/>
          <w:lang w:val="it-IT"/>
        </w:rPr>
        <w:t xml:space="preserve">. </w:t>
      </w:r>
      <w:r w:rsidRPr="00CE4A17">
        <w:rPr>
          <w:lang w:val="it-IT"/>
        </w:rPr>
        <w:t xml:space="preserve">Quanto a </w:t>
      </w:r>
      <w:r w:rsidRPr="00CE4A17">
        <w:rPr>
          <w:lang w:val="tr-TR"/>
        </w:rPr>
        <w:t>Erkek Halime</w:t>
      </w:r>
      <w:r w:rsidRPr="00CE4A17">
        <w:rPr>
          <w:lang w:val="it-IT"/>
        </w:rPr>
        <w:t xml:space="preserve">, dopo essere riuscita a ingannare tutti sulla sua identità, viene smascherata dallo stesso </w:t>
      </w:r>
      <w:r w:rsidRPr="00CE4A17">
        <w:rPr>
          <w:lang w:val="tr-TR"/>
        </w:rPr>
        <w:t xml:space="preserve">Mustafa Kemal </w:t>
      </w:r>
      <w:proofErr w:type="spellStart"/>
      <w:r w:rsidRPr="00CE4A17">
        <w:rPr>
          <w:lang w:val="tr-TR"/>
        </w:rPr>
        <w:t>Pasha</w:t>
      </w:r>
      <w:proofErr w:type="spellEnd"/>
      <w:r w:rsidRPr="00CE4A17">
        <w:rPr>
          <w:lang w:val="it-IT"/>
        </w:rPr>
        <w:t xml:space="preserve"> (il futuro </w:t>
      </w:r>
      <w:r w:rsidRPr="00CE4A17">
        <w:rPr>
          <w:lang w:val="tr-TR"/>
        </w:rPr>
        <w:t>Atatürk</w:t>
      </w:r>
      <w:r w:rsidRPr="00CE4A17">
        <w:rPr>
          <w:lang w:val="it-IT"/>
        </w:rPr>
        <w:t xml:space="preserve">) che, lungi </w:t>
      </w:r>
      <w:r w:rsidRPr="009714DB">
        <w:rPr>
          <w:lang w:val="it-IT"/>
        </w:rPr>
        <w:t xml:space="preserve">dal denunciarla, "convalida" il suo gesto e legittima così la sua presenza tra i ranghi militari </w:t>
      </w:r>
      <w:r w:rsidR="00D61C44" w:rsidRPr="009714DB">
        <w:rPr>
          <w:lang w:val="it-IT"/>
        </w:rPr>
        <w:lastRenderedPageBreak/>
        <w:t>(</w:t>
      </w:r>
      <w:r w:rsidR="00D61C44" w:rsidRPr="009714DB">
        <w:rPr>
          <w:lang w:val="tr-TR"/>
        </w:rPr>
        <w:t>Turgut</w:t>
      </w:r>
      <w:r w:rsidR="00D61C44" w:rsidRPr="009714DB">
        <w:rPr>
          <w:lang w:val="it-IT"/>
        </w:rPr>
        <w:t>, 2023e). A prescindere dal coraggio</w:t>
      </w:r>
      <w:r w:rsidR="005B62AD" w:rsidRPr="009714DB">
        <w:rPr>
          <w:lang w:val="it-IT"/>
        </w:rPr>
        <w:t>,</w:t>
      </w:r>
      <w:r w:rsidR="00D61C44" w:rsidRPr="009714DB">
        <w:rPr>
          <w:lang w:val="it-IT"/>
        </w:rPr>
        <w:t xml:space="preserve"> dalla determinazione e dal</w:t>
      </w:r>
      <w:r w:rsidR="005B62AD" w:rsidRPr="009714DB">
        <w:rPr>
          <w:lang w:val="it-IT"/>
        </w:rPr>
        <w:t>la bravura</w:t>
      </w:r>
      <w:r w:rsidR="00D61C44" w:rsidRPr="009714DB">
        <w:rPr>
          <w:lang w:val="it-IT"/>
        </w:rPr>
        <w:t xml:space="preserve"> che queste storie cercano di attribuire a queste eroine, viene introdotto un messaggio persistente di legittimazione da parte degli uomini: sono infatti gli uomini ad autorizzare la nascita delle eroine di guerra. In questo modo, il test principale per la rivelazione dell'eroina viene posto nella dimostrazione della sua determinazione a partecipare allo sforzo bellico e al combattimento.</w:t>
      </w:r>
    </w:p>
    <w:p w14:paraId="1DD7CD13" w14:textId="6093F66E" w:rsidR="009B11E6" w:rsidRPr="0031379D" w:rsidRDefault="000A3623" w:rsidP="00D36569">
      <w:pPr>
        <w:ind w:firstLine="708"/>
        <w:jc w:val="both"/>
        <w:rPr>
          <w:lang w:val="it-IT"/>
        </w:rPr>
      </w:pPr>
      <w:r w:rsidRPr="009714DB">
        <w:rPr>
          <w:lang w:val="it-IT"/>
        </w:rPr>
        <w:t>Più che gli atti di guerra, quel che rende un'eroina è la sua capacità di convincere l'ambiente maschile ad accettarla nei propri ranghi.</w:t>
      </w:r>
      <w:r w:rsidR="005637D8" w:rsidRPr="0031379D">
        <w:rPr>
          <w:lang w:val="it-IT"/>
        </w:rPr>
        <w:t xml:space="preserve"> </w:t>
      </w:r>
      <w:r w:rsidR="00B53A4E" w:rsidRPr="009714DB">
        <w:rPr>
          <w:lang w:val="it-IT"/>
        </w:rPr>
        <w:t>In altre parole, non sono gli atti di coraggio a rendere eccezionali queste eroine, ma il semplice fatto che scelgono di uscire dal loro genere per elevarsi alla condizione maschile che, in tempo di guerra, richiede la partecipazione al combattimento.</w:t>
      </w:r>
      <w:r w:rsidR="00987BCB" w:rsidRPr="0031379D">
        <w:rPr>
          <w:lang w:val="it-IT"/>
        </w:rPr>
        <w:t xml:space="preserve"> </w:t>
      </w:r>
      <w:r w:rsidR="006E14B6" w:rsidRPr="009714DB">
        <w:rPr>
          <w:lang w:val="it-IT"/>
        </w:rPr>
        <w:t xml:space="preserve">In effetti, se guardiamo bene, la maggior parte delle azioni attribuite a queste donne non sono molto eroiche e farebbero parte della routine quotidiana della guerra: trasportare armi, portare munizioni, combattere contro i nemici... Non c'è nulla di eccezionale in queste azioni per un uomo in guerra: ciò che le rende eccezionali è il fatto che siano state perpetrate da donne, cioè da individui che non avrebbero dovuto partecipare a queste azioni. L'eroina è </w:t>
      </w:r>
      <w:r w:rsidR="00B53A4E" w:rsidRPr="009714DB">
        <w:rPr>
          <w:lang w:val="it-IT"/>
        </w:rPr>
        <w:t>solo</w:t>
      </w:r>
      <w:r w:rsidR="006E14B6" w:rsidRPr="009714DB">
        <w:rPr>
          <w:lang w:val="it-IT"/>
        </w:rPr>
        <w:t xml:space="preserve"> un soldato tra tanti, che non avrebbe ricevuto più interesse di così se non fosse stata una donna. Si riproduce così una fondamentale disuguaglianza di genere tra l'eroe e l'eroina di guerra, per il fatto stesso che le aspettative non sono le stesse in entrambi i casi.</w:t>
      </w:r>
    </w:p>
    <w:p w14:paraId="1EDC0105" w14:textId="52A843A5" w:rsidR="006538F1" w:rsidRPr="009714DB" w:rsidRDefault="006E14B6" w:rsidP="009C0868">
      <w:pPr>
        <w:ind w:firstLine="708"/>
        <w:jc w:val="both"/>
        <w:rPr>
          <w:lang w:val="it-IT"/>
        </w:rPr>
      </w:pPr>
      <w:r w:rsidRPr="009714DB">
        <w:rPr>
          <w:lang w:val="it-IT"/>
        </w:rPr>
        <w:t>A questo punto, però, sorge un problema: questa limitazione dei campi d'azione delle eroine è colpa dello sceneggiatore o di vincoli storici socio-culturali? Per dirla in altro modo, sarebbe facile scagionare l'autore di queste storie sostenendo che queste limitazioni, questo "soffitto di vetro" che queste eroine devono affrontare, sono dovut</w:t>
      </w:r>
      <w:r w:rsidR="00B53A4E" w:rsidRPr="009714DB">
        <w:rPr>
          <w:lang w:val="it-IT"/>
        </w:rPr>
        <w:t>i</w:t>
      </w:r>
      <w:r w:rsidRPr="009714DB">
        <w:rPr>
          <w:lang w:val="it-IT"/>
        </w:rPr>
        <w:t xml:space="preserve"> alle costrizioni di genere imposte durante il periodo ottomano. Allo stato attuale delle conoscenze storiche, è difficile rispondere con certezza: il fatto è che la società ottomana alla fine dell'Impero sosteneva una discriminazione di genere che non favoriva l'azione armata diretta delle donne. Ma allo stesso modo, la nascente società repubblicana dell'inizio del XX secolo non era certo più indulgente: lo sforzo di rivalorizzare lo status delle donne durante il periodo kemalista soffre di molti limiti, il più importante dei quali è che ha cercato di introdurre la nozione di uguaglianza di genere senza mettere in discussione le caratteristiche di genere della società.</w:t>
      </w:r>
    </w:p>
    <w:p w14:paraId="3A1BB513" w14:textId="4E0AFF28" w:rsidR="000E78EC" w:rsidRPr="009714DB" w:rsidRDefault="00B53A4E" w:rsidP="009C0868">
      <w:pPr>
        <w:ind w:firstLine="708"/>
        <w:jc w:val="both"/>
        <w:rPr>
          <w:lang w:val="it-IT"/>
        </w:rPr>
      </w:pPr>
      <w:r w:rsidRPr="009714DB">
        <w:rPr>
          <w:lang w:val="it-IT"/>
        </w:rPr>
        <w:t>La serie riecheggia questa tensione. Infatti, la sceneggiatura segue sistematicamente uno schema in cui queste eroine vengono dimenticate nella Storia nazionale</w:t>
      </w:r>
      <w:r w:rsidR="003371CE" w:rsidRPr="0031379D">
        <w:rPr>
          <w:lang w:val="it-IT"/>
        </w:rPr>
        <w:t xml:space="preserve"> – </w:t>
      </w:r>
      <w:r w:rsidRPr="009714DB">
        <w:rPr>
          <w:lang w:val="it-IT"/>
        </w:rPr>
        <w:t>fino alla loro riscoperta e al loro tardivo riconoscimento.</w:t>
      </w:r>
      <w:r w:rsidR="003371CE" w:rsidRPr="0031379D">
        <w:rPr>
          <w:lang w:val="it-IT"/>
        </w:rPr>
        <w:t xml:space="preserve"> </w:t>
      </w:r>
      <w:r w:rsidR="006E14B6" w:rsidRPr="009714DB">
        <w:rPr>
          <w:lang w:val="it-IT"/>
        </w:rPr>
        <w:t>Tra l'altro, le storie mostrano l'esistenza di una doppia violenza simbolica che queste donne si trovano ad affrontare alla fine della guerra: da un lato, il ritorno al rispetto dell'ordine morale (già evocato attraverso i segni dell'abbigliamento, ma anche nel modo in cui vengono rappresentate dopo la guerra, in attività o ambienti propriamente femminili); dall'altro, l'omissione della loro presenza nel pantheon delle grandi figure della guerra. Secondo la serie di fumetti, tutte loro devono aspettare la fine della loro vita per ricevere segni simbolici e spesso irrisori della loro partecipazione a questo episodio storico.</w:t>
      </w:r>
    </w:p>
    <w:p w14:paraId="601CC2E7" w14:textId="14AB9B75" w:rsidR="00CC3E7D" w:rsidRPr="0031379D" w:rsidRDefault="00B53A4E" w:rsidP="009C0868">
      <w:pPr>
        <w:ind w:firstLine="708"/>
        <w:jc w:val="both"/>
        <w:rPr>
          <w:lang w:val="it-IT"/>
        </w:rPr>
      </w:pPr>
      <w:r w:rsidRPr="009714DB">
        <w:rPr>
          <w:lang w:val="it-IT"/>
        </w:rPr>
        <w:t>A parte il fatto che questi segni sono decisi e consegnati da un concerto tutto al maschile, probabilmente colpisce di più il fatto che nella sceneggiatura compaiano donne, ex</w:t>
      </w:r>
      <w:r w:rsidR="00A71AAE" w:rsidRPr="0031379D">
        <w:rPr>
          <w:lang w:val="it-IT"/>
        </w:rPr>
        <w:t xml:space="preserve"> </w:t>
      </w:r>
      <w:r w:rsidRPr="009714DB">
        <w:rPr>
          <w:lang w:val="it-IT"/>
        </w:rPr>
        <w:t>eroine che sono tornate all'ordine e non aspettano alcun riconoscimento.</w:t>
      </w:r>
      <w:r w:rsidR="00A71AAE" w:rsidRPr="0031379D">
        <w:rPr>
          <w:lang w:val="it-IT"/>
        </w:rPr>
        <w:t xml:space="preserve"> </w:t>
      </w:r>
      <w:r w:rsidRPr="009714DB">
        <w:rPr>
          <w:lang w:val="it-IT"/>
        </w:rPr>
        <w:t xml:space="preserve">Questo può essere visto come un motivo di sacrificio silenzioso, largamente associato al dominio femminile </w:t>
      </w:r>
      <w:r w:rsidR="00103CED" w:rsidRPr="0031379D">
        <w:rPr>
          <w:lang w:val="it-IT"/>
        </w:rPr>
        <w:t xml:space="preserve">– </w:t>
      </w:r>
      <w:r w:rsidRPr="009714DB">
        <w:rPr>
          <w:lang w:val="it-IT"/>
        </w:rPr>
        <w:t xml:space="preserve">qualcosa che gli studi di genere stanno attualmente interrogando sotto il tema </w:t>
      </w:r>
      <w:proofErr w:type="gramStart"/>
      <w:r w:rsidRPr="009714DB">
        <w:rPr>
          <w:lang w:val="it-IT"/>
        </w:rPr>
        <w:t>del</w:t>
      </w:r>
      <w:r w:rsidR="009714DB" w:rsidRPr="0031379D">
        <w:rPr>
          <w:lang w:val="it-IT"/>
        </w:rPr>
        <w:t xml:space="preserve"> </w:t>
      </w:r>
      <w:r w:rsidR="00103CED" w:rsidRPr="0031379D">
        <w:rPr>
          <w:i/>
          <w:iCs/>
          <w:lang w:val="it-IT"/>
        </w:rPr>
        <w:t>care</w:t>
      </w:r>
      <w:proofErr w:type="gramEnd"/>
      <w:r w:rsidR="00103CED" w:rsidRPr="0031379D">
        <w:rPr>
          <w:lang w:val="it-IT"/>
        </w:rPr>
        <w:t xml:space="preserve">. </w:t>
      </w:r>
      <w:r w:rsidRPr="009714DB">
        <w:rPr>
          <w:lang w:val="it-IT"/>
        </w:rPr>
        <w:t xml:space="preserve">In sostanza, è come se si convenisse che le donne non si aspettano alcun </w:t>
      </w:r>
      <w:r w:rsidR="006E14B6" w:rsidRPr="009714DB">
        <w:rPr>
          <w:lang w:val="it-IT"/>
        </w:rPr>
        <w:t>riconoscimento per i loro sacrifici o le loro azioni, come uno dei segni della loro condizione femminile.</w:t>
      </w:r>
    </w:p>
    <w:p w14:paraId="1C6D50D1" w14:textId="51911529" w:rsidR="00853EB4" w:rsidRPr="0031379D" w:rsidRDefault="008569F4" w:rsidP="009C0868">
      <w:pPr>
        <w:ind w:firstLine="708"/>
        <w:jc w:val="both"/>
        <w:rPr>
          <w:lang w:val="it-IT"/>
        </w:rPr>
      </w:pPr>
      <w:r w:rsidRPr="00AA6532">
        <w:rPr>
          <w:lang w:val="it-IT"/>
        </w:rPr>
        <w:lastRenderedPageBreak/>
        <w:t>A questo punto, credo sia importante sottolineare che queste impressioni sono costruite in modo appropriato, senza mettere in discussione in alcun modo i sentimenti di queste donne. Lo sceneggiatore mette letteralmente in bocca alle donne parole di sacrificio e di naturale dedizione, senza alcuna formalizzazione degli effetti di questo processo. Al punto che si dovrebbe quasi ringraziare il genere maschile dominante</w:t>
      </w:r>
      <w:r w:rsidRPr="0031379D">
        <w:rPr>
          <w:lang w:val="it-IT"/>
        </w:rPr>
        <w:t xml:space="preserve"> </w:t>
      </w:r>
      <w:r w:rsidR="00CC3E7D" w:rsidRPr="0031379D">
        <w:rPr>
          <w:lang w:val="it-IT"/>
        </w:rPr>
        <w:t xml:space="preserve">– </w:t>
      </w:r>
      <w:r w:rsidRPr="00AA6532">
        <w:rPr>
          <w:lang w:val="it-IT"/>
        </w:rPr>
        <w:t>sia che si tratti degli uomini che decidono di concedere loro riconoscimenti pubblici o privati, sia che si tratti di questi uomini che mettono in scena questi personaggi in una postura di sottomissione e devozione come se fossero naturalizzati dalla loro condizione femminile</w:t>
      </w:r>
      <w:r w:rsidR="00CC3E7D" w:rsidRPr="0031379D">
        <w:rPr>
          <w:lang w:val="it-IT"/>
        </w:rPr>
        <w:t xml:space="preserve"> – </w:t>
      </w:r>
      <w:r w:rsidRPr="00AA6532">
        <w:rPr>
          <w:lang w:val="it-IT"/>
        </w:rPr>
        <w:t>per aver avuto questo gesto di benevolenza nei loro confronti.</w:t>
      </w:r>
      <w:r w:rsidR="003544F2" w:rsidRPr="0031379D">
        <w:rPr>
          <w:lang w:val="it-IT"/>
        </w:rPr>
        <w:t xml:space="preserve"> </w:t>
      </w:r>
      <w:r w:rsidRPr="00AA6532">
        <w:rPr>
          <w:lang w:val="it-IT"/>
        </w:rPr>
        <w:t>Quel</w:t>
      </w:r>
      <w:r w:rsidR="006E14B6" w:rsidRPr="00AA6532">
        <w:rPr>
          <w:lang w:val="it-IT"/>
        </w:rPr>
        <w:t xml:space="preserve"> che manca, in questa vasta narrazione scritta da più mani maschili, è la visione di queste donne stesse! L'intera serie, sia nel suo processo che nella sua sceneggiatura, riflette un discorso maschile sulle donne in guerra, in cui le principali interlocutrici femminili sono in definitiva assenti.</w:t>
      </w:r>
    </w:p>
    <w:p w14:paraId="1CD3437A" w14:textId="678A8F9B" w:rsidR="007C7AD2" w:rsidRPr="00AA6532" w:rsidRDefault="006E14B6" w:rsidP="007C7AD2">
      <w:pPr>
        <w:ind w:firstLine="708"/>
        <w:jc w:val="both"/>
        <w:rPr>
          <w:lang w:val="it-IT"/>
        </w:rPr>
      </w:pPr>
      <w:r w:rsidRPr="00AA6532">
        <w:rPr>
          <w:lang w:val="it-IT"/>
        </w:rPr>
        <w:t>La questione di ciò che viene fatto dire a queste donne è quindi ancora più cruciale, poiché si tratta di un processo di sostituzione, indipendentemente dal genere degli autori.</w:t>
      </w:r>
    </w:p>
    <w:p w14:paraId="27C2B9BD" w14:textId="77777777" w:rsidR="007C7AD2" w:rsidRPr="0031379D" w:rsidRDefault="007C7AD2" w:rsidP="007C7AD2">
      <w:pPr>
        <w:ind w:firstLine="708"/>
        <w:jc w:val="both"/>
        <w:rPr>
          <w:lang w:val="it-IT"/>
        </w:rPr>
      </w:pPr>
    </w:p>
    <w:p w14:paraId="76ACAC8C" w14:textId="77777777" w:rsidR="008569F4" w:rsidRPr="0031379D" w:rsidRDefault="00915505" w:rsidP="007C7AD2">
      <w:pPr>
        <w:ind w:firstLine="708"/>
        <w:jc w:val="both"/>
        <w:rPr>
          <w:lang w:val="it-IT"/>
        </w:rPr>
      </w:pPr>
      <w:r w:rsidRPr="0031379D">
        <w:rPr>
          <w:lang w:val="it-IT"/>
        </w:rPr>
        <w:t xml:space="preserve"> </w:t>
      </w:r>
    </w:p>
    <w:p w14:paraId="73FB00F0" w14:textId="1F2C0446" w:rsidR="00C5082E" w:rsidRPr="0031379D" w:rsidRDefault="00C5082E" w:rsidP="0031379D">
      <w:pPr>
        <w:jc w:val="both"/>
        <w:rPr>
          <w:lang w:val="it-IT"/>
        </w:rPr>
      </w:pPr>
      <w:r w:rsidRPr="0031379D">
        <w:rPr>
          <w:b/>
          <w:bCs/>
          <w:lang w:val="it-IT"/>
        </w:rPr>
        <w:t xml:space="preserve">3 – </w:t>
      </w:r>
      <w:r w:rsidR="006E14B6" w:rsidRPr="0031379D">
        <w:rPr>
          <w:b/>
          <w:bCs/>
          <w:lang w:val="it-IT"/>
        </w:rPr>
        <w:t>Parole e grandi discorsi: dialoghi per raccontare le eroine</w:t>
      </w:r>
    </w:p>
    <w:p w14:paraId="4F455DC0" w14:textId="77777777" w:rsidR="007952CA" w:rsidRPr="0031379D" w:rsidRDefault="007952CA" w:rsidP="00A83560">
      <w:pPr>
        <w:jc w:val="both"/>
        <w:rPr>
          <w:lang w:val="it-IT"/>
        </w:rPr>
      </w:pPr>
    </w:p>
    <w:p w14:paraId="6996FF6B" w14:textId="69E8DA4A" w:rsidR="0096640B" w:rsidRPr="00AA6532" w:rsidRDefault="007952CA" w:rsidP="00A83560">
      <w:pPr>
        <w:jc w:val="both"/>
        <w:rPr>
          <w:lang w:val="it-IT"/>
        </w:rPr>
      </w:pPr>
      <w:r w:rsidRPr="0031379D">
        <w:rPr>
          <w:lang w:val="it-IT"/>
        </w:rPr>
        <w:tab/>
      </w:r>
      <w:r w:rsidR="008569F4" w:rsidRPr="00AA6532">
        <w:rPr>
          <w:lang w:val="it-IT"/>
        </w:rPr>
        <w:t>Se queste eroine turche incoraggiano e accompagnano l'azione bellica, più che farla, ci si può allora interrogare sul contenuto e sulla virulenza delle loro parole</w:t>
      </w:r>
      <w:r w:rsidR="005B2AB4" w:rsidRPr="0031379D">
        <w:rPr>
          <w:lang w:val="it-IT"/>
        </w:rPr>
        <w:t xml:space="preserve"> – </w:t>
      </w:r>
      <w:r w:rsidR="008569F4" w:rsidRPr="00AA6532">
        <w:rPr>
          <w:lang w:val="it-IT"/>
        </w:rPr>
        <w:t>in ogni caso, delle parole che vengono date loro</w:t>
      </w:r>
      <w:r w:rsidR="005B2AB4" w:rsidRPr="0031379D">
        <w:rPr>
          <w:lang w:val="it-IT"/>
        </w:rPr>
        <w:t xml:space="preserve">. </w:t>
      </w:r>
      <w:r w:rsidR="008569F4" w:rsidRPr="00AA6532">
        <w:rPr>
          <w:lang w:val="it-IT"/>
        </w:rPr>
        <w:t>A questo proposito, l'intera serie suggerisce una sorta di inversione dei rapporti di violenza: gli uomini hanno il privilegio della violenza che si fa, le donne di quella che si dice.</w:t>
      </w:r>
      <w:r w:rsidR="00D878B1" w:rsidRPr="0031379D">
        <w:rPr>
          <w:lang w:val="it-IT"/>
        </w:rPr>
        <w:t xml:space="preserve"> </w:t>
      </w:r>
      <w:r w:rsidR="006E14B6" w:rsidRPr="00AA6532">
        <w:rPr>
          <w:lang w:val="it-IT"/>
        </w:rPr>
        <w:t>Nel corso delle pagine, episodio dopo episodio, l</w:t>
      </w:r>
      <w:r w:rsidR="008569F4" w:rsidRPr="00AA6532">
        <w:rPr>
          <w:lang w:val="it-IT"/>
        </w:rPr>
        <w:t>e</w:t>
      </w:r>
      <w:r w:rsidR="006E14B6" w:rsidRPr="00AA6532">
        <w:rPr>
          <w:lang w:val="it-IT"/>
        </w:rPr>
        <w:t xml:space="preserve"> vediamo esprimere posizioni dure e decise senza esitazioni. Il climax è, sistematicamente, inscritto nel rapporto con il comportamento maschile: quando gli uomini vacillano, le donne rimangono ferme nella loro convinzione, nella loro fede nella lotta. Così, per </w:t>
      </w:r>
      <w:r w:rsidR="006E14B6" w:rsidRPr="00AA6532">
        <w:rPr>
          <w:lang w:val="tr-TR"/>
        </w:rPr>
        <w:t xml:space="preserve">Onbaşı </w:t>
      </w:r>
      <w:proofErr w:type="spellStart"/>
      <w:r w:rsidR="006E14B6" w:rsidRPr="00AA6532">
        <w:rPr>
          <w:lang w:val="tr-TR"/>
        </w:rPr>
        <w:t>Nezahat</w:t>
      </w:r>
      <w:proofErr w:type="spellEnd"/>
      <w:r w:rsidR="006E14B6" w:rsidRPr="00AA6532">
        <w:rPr>
          <w:lang w:val="it-IT"/>
        </w:rPr>
        <w:t>, questo climax culmina quando un gruppo di soldati del padre, in preda al panico, inizia a fuggire dal fronte: lei li raggiunge e, dopo un lungo discorso, li convince a tornare a combattere:</w:t>
      </w:r>
    </w:p>
    <w:p w14:paraId="05800793" w14:textId="77777777" w:rsidR="006E14B6" w:rsidRPr="00AA6532" w:rsidRDefault="006E14B6" w:rsidP="00A83560">
      <w:pPr>
        <w:jc w:val="both"/>
        <w:rPr>
          <w:lang w:val="it-IT"/>
        </w:rPr>
      </w:pPr>
    </w:p>
    <w:p w14:paraId="7E643032" w14:textId="66EF03A3" w:rsidR="006E14B6" w:rsidRPr="0031379D" w:rsidRDefault="00AA6532" w:rsidP="00AA6532">
      <w:pPr>
        <w:ind w:left="851" w:right="851"/>
        <w:jc w:val="both"/>
        <w:rPr>
          <w:lang w:val="it-IT"/>
        </w:rPr>
      </w:pPr>
      <w:r w:rsidRPr="00AA6532">
        <w:rPr>
          <w:lang w:val="it-IT"/>
        </w:rPr>
        <w:t>"Avete davvero intenzione di tornare a casa, con l'onore perso per aver abbandonato il fronte? Guardate, laggiù, mio padre il comandante sta combattendo con un pugno di soldati. Qui ci sono solo due futuri possibili: martire o eroe!</w:t>
      </w:r>
      <w:r w:rsidR="00B46A32" w:rsidRPr="00AA6532">
        <w:rPr>
          <w:rStyle w:val="Appelnotedebasdep"/>
        </w:rPr>
        <w:footnoteReference w:id="10"/>
      </w:r>
      <w:r w:rsidR="00B46A32" w:rsidRPr="0031379D">
        <w:rPr>
          <w:lang w:val="it-IT"/>
        </w:rPr>
        <w:t xml:space="preserve"> </w:t>
      </w:r>
      <w:r w:rsidRPr="00AA6532">
        <w:rPr>
          <w:lang w:val="it-IT"/>
        </w:rPr>
        <w:t xml:space="preserve">Zio </w:t>
      </w:r>
      <w:r w:rsidRPr="00AA6532">
        <w:rPr>
          <w:lang w:val="tr-TR"/>
        </w:rPr>
        <w:t>Davud</w:t>
      </w:r>
      <w:r w:rsidRPr="00AA6532">
        <w:rPr>
          <w:lang w:val="it-IT"/>
        </w:rPr>
        <w:t xml:space="preserve">, fratello maggiore Ali, zio </w:t>
      </w:r>
      <w:r w:rsidRPr="00AA6532">
        <w:rPr>
          <w:lang w:val="tr-TR"/>
        </w:rPr>
        <w:t>Haşmet</w:t>
      </w:r>
      <w:r w:rsidRPr="00AA6532">
        <w:rPr>
          <w:lang w:val="it-IT"/>
        </w:rPr>
        <w:t>! È da voi abbandonare impotenti la patria? Forza, tornate indietro! Anche voi, sparate con me! Se io, alla mia età, non ho paura, cosa c'è di sbagliato in voi? La vostra fede è così debole? Non credete di poter diventare martiri? Lasceremo la nostra patria ai greci? "</w:t>
      </w:r>
    </w:p>
    <w:p w14:paraId="42015799" w14:textId="6499F4F5" w:rsidR="006E14B6" w:rsidRDefault="006E14B6" w:rsidP="006E14B6">
      <w:pPr>
        <w:ind w:left="851" w:right="851"/>
        <w:jc w:val="both"/>
        <w:rPr>
          <w:lang w:val="it-IT"/>
        </w:rPr>
      </w:pPr>
      <w:r w:rsidRPr="00AA6532">
        <w:rPr>
          <w:lang w:val="it-IT"/>
        </w:rPr>
        <w:t>"E poi, cosa vi diranno le vostre madri, i vostri figli?" (</w:t>
      </w:r>
      <w:r w:rsidRPr="00AA6532">
        <w:rPr>
          <w:lang w:val="tr-TR"/>
        </w:rPr>
        <w:t>Turgut</w:t>
      </w:r>
      <w:r w:rsidRPr="00AA6532">
        <w:rPr>
          <w:lang w:val="it-IT"/>
        </w:rPr>
        <w:t>, 2023c: 25).</w:t>
      </w:r>
    </w:p>
    <w:p w14:paraId="1977FF94" w14:textId="77777777" w:rsidR="00AA6532" w:rsidRPr="006E14B6" w:rsidRDefault="00AA6532" w:rsidP="006E14B6">
      <w:pPr>
        <w:ind w:left="851" w:right="851"/>
        <w:jc w:val="both"/>
        <w:rPr>
          <w:lang w:val="it-IT"/>
        </w:rPr>
      </w:pPr>
    </w:p>
    <w:p w14:paraId="7F511FA0" w14:textId="2B949254" w:rsidR="007952CA" w:rsidRPr="0031379D" w:rsidRDefault="006E14B6" w:rsidP="00A83560">
      <w:pPr>
        <w:jc w:val="both"/>
        <w:rPr>
          <w:lang w:val="it-IT"/>
        </w:rPr>
      </w:pPr>
      <w:r w:rsidRPr="00187926">
        <w:rPr>
          <w:lang w:val="it-IT"/>
        </w:rPr>
        <w:lastRenderedPageBreak/>
        <w:t>In definitiva, è questa forza di convinzione incrollabile che eleva queste donne allo status di eroine: poiché non vacillano, sono forti come, o addirittura più, della maggior parte degli uomini che le circondano; poiché non vacillano, ricordano agli uomini che le circondano i loro doveri. L'insieme di queste due caratteristiche consacra queste figure come eroine.</w:t>
      </w:r>
    </w:p>
    <w:p w14:paraId="6E2D68CC" w14:textId="64799617" w:rsidR="007952CA" w:rsidRPr="0031379D" w:rsidRDefault="00A21B96" w:rsidP="00A83560">
      <w:pPr>
        <w:jc w:val="both"/>
        <w:rPr>
          <w:lang w:val="it-IT"/>
        </w:rPr>
      </w:pPr>
      <w:r w:rsidRPr="0031379D">
        <w:rPr>
          <w:lang w:val="it-IT"/>
        </w:rPr>
        <w:tab/>
      </w:r>
      <w:r w:rsidR="00F853FC" w:rsidRPr="00187926">
        <w:rPr>
          <w:lang w:val="it-IT"/>
        </w:rPr>
        <w:t xml:space="preserve">Tuttavia, questo percorso di </w:t>
      </w:r>
      <w:proofErr w:type="spellStart"/>
      <w:r w:rsidR="00F853FC" w:rsidRPr="00187926">
        <w:rPr>
          <w:lang w:val="it-IT"/>
        </w:rPr>
        <w:t>eroizzazione</w:t>
      </w:r>
      <w:proofErr w:type="spellEnd"/>
      <w:r w:rsidR="00F853FC" w:rsidRPr="00187926">
        <w:rPr>
          <w:lang w:val="it-IT"/>
        </w:rPr>
        <w:t xml:space="preserve"> si costruisce in un rapporto impari di confronto con il maschile: la postura maschile, presa come punto di riferimento, serve come elemento di paragone a partire dal quale pensare alla natura eroica femminile. La donna diventa eroina perché assume attributi maschili</w:t>
      </w:r>
      <w:r w:rsidR="004D4FA4" w:rsidRPr="0031379D">
        <w:rPr>
          <w:lang w:val="it-IT"/>
        </w:rPr>
        <w:t xml:space="preserve"> – </w:t>
      </w:r>
      <w:r w:rsidR="00F853FC" w:rsidRPr="00187926">
        <w:rPr>
          <w:lang w:val="it-IT"/>
        </w:rPr>
        <w:t xml:space="preserve">forza, coraggio, rifiuto della paura </w:t>
      </w:r>
      <w:r w:rsidR="004D4FA4" w:rsidRPr="0031379D">
        <w:rPr>
          <w:lang w:val="it-IT"/>
        </w:rPr>
        <w:t xml:space="preserve">– </w:t>
      </w:r>
      <w:r w:rsidR="00F853FC" w:rsidRPr="00187926">
        <w:rPr>
          <w:lang w:val="it-IT"/>
        </w:rPr>
        <w:t>e in questo senso cessa di essere donna per assurgere alla statura maschile. Oltre a ciò, la donna diventa un'eroina anche perché permette agli uomini di recuperare i sensi, cioè di riportarli alla loro naturale attitudine al combattimento. Gli uomini combattono, le donne li esortano a combattere. Si assiste al ritiro delle donne dall'azione attiva</w:t>
      </w:r>
      <w:r w:rsidR="00FF1C9A" w:rsidRPr="0031379D">
        <w:rPr>
          <w:lang w:val="it-IT"/>
        </w:rPr>
        <w:t xml:space="preserve"> – </w:t>
      </w:r>
      <w:r w:rsidR="00F853FC" w:rsidRPr="00187926">
        <w:rPr>
          <w:lang w:val="it-IT"/>
        </w:rPr>
        <w:t xml:space="preserve">organizzata e portata avanti da loro stesse </w:t>
      </w:r>
      <w:r w:rsidR="00ED6B35" w:rsidRPr="0031379D">
        <w:rPr>
          <w:lang w:val="it-IT"/>
        </w:rPr>
        <w:t>–</w:t>
      </w:r>
      <w:r w:rsidR="00275977" w:rsidRPr="0031379D">
        <w:rPr>
          <w:lang w:val="it-IT"/>
        </w:rPr>
        <w:t xml:space="preserve"> </w:t>
      </w:r>
      <w:r w:rsidR="00F853FC" w:rsidRPr="00187926">
        <w:rPr>
          <w:lang w:val="it-IT"/>
        </w:rPr>
        <w:t xml:space="preserve">a favore di un'azione direttiva </w:t>
      </w:r>
      <w:r w:rsidR="00275977" w:rsidRPr="0031379D">
        <w:rPr>
          <w:lang w:val="it-IT"/>
        </w:rPr>
        <w:t>–</w:t>
      </w:r>
      <w:r w:rsidR="00F853FC" w:rsidRPr="0031379D">
        <w:rPr>
          <w:lang w:val="it-IT"/>
        </w:rPr>
        <w:t xml:space="preserve"> </w:t>
      </w:r>
      <w:r w:rsidR="00232998" w:rsidRPr="00187926">
        <w:rPr>
          <w:lang w:val="it-IT"/>
        </w:rPr>
        <w:t>orchestrata dalle donne e portata avanti dagli uomini.</w:t>
      </w:r>
    </w:p>
    <w:p w14:paraId="3283A04B" w14:textId="369A2510" w:rsidR="005524D3" w:rsidRPr="00187926" w:rsidRDefault="003250C7" w:rsidP="00A83560">
      <w:pPr>
        <w:jc w:val="both"/>
        <w:rPr>
          <w:lang w:val="it-IT"/>
        </w:rPr>
      </w:pPr>
      <w:r w:rsidRPr="0031379D">
        <w:rPr>
          <w:lang w:val="it-IT"/>
        </w:rPr>
        <w:tab/>
      </w:r>
      <w:r w:rsidR="00F853FC" w:rsidRPr="00187926">
        <w:rPr>
          <w:lang w:val="it-IT"/>
        </w:rPr>
        <w:t xml:space="preserve">Tuttavia, esiste una gradazione nelle forme di esortazione. Da un lato c'è l'esortazione con la parola, dall'altro l'esortazione con l'esempio. A prima vista, potrebbe sembrare scioccante immaginare queste donne, immerse in un universo esclusivamente maschile, che attirano i loro compagni rimproverandoli apertamente per la loro debolezza. In questo va dato atto all'autore di aver espresso, anche inconsapevolmente, una realtà profonda delle relazioni di genere: in una società patriarcale, il ruolo delle donne, soprattutto delle madri e delle mogli (in quanto future madri), è quello di educare gli uomini che le circondano a comportarsi da uomini. </w:t>
      </w:r>
      <w:r w:rsidR="006E7289" w:rsidRPr="0031379D">
        <w:rPr>
          <w:lang w:val="it-IT"/>
        </w:rPr>
        <w:t xml:space="preserve"> </w:t>
      </w:r>
      <w:r w:rsidR="00F853FC" w:rsidRPr="00187926">
        <w:rPr>
          <w:lang w:val="it-IT"/>
        </w:rPr>
        <w:t>Le prime a insegnare ai ragazzi che un uomo deve essere forte, coraggioso, ecc. sono le madri e le sorelle maggiori, secondo un modello ben noto di interiorizzazione della dominazione e delle relazioni di genere</w:t>
      </w:r>
      <w:r w:rsidR="003B57A9" w:rsidRPr="0031379D">
        <w:rPr>
          <w:lang w:val="it-IT"/>
        </w:rPr>
        <w:t xml:space="preserve"> </w:t>
      </w:r>
      <w:r w:rsidR="00E04C04" w:rsidRPr="0031379D">
        <w:rPr>
          <w:lang w:val="it-IT"/>
        </w:rPr>
        <w:t>(</w:t>
      </w:r>
      <w:proofErr w:type="spellStart"/>
      <w:r w:rsidR="00E04C04" w:rsidRPr="0031379D">
        <w:rPr>
          <w:lang w:val="it-IT"/>
        </w:rPr>
        <w:t>Bourdieu</w:t>
      </w:r>
      <w:proofErr w:type="spellEnd"/>
      <w:r w:rsidR="00E04C04" w:rsidRPr="0031379D">
        <w:rPr>
          <w:lang w:val="it-IT"/>
        </w:rPr>
        <w:t xml:space="preserve">, </w:t>
      </w:r>
      <w:r w:rsidR="00F5742E" w:rsidRPr="0031379D">
        <w:rPr>
          <w:lang w:val="it-IT"/>
        </w:rPr>
        <w:t>2014</w:t>
      </w:r>
      <w:r w:rsidR="00FB3633" w:rsidRPr="0031379D">
        <w:rPr>
          <w:lang w:val="it-IT"/>
        </w:rPr>
        <w:t>)</w:t>
      </w:r>
      <w:r w:rsidR="003B57A9" w:rsidRPr="0031379D">
        <w:rPr>
          <w:lang w:val="it-IT"/>
        </w:rPr>
        <w:t xml:space="preserve">. </w:t>
      </w:r>
      <w:r w:rsidR="00232998" w:rsidRPr="00187926">
        <w:rPr>
          <w:lang w:val="it-IT"/>
        </w:rPr>
        <w:t xml:space="preserve">Pertanto, lungi dall'assumere una posizione che rompe con la loro condizione femminile, è in nome di una condizione propriamente femminile che queste eroine turche sono legittimate a </w:t>
      </w:r>
      <w:r w:rsidR="00F853FC" w:rsidRPr="00187926">
        <w:rPr>
          <w:lang w:val="it-IT"/>
        </w:rPr>
        <w:t>dare lezion</w:t>
      </w:r>
      <w:r w:rsidR="00232998" w:rsidRPr="00187926">
        <w:rPr>
          <w:lang w:val="it-IT"/>
        </w:rPr>
        <w:t>i agli uomini.</w:t>
      </w:r>
    </w:p>
    <w:p w14:paraId="65E05805" w14:textId="33D56808" w:rsidR="002414C4" w:rsidRPr="00187926" w:rsidRDefault="00187926" w:rsidP="005524D3">
      <w:pPr>
        <w:ind w:firstLine="708"/>
        <w:jc w:val="both"/>
        <w:rPr>
          <w:lang w:val="it-IT"/>
        </w:rPr>
      </w:pPr>
      <w:r w:rsidRPr="00187926">
        <w:rPr>
          <w:lang w:val="it-IT"/>
        </w:rPr>
        <w:t>Certo, questo schema è teoricamente costruito all'interno del quadro familiare; tuttavia, attraverso la sua propensione a utilizzare i termini di parentela, l'istituzione militare ricrea virtualmente un quadro familiare: al di là della presenza incostante di uomini del loro entourage consanguineo, queste eroine sono virtualmente circondate da "fratelli", in nome dell'ideale militare che pretende di produrre legami fraterni tra combattenti della stessa unità</w:t>
      </w:r>
      <w:r w:rsidR="000914D8" w:rsidRPr="0031379D">
        <w:rPr>
          <w:lang w:val="it-IT"/>
        </w:rPr>
        <w:t xml:space="preserve"> –</w:t>
      </w:r>
      <w:r w:rsidRPr="0031379D">
        <w:rPr>
          <w:lang w:val="it-IT"/>
        </w:rPr>
        <w:t xml:space="preserve"> </w:t>
      </w:r>
      <w:r w:rsidR="00232998" w:rsidRPr="00187926">
        <w:rPr>
          <w:lang w:val="it-IT"/>
        </w:rPr>
        <w:t>e oltre a ciò, della stessa nazione.</w:t>
      </w:r>
    </w:p>
    <w:p w14:paraId="18DE66BC" w14:textId="7F01F20F" w:rsidR="003250C7" w:rsidRPr="0031379D" w:rsidRDefault="002414C4" w:rsidP="00A83560">
      <w:pPr>
        <w:jc w:val="both"/>
        <w:rPr>
          <w:lang w:val="it-IT"/>
        </w:rPr>
      </w:pPr>
      <w:r w:rsidRPr="0031379D">
        <w:rPr>
          <w:lang w:val="it-IT"/>
        </w:rPr>
        <w:tab/>
      </w:r>
      <w:r w:rsidR="00187926" w:rsidRPr="00187926">
        <w:rPr>
          <w:lang w:val="it-IT"/>
        </w:rPr>
        <w:t>La nazione non è mai lontana nel discorso. Viene regolarmente invocata come matrice del sacrificio. Nulla di sorprendente: l'istituzione militare</w:t>
      </w:r>
      <w:r w:rsidR="00F77984" w:rsidRPr="0031379D">
        <w:rPr>
          <w:lang w:val="it-IT"/>
        </w:rPr>
        <w:t xml:space="preserve"> – </w:t>
      </w:r>
      <w:r w:rsidR="00187926" w:rsidRPr="00187926">
        <w:rPr>
          <w:lang w:val="it-IT"/>
        </w:rPr>
        <w:t>soprattutto in un contesto nazionale, qualunque esso sia</w:t>
      </w:r>
      <w:r w:rsidR="00F77984" w:rsidRPr="0031379D">
        <w:rPr>
          <w:lang w:val="it-IT"/>
        </w:rPr>
        <w:t xml:space="preserve"> – </w:t>
      </w:r>
      <w:r w:rsidR="00187926" w:rsidRPr="00187926">
        <w:rPr>
          <w:lang w:val="it-IT"/>
        </w:rPr>
        <w:t>sostiene e glorifica volentieri il sacrificio, soprattutto quello della propria persona.</w:t>
      </w:r>
      <w:r w:rsidR="00F77984" w:rsidRPr="0031379D">
        <w:rPr>
          <w:lang w:val="it-IT"/>
        </w:rPr>
        <w:t xml:space="preserve"> </w:t>
      </w:r>
      <w:r w:rsidR="00187926" w:rsidRPr="00187926">
        <w:rPr>
          <w:lang w:val="it-IT"/>
        </w:rPr>
        <w:t xml:space="preserve">Nella cultura turco-ottomana, assume il termine </w:t>
      </w:r>
      <w:proofErr w:type="spellStart"/>
      <w:r w:rsidR="00187926" w:rsidRPr="00187926">
        <w:rPr>
          <w:i/>
          <w:iCs/>
          <w:lang w:val="tr-TR"/>
        </w:rPr>
        <w:t>şehid</w:t>
      </w:r>
      <w:proofErr w:type="spellEnd"/>
      <w:r w:rsidR="00187926" w:rsidRPr="00187926">
        <w:rPr>
          <w:lang w:val="it-IT"/>
        </w:rPr>
        <w:t xml:space="preserve"> </w:t>
      </w:r>
      <w:r w:rsidR="00F77984" w:rsidRPr="0031379D">
        <w:rPr>
          <w:lang w:val="it-IT"/>
        </w:rPr>
        <w:t>–</w:t>
      </w:r>
      <w:r w:rsidR="00187926" w:rsidRPr="0031379D">
        <w:rPr>
          <w:lang w:val="it-IT"/>
        </w:rPr>
        <w:t xml:space="preserve"> </w:t>
      </w:r>
      <w:r w:rsidR="00232998" w:rsidRPr="00187926">
        <w:rPr>
          <w:lang w:val="it-IT"/>
        </w:rPr>
        <w:t xml:space="preserve">un termine onorifico dato a chi è morto in battaglia e che ha subito un'importante evoluzione di significato: il </w:t>
      </w:r>
      <w:proofErr w:type="spellStart"/>
      <w:r w:rsidR="00232998" w:rsidRPr="00187926">
        <w:rPr>
          <w:lang w:val="it-IT"/>
        </w:rPr>
        <w:t>şehid</w:t>
      </w:r>
      <w:proofErr w:type="spellEnd"/>
      <w:r w:rsidR="00232998" w:rsidRPr="00187926">
        <w:rPr>
          <w:lang w:val="it-IT"/>
        </w:rPr>
        <w:t xml:space="preserve"> morto per la sua religione è diventato gradualmente il </w:t>
      </w:r>
      <w:proofErr w:type="spellStart"/>
      <w:r w:rsidR="00232998" w:rsidRPr="00187926">
        <w:rPr>
          <w:lang w:val="it-IT"/>
        </w:rPr>
        <w:t>şehid</w:t>
      </w:r>
      <w:proofErr w:type="spellEnd"/>
      <w:r w:rsidR="00232998" w:rsidRPr="00187926">
        <w:rPr>
          <w:lang w:val="it-IT"/>
        </w:rPr>
        <w:t xml:space="preserve"> morto per la sua patria. </w:t>
      </w:r>
      <w:r w:rsidR="00187926" w:rsidRPr="00187926">
        <w:rPr>
          <w:lang w:val="it-IT"/>
        </w:rPr>
        <w:t>Nel corso del XIX-XX secolo si è quindi assistito a un processo di nazionalizzazione, senza che il significato</w:t>
      </w:r>
      <w:r w:rsidR="00F77984" w:rsidRPr="00187926">
        <w:rPr>
          <w:lang w:val="it-IT"/>
        </w:rPr>
        <w:t xml:space="preserve"> </w:t>
      </w:r>
      <w:r w:rsidR="00187926" w:rsidRPr="00187926">
        <w:rPr>
          <w:lang w:val="it-IT"/>
        </w:rPr>
        <w:t xml:space="preserve">originario sia stato completamente eliminato. È importante notare che questa morte, considerata come una bella morte, non si limita al momento del combattimento: copre i vari ambiti della morte violenta. Così, </w:t>
      </w:r>
      <w:proofErr w:type="spellStart"/>
      <w:r w:rsidR="00187926" w:rsidRPr="00187926">
        <w:rPr>
          <w:lang w:val="tr-TR"/>
        </w:rPr>
        <w:t>Sokollu</w:t>
      </w:r>
      <w:proofErr w:type="spellEnd"/>
      <w:r w:rsidR="00187926" w:rsidRPr="00187926">
        <w:rPr>
          <w:lang w:val="tr-TR"/>
        </w:rPr>
        <w:t xml:space="preserve"> </w:t>
      </w:r>
      <w:proofErr w:type="spellStart"/>
      <w:r w:rsidR="00187926" w:rsidRPr="00187926">
        <w:rPr>
          <w:lang w:val="tr-TR"/>
        </w:rPr>
        <w:t>Mehmed</w:t>
      </w:r>
      <w:proofErr w:type="spellEnd"/>
      <w:r w:rsidR="00187926" w:rsidRPr="00187926">
        <w:rPr>
          <w:lang w:val="tr-TR"/>
        </w:rPr>
        <w:t xml:space="preserve"> </w:t>
      </w:r>
      <w:proofErr w:type="spellStart"/>
      <w:r w:rsidR="00187926" w:rsidRPr="00187926">
        <w:rPr>
          <w:lang w:val="tr-TR"/>
        </w:rPr>
        <w:t>Pasha</w:t>
      </w:r>
      <w:proofErr w:type="spellEnd"/>
      <w:r w:rsidR="00187926" w:rsidRPr="00187926">
        <w:rPr>
          <w:lang w:val="it-IT"/>
        </w:rPr>
        <w:t>, un gran visir del XVI secolo morto per assassinio, lontano dal campo di battaglia, viene prontamente descritto come un</w:t>
      </w:r>
      <w:r w:rsidR="002D396D" w:rsidRPr="00187926">
        <w:rPr>
          <w:lang w:val="it-IT"/>
        </w:rPr>
        <w:t xml:space="preserve"> </w:t>
      </w:r>
      <w:r w:rsidR="00C460F0" w:rsidRPr="00187926">
        <w:rPr>
          <w:i/>
          <w:iCs/>
          <w:lang w:val="tr-TR"/>
        </w:rPr>
        <w:t>ş</w:t>
      </w:r>
      <w:proofErr w:type="spellStart"/>
      <w:r w:rsidR="00C460F0" w:rsidRPr="00187926">
        <w:rPr>
          <w:i/>
          <w:iCs/>
          <w:lang w:val="it-IT"/>
        </w:rPr>
        <w:t>ehid</w:t>
      </w:r>
      <w:proofErr w:type="spellEnd"/>
      <w:r w:rsidR="002D396D" w:rsidRPr="00187926">
        <w:rPr>
          <w:lang w:val="it-IT"/>
        </w:rPr>
        <w:t xml:space="preserve">. </w:t>
      </w:r>
      <w:r w:rsidR="00187926" w:rsidRPr="00187926">
        <w:rPr>
          <w:lang w:val="it-IT"/>
        </w:rPr>
        <w:t>Allo stesso modo, nel Museo navale di Istanbul, i soldati morti a causa del terribile terremoto</w:t>
      </w:r>
      <w:r w:rsidR="00273887" w:rsidRPr="00187926">
        <w:rPr>
          <w:lang w:val="it-IT"/>
        </w:rPr>
        <w:t xml:space="preserve"> de</w:t>
      </w:r>
      <w:r w:rsidR="00187926" w:rsidRPr="00187926">
        <w:rPr>
          <w:lang w:val="it-IT"/>
        </w:rPr>
        <w:t>l</w:t>
      </w:r>
      <w:r w:rsidR="00273887" w:rsidRPr="00187926">
        <w:rPr>
          <w:lang w:val="it-IT"/>
        </w:rPr>
        <w:t xml:space="preserve"> 199</w:t>
      </w:r>
      <w:r w:rsidR="007C087D" w:rsidRPr="00187926">
        <w:rPr>
          <w:lang w:val="it-IT"/>
        </w:rPr>
        <w:t>9</w:t>
      </w:r>
      <w:r w:rsidR="00273887" w:rsidRPr="00187926">
        <w:rPr>
          <w:lang w:val="it-IT"/>
        </w:rPr>
        <w:t xml:space="preserve"> </w:t>
      </w:r>
      <w:r w:rsidR="00187926" w:rsidRPr="00187926">
        <w:rPr>
          <w:lang w:val="it-IT"/>
        </w:rPr>
        <w:t xml:space="preserve">sono indicati come </w:t>
      </w:r>
      <w:r w:rsidR="00C460F0" w:rsidRPr="00187926">
        <w:rPr>
          <w:i/>
          <w:iCs/>
          <w:lang w:val="tr-TR"/>
        </w:rPr>
        <w:t>ş</w:t>
      </w:r>
      <w:proofErr w:type="spellStart"/>
      <w:r w:rsidR="00C460F0" w:rsidRPr="00187926">
        <w:rPr>
          <w:i/>
          <w:iCs/>
          <w:lang w:val="it-IT"/>
        </w:rPr>
        <w:t>ehid</w:t>
      </w:r>
      <w:proofErr w:type="spellEnd"/>
      <w:r w:rsidR="00C460F0" w:rsidRPr="00187926">
        <w:rPr>
          <w:lang w:val="it-IT"/>
        </w:rPr>
        <w:t xml:space="preserve"> </w:t>
      </w:r>
      <w:r w:rsidR="00273887" w:rsidRPr="00187926">
        <w:rPr>
          <w:lang w:val="it-IT"/>
        </w:rPr>
        <w:t xml:space="preserve">– </w:t>
      </w:r>
      <w:r w:rsidR="00187926" w:rsidRPr="00187926">
        <w:rPr>
          <w:lang w:val="it-IT"/>
        </w:rPr>
        <w:t>sia uomini che donne, in un'epoca in cui l'esercito turco si era già femminilizzato</w:t>
      </w:r>
      <w:r w:rsidR="006D5B85" w:rsidRPr="00187926">
        <w:rPr>
          <w:lang w:val="it-IT"/>
        </w:rPr>
        <w:t xml:space="preserve"> </w:t>
      </w:r>
      <w:r w:rsidR="006D5B85" w:rsidRPr="00187926">
        <w:rPr>
          <w:color w:val="000000" w:themeColor="text1"/>
          <w:lang w:val="it-IT"/>
        </w:rPr>
        <w:t>(Dumas</w:t>
      </w:r>
      <w:r w:rsidR="009464B3" w:rsidRPr="00187926">
        <w:rPr>
          <w:color w:val="000000" w:themeColor="text1"/>
          <w:lang w:val="it-IT"/>
        </w:rPr>
        <w:t>, 2020)</w:t>
      </w:r>
      <w:r w:rsidR="00273887" w:rsidRPr="00187926">
        <w:rPr>
          <w:lang w:val="it-IT"/>
        </w:rPr>
        <w:t xml:space="preserve">. </w:t>
      </w:r>
      <w:r w:rsidR="00187926" w:rsidRPr="00187926">
        <w:rPr>
          <w:lang w:val="it-IT"/>
        </w:rPr>
        <w:t xml:space="preserve">Va notato anche che il termine ha una forma femminile: </w:t>
      </w:r>
      <w:proofErr w:type="spellStart"/>
      <w:r w:rsidR="00187926" w:rsidRPr="00187926">
        <w:rPr>
          <w:i/>
          <w:iCs/>
          <w:lang w:val="tr-TR"/>
        </w:rPr>
        <w:t>şehid</w:t>
      </w:r>
      <w:proofErr w:type="spellEnd"/>
      <w:r w:rsidR="00187926" w:rsidRPr="00187926">
        <w:rPr>
          <w:i/>
          <w:iCs/>
          <w:lang w:val="it-IT"/>
        </w:rPr>
        <w:t>e</w:t>
      </w:r>
      <w:r w:rsidR="00187926" w:rsidRPr="00187926">
        <w:rPr>
          <w:lang w:val="it-IT"/>
        </w:rPr>
        <w:t xml:space="preserve">. </w:t>
      </w:r>
      <w:r w:rsidR="00232998" w:rsidRPr="00187926">
        <w:rPr>
          <w:lang w:val="it-IT"/>
        </w:rPr>
        <w:t xml:space="preserve">Resta comunque da approfondire l'evoluzione degli usi di </w:t>
      </w:r>
      <w:r w:rsidR="00232998" w:rsidRPr="00B27A37">
        <w:rPr>
          <w:lang w:val="it-IT"/>
        </w:rPr>
        <w:lastRenderedPageBreak/>
        <w:t>questo termine: nei testi del XVII secolo, il termine viene prontamente attribuito alle donne morte di parto. In questo caso, troviamo la logica della morte violenta (forse anche del sacrificio: morire dando la vita non sarebbe una forma di sacrificio?).</w:t>
      </w:r>
    </w:p>
    <w:p w14:paraId="423DAB8D" w14:textId="6C01EE16" w:rsidR="00DC3D50" w:rsidRPr="0031379D" w:rsidRDefault="00273887" w:rsidP="00A83560">
      <w:pPr>
        <w:jc w:val="both"/>
        <w:rPr>
          <w:lang w:val="it-IT"/>
        </w:rPr>
      </w:pPr>
      <w:r w:rsidRPr="0031379D">
        <w:rPr>
          <w:lang w:val="it-IT"/>
        </w:rPr>
        <w:tab/>
      </w:r>
      <w:r w:rsidR="00EF544D" w:rsidRPr="00B27A37">
        <w:rPr>
          <w:lang w:val="it-IT"/>
        </w:rPr>
        <w:t>Il tema del sacrificio è onnipresente, come controparte dell'esaltazione della patria</w:t>
      </w:r>
      <w:r w:rsidR="00042887" w:rsidRPr="0031379D">
        <w:rPr>
          <w:lang w:val="it-IT"/>
        </w:rPr>
        <w:t> </w:t>
      </w:r>
      <w:r w:rsidR="0030214B" w:rsidRPr="0031379D">
        <w:rPr>
          <w:lang w:val="it-IT"/>
        </w:rPr>
        <w:t>(</w:t>
      </w:r>
      <w:r w:rsidR="00042887" w:rsidRPr="00B27A37">
        <w:rPr>
          <w:i/>
          <w:iCs/>
          <w:lang w:val="tr-TR"/>
        </w:rPr>
        <w:t>v</w:t>
      </w:r>
      <w:r w:rsidR="00DC3D50" w:rsidRPr="00B27A37">
        <w:rPr>
          <w:i/>
          <w:iCs/>
          <w:lang w:val="tr-TR"/>
        </w:rPr>
        <w:t>atan</w:t>
      </w:r>
      <w:r w:rsidR="0030214B" w:rsidRPr="0031379D">
        <w:rPr>
          <w:lang w:val="it-IT"/>
        </w:rPr>
        <w:t>)</w:t>
      </w:r>
      <w:r w:rsidR="00A17AB2" w:rsidRPr="0031379D">
        <w:rPr>
          <w:lang w:val="it-IT"/>
        </w:rPr>
        <w:t xml:space="preserve"> </w:t>
      </w:r>
      <w:r w:rsidR="00EF544D" w:rsidRPr="00B27A37">
        <w:rPr>
          <w:lang w:val="it-IT"/>
        </w:rPr>
        <w:t xml:space="preserve">che richiede il sacrificio di sé. Non sorprende che una produzione iscritta nel registro memoriale nazionalista faccia un uso intensivo di questa nozione, soprattutto nella declinazione comune di "nostra patria" </w:t>
      </w:r>
      <w:r w:rsidR="0053139A" w:rsidRPr="0031379D">
        <w:rPr>
          <w:lang w:val="it-IT"/>
        </w:rPr>
        <w:t>(</w:t>
      </w:r>
      <w:r w:rsidR="0053139A" w:rsidRPr="00B27A37">
        <w:rPr>
          <w:i/>
          <w:iCs/>
          <w:lang w:val="tr-TR"/>
        </w:rPr>
        <w:t>vatan</w:t>
      </w:r>
      <w:r w:rsidR="00187B07" w:rsidRPr="00B27A37">
        <w:rPr>
          <w:i/>
          <w:iCs/>
          <w:lang w:val="tr-TR"/>
        </w:rPr>
        <w:t>ı</w:t>
      </w:r>
      <w:r w:rsidR="0053139A" w:rsidRPr="00B27A37">
        <w:rPr>
          <w:i/>
          <w:iCs/>
          <w:lang w:val="tr-TR"/>
        </w:rPr>
        <w:t>m</w:t>
      </w:r>
      <w:r w:rsidR="00187B07" w:rsidRPr="00B27A37">
        <w:rPr>
          <w:i/>
          <w:iCs/>
          <w:lang w:val="tr-TR"/>
        </w:rPr>
        <w:t>ı</w:t>
      </w:r>
      <w:r w:rsidR="0053139A" w:rsidRPr="00B27A37">
        <w:rPr>
          <w:lang w:val="tr-TR"/>
        </w:rPr>
        <w:t>z</w:t>
      </w:r>
      <w:r w:rsidR="0053139A" w:rsidRPr="0031379D">
        <w:rPr>
          <w:lang w:val="it-IT"/>
        </w:rPr>
        <w:t xml:space="preserve">). </w:t>
      </w:r>
      <w:r w:rsidR="00EF544D" w:rsidRPr="00B27A37">
        <w:rPr>
          <w:lang w:val="it-IT"/>
        </w:rPr>
        <w:t>Lungi dal distinguere o gerarchizzare l'appartenenza alla nazione</w:t>
      </w:r>
      <w:r w:rsidR="00C46990" w:rsidRPr="0031379D">
        <w:rPr>
          <w:lang w:val="it-IT"/>
        </w:rPr>
        <w:t xml:space="preserve"> (</w:t>
      </w:r>
      <w:proofErr w:type="spellStart"/>
      <w:r w:rsidR="00C46990" w:rsidRPr="0031379D">
        <w:rPr>
          <w:i/>
          <w:iCs/>
          <w:lang w:val="it-IT"/>
        </w:rPr>
        <w:t>millet</w:t>
      </w:r>
      <w:proofErr w:type="spellEnd"/>
      <w:r w:rsidR="00C46990" w:rsidRPr="0031379D">
        <w:rPr>
          <w:lang w:val="it-IT"/>
        </w:rPr>
        <w:t>)</w:t>
      </w:r>
      <w:r w:rsidR="00B847A0" w:rsidRPr="0031379D">
        <w:rPr>
          <w:lang w:val="it-IT"/>
        </w:rPr>
        <w:t xml:space="preserve">, </w:t>
      </w:r>
      <w:r w:rsidR="00EF544D" w:rsidRPr="00B27A37">
        <w:rPr>
          <w:lang w:val="it-IT"/>
        </w:rPr>
        <w:t>l'onnipresenza della nozione di "patria" ci ricorda il suo carattere collettivo: "</w:t>
      </w:r>
      <w:r w:rsidR="00EF544D" w:rsidRPr="00B27A37">
        <w:rPr>
          <w:i/>
          <w:iCs/>
          <w:lang w:val="tr-TR"/>
        </w:rPr>
        <w:t>vatan</w:t>
      </w:r>
      <w:r w:rsidR="00EF544D" w:rsidRPr="00B27A37">
        <w:rPr>
          <w:lang w:val="it-IT"/>
        </w:rPr>
        <w:t>" è, letteralmente, una nozione condivisa, che trascende i registri di genere. Uomini o donne, maschile o femminile</w:t>
      </w:r>
      <w:r w:rsidR="00916BBC" w:rsidRPr="0031379D">
        <w:rPr>
          <w:lang w:val="it-IT"/>
        </w:rPr>
        <w:t>,</w:t>
      </w:r>
      <w:r w:rsidR="00B847A0" w:rsidRPr="0031379D">
        <w:rPr>
          <w:lang w:val="it-IT"/>
        </w:rPr>
        <w:t xml:space="preserve"> </w:t>
      </w:r>
      <w:r w:rsidR="00EF544D" w:rsidRPr="00B27A37">
        <w:rPr>
          <w:lang w:val="it-IT"/>
        </w:rPr>
        <w:t>si fondono in essa e non hanno più alcuna consistenza</w:t>
      </w:r>
      <w:r w:rsidR="004941A4" w:rsidRPr="0031379D">
        <w:rPr>
          <w:lang w:val="it-IT"/>
        </w:rPr>
        <w:t xml:space="preserve"> – </w:t>
      </w:r>
      <w:r w:rsidR="00EF544D" w:rsidRPr="00B27A37">
        <w:rPr>
          <w:lang w:val="it-IT"/>
        </w:rPr>
        <w:t xml:space="preserve">non appena la patria è in pericolo. Va sottolineata l'importanza di questo fattore di pericolo, che giustifica la rimozione della differenza di genere e dell'alterità. L'appartenenza collettiva alla patria non è di per sé sinonimo di scomparsa dell'alterità di genere: </w:t>
      </w:r>
      <w:r w:rsidR="00232998" w:rsidRPr="00B27A37">
        <w:rPr>
          <w:lang w:val="it-IT"/>
        </w:rPr>
        <w:t>ciò avviene solo quando è in gioco la sopravvivenza della nazione. Questo ci riporta all'idea dell'apertura di un tempo non standard, che giustifica la sospensione temporanea della distribuzione delle caratteristiche di genere.</w:t>
      </w:r>
    </w:p>
    <w:p w14:paraId="3D9CE6DB" w14:textId="3858BF15" w:rsidR="00A17AB2" w:rsidRPr="00B27A37" w:rsidRDefault="00CA7FAD" w:rsidP="00A83560">
      <w:pPr>
        <w:jc w:val="both"/>
        <w:rPr>
          <w:lang w:val="it-IT"/>
        </w:rPr>
      </w:pPr>
      <w:r w:rsidRPr="0031379D">
        <w:rPr>
          <w:lang w:val="it-IT"/>
        </w:rPr>
        <w:tab/>
      </w:r>
      <w:r w:rsidR="00EF544D" w:rsidRPr="00B27A37">
        <w:rPr>
          <w:lang w:val="it-IT"/>
        </w:rPr>
        <w:t>Tuttavia, questa sospensione temporanea non è una cosa scontata, ma una lotta. Infatti, è la prima prova attraverso la quale l'eroina è portata a distinguersi. Ciò significa che i registri di genere non sono assenti dal campo di guerra: il problema deve essere rovesciato e si deve ritenere che essi siano mantenuti per norma, salvo in caso di esplicita sollecitazione e previa dimostrazione di prove che ne giustifichino la</w:t>
      </w:r>
      <w:r w:rsidR="00451024" w:rsidRPr="00B27A37">
        <w:rPr>
          <w:lang w:val="it-IT"/>
        </w:rPr>
        <w:t xml:space="preserve"> – </w:t>
      </w:r>
      <w:r w:rsidR="00232998" w:rsidRPr="00B27A37">
        <w:rPr>
          <w:lang w:val="it-IT"/>
        </w:rPr>
        <w:t xml:space="preserve">temporanea </w:t>
      </w:r>
      <w:r w:rsidR="00EF544D" w:rsidRPr="00B27A37">
        <w:rPr>
          <w:lang w:val="it-IT"/>
        </w:rPr>
        <w:t>–</w:t>
      </w:r>
      <w:r w:rsidR="00232998" w:rsidRPr="00B27A37">
        <w:rPr>
          <w:lang w:val="it-IT"/>
        </w:rPr>
        <w:t xml:space="preserve"> cancellazione.</w:t>
      </w:r>
    </w:p>
    <w:p w14:paraId="7771C3FB" w14:textId="2ADBE376" w:rsidR="00CA7FAD" w:rsidRPr="0031379D" w:rsidRDefault="00B27A37" w:rsidP="00A17AB2">
      <w:pPr>
        <w:ind w:firstLine="708"/>
        <w:jc w:val="both"/>
        <w:rPr>
          <w:lang w:val="it-IT"/>
        </w:rPr>
      </w:pPr>
      <w:r w:rsidRPr="00B27A37">
        <w:rPr>
          <w:lang w:val="it-IT"/>
        </w:rPr>
        <w:t>Tutte queste precauzioni e restrizioni sottolineano il carattere minoritario di questa tolleranza: quindi, la sua natura trasgressiva</w:t>
      </w:r>
      <w:r w:rsidR="00C8169B" w:rsidRPr="0031379D">
        <w:rPr>
          <w:lang w:val="it-IT"/>
        </w:rPr>
        <w:t xml:space="preserve"> –</w:t>
      </w:r>
      <w:r w:rsidRPr="0031379D">
        <w:rPr>
          <w:lang w:val="it-IT"/>
        </w:rPr>
        <w:t xml:space="preserve"> </w:t>
      </w:r>
      <w:r w:rsidR="00232998" w:rsidRPr="00B27A37">
        <w:rPr>
          <w:lang w:val="it-IT"/>
        </w:rPr>
        <w:t xml:space="preserve">fermo restando che la trasgressione non deve essere concepita come una rottura o un'incoerenza, ma al contrario come una forma di compromesso tollerabile, perché non mette in discussione la norma. Per dirla in altro modo: ogni società produce trasgressioni normative, come processo di riconoscimento della necessità di flessibilità nell'espressione delle regole normative, al fine di garantirne meglio la continuità. Lungi dal mettere in discussione i quadri normativi dominanti, queste trasgressioni normative ne favoriscono la riproduzione, sia evitando il confronto sia incanalando i loro campi di espressione. Per le trasgressioni messe in scena nella serie </w:t>
      </w:r>
      <w:r w:rsidRPr="00B27A37">
        <w:rPr>
          <w:lang w:val="it-IT"/>
        </w:rPr>
        <w:t>a</w:t>
      </w:r>
      <w:r w:rsidR="00232998" w:rsidRPr="00B27A37">
        <w:rPr>
          <w:lang w:val="it-IT"/>
        </w:rPr>
        <w:t xml:space="preserve"> fumetti dedicat</w:t>
      </w:r>
      <w:r w:rsidRPr="00B27A37">
        <w:rPr>
          <w:lang w:val="it-IT"/>
        </w:rPr>
        <w:t>a</w:t>
      </w:r>
      <w:r w:rsidR="00232998" w:rsidRPr="00B27A37">
        <w:rPr>
          <w:lang w:val="it-IT"/>
        </w:rPr>
        <w:t xml:space="preserve"> alle eroine di guerra turche, il loro campo di espressione è doppiamente controllato dal presupposto della sua natura temporanea, creato dalla configurazione della guerra, e dall'obbligo della sua convalida da parte del gruppo dominante </w:t>
      </w:r>
      <w:r w:rsidRPr="0031379D">
        <w:rPr>
          <w:lang w:val="it-IT"/>
        </w:rPr>
        <w:t>–</w:t>
      </w:r>
      <w:r w:rsidR="00232998" w:rsidRPr="00B27A37">
        <w:rPr>
          <w:lang w:val="it-IT"/>
        </w:rPr>
        <w:t xml:space="preserve"> gli uomini.</w:t>
      </w:r>
    </w:p>
    <w:p w14:paraId="0825DD6A" w14:textId="680BD2F8" w:rsidR="0084572D" w:rsidRPr="0031379D" w:rsidRDefault="0084572D" w:rsidP="00A83560">
      <w:pPr>
        <w:jc w:val="both"/>
        <w:rPr>
          <w:lang w:val="it-IT"/>
        </w:rPr>
      </w:pPr>
      <w:r w:rsidRPr="0031379D">
        <w:rPr>
          <w:lang w:val="it-IT"/>
        </w:rPr>
        <w:tab/>
      </w:r>
      <w:r w:rsidR="00B27A37" w:rsidRPr="00B27A37">
        <w:rPr>
          <w:lang w:val="it-IT"/>
        </w:rPr>
        <w:t xml:space="preserve">Non si tratta di sproloqui di un interprete: l'idea è ripetuta più volte nei vari volumi della serie. Alcuni esempi confermeranno la mia tesi. Ad esempio, la presenza di </w:t>
      </w:r>
      <w:r w:rsidR="00B27A37" w:rsidRPr="00B27A37">
        <w:rPr>
          <w:lang w:val="tr-TR"/>
        </w:rPr>
        <w:t>Kara Fatma</w:t>
      </w:r>
      <w:r w:rsidR="00B27A37" w:rsidRPr="00B27A37">
        <w:rPr>
          <w:lang w:val="it-IT"/>
        </w:rPr>
        <w:t xml:space="preserve"> al fronte viene immediatamente portata all'attenzione del marito, il comandante</w:t>
      </w:r>
      <w:r w:rsidR="00226B5F" w:rsidRPr="00B27A37">
        <w:rPr>
          <w:lang w:val="it-IT"/>
        </w:rPr>
        <w:t xml:space="preserve"> – </w:t>
      </w:r>
      <w:r w:rsidR="00B27A37" w:rsidRPr="00B27A37">
        <w:rPr>
          <w:lang w:val="it-IT"/>
        </w:rPr>
        <w:t>a riprova del suo carattere inaspettato</w:t>
      </w:r>
      <w:r w:rsidR="00226B5F" w:rsidRPr="00B27A37">
        <w:rPr>
          <w:lang w:val="it-IT"/>
        </w:rPr>
        <w:t xml:space="preserve"> –</w:t>
      </w:r>
      <w:r w:rsidR="00B27A37" w:rsidRPr="00B27A37">
        <w:rPr>
          <w:lang w:val="it-IT"/>
        </w:rPr>
        <w:t xml:space="preserve"> </w:t>
      </w:r>
      <w:r w:rsidR="00232998" w:rsidRPr="00B27A37">
        <w:rPr>
          <w:lang w:val="it-IT"/>
        </w:rPr>
        <w:t>che, "arrabbiato", abbandona subito il suo posto per raggiungerla. Ne scaturisce un breve dialogo:</w:t>
      </w:r>
    </w:p>
    <w:p w14:paraId="7089DE15" w14:textId="77777777" w:rsidR="00232998" w:rsidRPr="0031379D" w:rsidRDefault="00232998" w:rsidP="00A83560">
      <w:pPr>
        <w:jc w:val="both"/>
        <w:rPr>
          <w:lang w:val="it-IT"/>
        </w:rPr>
      </w:pPr>
    </w:p>
    <w:p w14:paraId="0AEF9B7C" w14:textId="5B2764EE" w:rsidR="00B27A37" w:rsidRPr="00B27A37" w:rsidRDefault="00B27A37" w:rsidP="00B27A37">
      <w:pPr>
        <w:ind w:left="851" w:right="851"/>
        <w:jc w:val="both"/>
        <w:rPr>
          <w:color w:val="000000" w:themeColor="text1"/>
          <w:lang w:val="it-IT"/>
        </w:rPr>
      </w:pPr>
      <w:r w:rsidRPr="00B27A37">
        <w:rPr>
          <w:color w:val="000000" w:themeColor="text1"/>
          <w:lang w:val="tr-TR"/>
        </w:rPr>
        <w:t>Derviş Bey</w:t>
      </w:r>
      <w:r w:rsidRPr="00B27A37">
        <w:rPr>
          <w:color w:val="000000" w:themeColor="text1"/>
          <w:lang w:val="it-IT"/>
        </w:rPr>
        <w:t xml:space="preserve"> (il comandante, il marito): "</w:t>
      </w:r>
      <w:r w:rsidRPr="00B27A37">
        <w:rPr>
          <w:color w:val="000000" w:themeColor="text1"/>
          <w:lang w:val="tr-TR"/>
        </w:rPr>
        <w:t>Seher</w:t>
      </w:r>
      <w:r w:rsidRPr="00B27A37">
        <w:rPr>
          <w:color w:val="000000" w:themeColor="text1"/>
          <w:lang w:val="it-IT"/>
        </w:rPr>
        <w:t>! Che cosa stai facendo? Da dove viene questo? Cosa ci fa una donna al fronte? Ritirati immediatamente in un luogo sicuro! Presto!".</w:t>
      </w:r>
    </w:p>
    <w:p w14:paraId="035A4CB9" w14:textId="5ACE632C" w:rsidR="00B27A37" w:rsidRPr="00B27A37" w:rsidRDefault="00B27A37" w:rsidP="00B27A37">
      <w:pPr>
        <w:ind w:left="851" w:right="851"/>
        <w:jc w:val="both"/>
        <w:rPr>
          <w:color w:val="000000" w:themeColor="text1"/>
          <w:lang w:val="it-IT"/>
        </w:rPr>
      </w:pPr>
      <w:r w:rsidRPr="00B27A37">
        <w:rPr>
          <w:color w:val="000000" w:themeColor="text1"/>
          <w:lang w:val="tr-TR"/>
        </w:rPr>
        <w:t>Seher</w:t>
      </w:r>
      <w:r w:rsidRPr="00B27A37">
        <w:rPr>
          <w:color w:val="000000" w:themeColor="text1"/>
          <w:lang w:val="it-IT"/>
        </w:rPr>
        <w:t xml:space="preserve"> (l'eroina, la moglie): "</w:t>
      </w:r>
      <w:r w:rsidRPr="00B27A37">
        <w:rPr>
          <w:color w:val="000000" w:themeColor="text1"/>
          <w:lang w:val="tr-TR"/>
        </w:rPr>
        <w:t xml:space="preserve"> Derviş Bey</w:t>
      </w:r>
      <w:r w:rsidRPr="00B27A37">
        <w:rPr>
          <w:color w:val="000000" w:themeColor="text1"/>
          <w:lang w:val="it-IT"/>
        </w:rPr>
        <w:t>! Questa patria appartiene solo agli uomini? Dovrei lavorare a maglia, mentre i miei nemici calpestano la mia patria e cercano di prenderla?".</w:t>
      </w:r>
    </w:p>
    <w:p w14:paraId="7A9A9F54" w14:textId="77777777" w:rsidR="00B27A37" w:rsidRPr="000E1F55" w:rsidRDefault="00B27A37" w:rsidP="00B27A37">
      <w:pPr>
        <w:ind w:left="851" w:right="851"/>
        <w:jc w:val="both"/>
        <w:rPr>
          <w:color w:val="000000" w:themeColor="text1"/>
          <w:lang w:val="it-IT"/>
        </w:rPr>
      </w:pPr>
      <w:r w:rsidRPr="00B27A37">
        <w:rPr>
          <w:color w:val="000000" w:themeColor="text1"/>
          <w:lang w:val="it-IT"/>
        </w:rPr>
        <w:t xml:space="preserve">Commento: "Di fronte a questa risposta, </w:t>
      </w:r>
      <w:r w:rsidRPr="00B27A37">
        <w:rPr>
          <w:color w:val="000000" w:themeColor="text1"/>
          <w:lang w:val="tr-TR"/>
        </w:rPr>
        <w:t>Derviş Bey</w:t>
      </w:r>
      <w:r w:rsidRPr="00B27A37">
        <w:rPr>
          <w:color w:val="000000" w:themeColor="text1"/>
          <w:lang w:val="it-IT"/>
        </w:rPr>
        <w:t xml:space="preserve"> fu allo stesso tempo </w:t>
      </w:r>
      <w:r w:rsidRPr="000E1F55">
        <w:rPr>
          <w:color w:val="000000" w:themeColor="text1"/>
          <w:lang w:val="it-IT"/>
        </w:rPr>
        <w:t xml:space="preserve">sorpreso e orgoglioso di sua moglie </w:t>
      </w:r>
      <w:r w:rsidRPr="000E1F55">
        <w:rPr>
          <w:color w:val="000000" w:themeColor="text1"/>
          <w:lang w:val="tr-TR"/>
        </w:rPr>
        <w:t>Seher</w:t>
      </w:r>
      <w:r w:rsidRPr="000E1F55">
        <w:rPr>
          <w:color w:val="000000" w:themeColor="text1"/>
          <w:lang w:val="it-IT"/>
        </w:rPr>
        <w:t xml:space="preserve">...". </w:t>
      </w:r>
    </w:p>
    <w:p w14:paraId="258C0576" w14:textId="514EEC80" w:rsidR="00232998" w:rsidRPr="000E1F55" w:rsidRDefault="00B27A37" w:rsidP="00232998">
      <w:pPr>
        <w:ind w:left="851" w:right="851"/>
        <w:jc w:val="both"/>
        <w:rPr>
          <w:color w:val="000000" w:themeColor="text1"/>
          <w:lang w:val="it-IT"/>
        </w:rPr>
      </w:pPr>
      <w:r w:rsidRPr="000E1F55">
        <w:rPr>
          <w:color w:val="000000" w:themeColor="text1"/>
          <w:lang w:val="tr-TR"/>
        </w:rPr>
        <w:lastRenderedPageBreak/>
        <w:t>Derviş Bey</w:t>
      </w:r>
      <w:r w:rsidR="00232998" w:rsidRPr="000E1F55">
        <w:rPr>
          <w:color w:val="000000" w:themeColor="text1"/>
          <w:lang w:val="it-IT"/>
        </w:rPr>
        <w:t xml:space="preserve">: "Allora </w:t>
      </w:r>
      <w:r w:rsidRPr="000E1F55">
        <w:rPr>
          <w:color w:val="000000" w:themeColor="text1"/>
          <w:lang w:val="it-IT"/>
        </w:rPr>
        <w:t>vai</w:t>
      </w:r>
      <w:r w:rsidR="00232998" w:rsidRPr="000E1F55">
        <w:rPr>
          <w:color w:val="000000" w:themeColor="text1"/>
          <w:lang w:val="it-IT"/>
        </w:rPr>
        <w:t xml:space="preserve"> a tenere la porta occidentale! Abbiamo bisogno di soldati lì. Forza, buona </w:t>
      </w:r>
      <w:proofErr w:type="gramStart"/>
      <w:r w:rsidR="00232998" w:rsidRPr="000E1F55">
        <w:rPr>
          <w:color w:val="000000" w:themeColor="text1"/>
          <w:lang w:val="it-IT"/>
        </w:rPr>
        <w:t>fortuna!...</w:t>
      </w:r>
      <w:proofErr w:type="gramEnd"/>
      <w:r w:rsidR="00232998" w:rsidRPr="000E1F55">
        <w:rPr>
          <w:color w:val="000000" w:themeColor="text1"/>
          <w:lang w:val="it-IT"/>
        </w:rPr>
        <w:t xml:space="preserve">". </w:t>
      </w:r>
    </w:p>
    <w:p w14:paraId="360E0BF1" w14:textId="0FD3CA6C" w:rsidR="00232998" w:rsidRPr="000E1F55" w:rsidRDefault="00B27A37" w:rsidP="00232998">
      <w:pPr>
        <w:ind w:left="851" w:right="851"/>
        <w:jc w:val="both"/>
        <w:rPr>
          <w:color w:val="000000" w:themeColor="text1"/>
          <w:lang w:val="it-IT"/>
        </w:rPr>
      </w:pPr>
      <w:r w:rsidRPr="000E1F55">
        <w:rPr>
          <w:color w:val="000000" w:themeColor="text1"/>
          <w:lang w:val="tr-TR"/>
        </w:rPr>
        <w:t>Seher</w:t>
      </w:r>
      <w:r w:rsidR="00232998" w:rsidRPr="000E1F55">
        <w:rPr>
          <w:color w:val="000000" w:themeColor="text1"/>
          <w:lang w:val="it-IT"/>
        </w:rPr>
        <w:t>: "Sì, signore!" (</w:t>
      </w:r>
      <w:r w:rsidR="00232998" w:rsidRPr="000E1F55">
        <w:rPr>
          <w:color w:val="000000" w:themeColor="text1"/>
          <w:lang w:val="tr-TR"/>
        </w:rPr>
        <w:t>Turgut</w:t>
      </w:r>
      <w:r w:rsidR="00232998" w:rsidRPr="000E1F55">
        <w:rPr>
          <w:color w:val="000000" w:themeColor="text1"/>
          <w:lang w:val="it-IT"/>
        </w:rPr>
        <w:t>, 2023b: 2-3)</w:t>
      </w:r>
    </w:p>
    <w:p w14:paraId="1D349620" w14:textId="77777777" w:rsidR="00232998" w:rsidRPr="0031379D" w:rsidRDefault="00232998" w:rsidP="00C50818">
      <w:pPr>
        <w:jc w:val="both"/>
        <w:rPr>
          <w:lang w:val="it-IT"/>
        </w:rPr>
      </w:pPr>
    </w:p>
    <w:p w14:paraId="424C2A9A" w14:textId="1C4C1EAD" w:rsidR="00A17AB2" w:rsidRPr="0031379D" w:rsidRDefault="002E7AF3" w:rsidP="00C50818">
      <w:pPr>
        <w:jc w:val="both"/>
        <w:rPr>
          <w:lang w:val="it-IT"/>
        </w:rPr>
      </w:pPr>
      <w:r w:rsidRPr="000E1F55">
        <w:rPr>
          <w:lang w:val="it-IT"/>
        </w:rPr>
        <w:t xml:space="preserve">Come dimostra questo estratto, la prima reazione del marito è quella di richiamare la moglie alla sua condizione di donna: il suo posto è dove non c'è pericolo. La risposta di quest'ultima è quella di invocare la difesa della patria, in quanto cieca ai criteri di genere. Ma non fraintendiamo: l'affermazione nasconde una sollecitazione, alla quale risponde la convalida del marito, tanto più efficace in quanto si trova in una posizione di comando. Senza la sua accettazione, il posto di </w:t>
      </w:r>
      <w:r w:rsidRPr="000E1F55">
        <w:rPr>
          <w:lang w:val="tr-TR"/>
        </w:rPr>
        <w:t>Seher</w:t>
      </w:r>
      <w:r w:rsidRPr="000E1F55">
        <w:rPr>
          <w:lang w:val="it-IT"/>
        </w:rPr>
        <w:t xml:space="preserve"> tra i soldati non potrebbe essere accettato</w:t>
      </w:r>
      <w:r w:rsidR="00C50818" w:rsidRPr="0031379D">
        <w:rPr>
          <w:lang w:val="it-IT"/>
        </w:rPr>
        <w:t xml:space="preserve"> – </w:t>
      </w:r>
      <w:r w:rsidRPr="000E1F55">
        <w:rPr>
          <w:lang w:val="it-IT"/>
        </w:rPr>
        <w:t xml:space="preserve">e lei stessa sembra esserne consapevole! </w:t>
      </w:r>
      <w:r w:rsidR="00232998" w:rsidRPr="000E1F55">
        <w:rPr>
          <w:lang w:val="it-IT"/>
        </w:rPr>
        <w:t>Inoltre, il registro del linguaggio cambia immediatamente: da "donna" (</w:t>
      </w:r>
      <w:r w:rsidR="00232998" w:rsidRPr="000E1F55">
        <w:rPr>
          <w:i/>
          <w:iCs/>
          <w:lang w:val="tr-TR"/>
        </w:rPr>
        <w:t>kadın</w:t>
      </w:r>
      <w:r w:rsidR="00232998" w:rsidRPr="000E1F55">
        <w:rPr>
          <w:lang w:val="it-IT"/>
        </w:rPr>
        <w:t xml:space="preserve">) a cui il comandante si rivolge nominalmente, attraverso una familiarità consentita dalla differenza di status (quando lei, rispondendo a lui, esprime il suo titolo - </w:t>
      </w:r>
      <w:r w:rsidR="00232998" w:rsidRPr="000E1F55">
        <w:rPr>
          <w:lang w:val="tr-TR"/>
        </w:rPr>
        <w:t xml:space="preserve">Derviş </w:t>
      </w:r>
      <w:r w:rsidR="00232998" w:rsidRPr="000E1F55">
        <w:rPr>
          <w:i/>
          <w:iCs/>
          <w:lang w:val="tr-TR"/>
        </w:rPr>
        <w:t>Bey</w:t>
      </w:r>
      <w:r w:rsidR="00232998" w:rsidRPr="000E1F55">
        <w:rPr>
          <w:lang w:val="it-IT"/>
        </w:rPr>
        <w:t>), diventa un "soldato" (</w:t>
      </w:r>
      <w:r w:rsidR="00232998" w:rsidRPr="000E1F55">
        <w:rPr>
          <w:i/>
          <w:iCs/>
          <w:lang w:val="tr-TR"/>
        </w:rPr>
        <w:t>asker</w:t>
      </w:r>
      <w:r w:rsidR="00232998" w:rsidRPr="000E1F55">
        <w:rPr>
          <w:lang w:val="it-IT"/>
        </w:rPr>
        <w:t>) come un altro, che obbedisce al suo comandante (</w:t>
      </w:r>
      <w:r w:rsidR="00232998" w:rsidRPr="000E1F55">
        <w:rPr>
          <w:i/>
          <w:iCs/>
          <w:lang w:val="tr-TR"/>
        </w:rPr>
        <w:t>baş üstüne komutanım</w:t>
      </w:r>
      <w:r w:rsidR="00232998" w:rsidRPr="000E1F55">
        <w:rPr>
          <w:lang w:val="it-IT"/>
        </w:rPr>
        <w:t>).</w:t>
      </w:r>
    </w:p>
    <w:p w14:paraId="387CEB6D" w14:textId="2A428800" w:rsidR="00FE3365" w:rsidRPr="0031379D" w:rsidRDefault="002E7AF3" w:rsidP="00A17AB2">
      <w:pPr>
        <w:ind w:firstLine="708"/>
        <w:jc w:val="both"/>
        <w:rPr>
          <w:color w:val="000000" w:themeColor="text1"/>
          <w:lang w:val="it-IT"/>
        </w:rPr>
      </w:pPr>
      <w:r w:rsidRPr="000E1F55">
        <w:rPr>
          <w:color w:val="000000" w:themeColor="text1"/>
          <w:lang w:val="it-IT"/>
        </w:rPr>
        <w:t xml:space="preserve">La lotta dura diverse settimane, prima che la coppia torni alla vita di tutti i giorni: </w:t>
      </w:r>
      <w:r w:rsidRPr="000E1F55">
        <w:rPr>
          <w:color w:val="000000" w:themeColor="text1"/>
          <w:lang w:val="tr-TR"/>
        </w:rPr>
        <w:t>Seher</w:t>
      </w:r>
      <w:r w:rsidRPr="000E1F55">
        <w:rPr>
          <w:color w:val="000000" w:themeColor="text1"/>
          <w:lang w:val="it-IT"/>
        </w:rPr>
        <w:t xml:space="preserve"> torna a essere </w:t>
      </w:r>
      <w:r w:rsidRPr="000E1F55">
        <w:rPr>
          <w:color w:val="000000" w:themeColor="text1"/>
          <w:lang w:val="tr-TR"/>
        </w:rPr>
        <w:t>Seher</w:t>
      </w:r>
      <w:r w:rsidRPr="000E1F55">
        <w:rPr>
          <w:color w:val="000000" w:themeColor="text1"/>
          <w:lang w:val="it-IT"/>
        </w:rPr>
        <w:t xml:space="preserve"> nella bocca del marito, </w:t>
      </w:r>
      <w:r w:rsidRPr="000E1F55">
        <w:rPr>
          <w:lang w:val="tr-TR"/>
        </w:rPr>
        <w:t>Derviş</w:t>
      </w:r>
      <w:r w:rsidRPr="000E1F55">
        <w:rPr>
          <w:color w:val="000000" w:themeColor="text1"/>
          <w:lang w:val="it-IT"/>
        </w:rPr>
        <w:t xml:space="preserve"> torna a essere </w:t>
      </w:r>
      <w:r w:rsidRPr="000E1F55">
        <w:rPr>
          <w:lang w:val="tr-TR"/>
        </w:rPr>
        <w:t>Derviş</w:t>
      </w:r>
      <w:r w:rsidRPr="000E1F55">
        <w:rPr>
          <w:color w:val="000000" w:themeColor="text1"/>
          <w:lang w:val="it-IT"/>
        </w:rPr>
        <w:t xml:space="preserve"> Bey in quella della moglie. </w:t>
      </w:r>
      <w:r w:rsidR="00A17AB2" w:rsidRPr="0031379D">
        <w:rPr>
          <w:lang w:val="it-IT"/>
        </w:rPr>
        <w:t xml:space="preserve"> </w:t>
      </w:r>
      <w:r w:rsidRPr="000E1F55">
        <w:rPr>
          <w:color w:val="000000" w:themeColor="text1"/>
          <w:lang w:val="it-IT"/>
        </w:rPr>
        <w:t>Qualche tempo dopo, lui viene richiamato al fronte, lei vuole seguirlo, lui si rifiuta: "Tu resta qui", le ordina. Lei si inchina. La natura temporanea dell'eccezione ottenuta non potrebbe essere illustrata meglio. Tuttavia, il marito muore poco dopo</w:t>
      </w:r>
      <w:r w:rsidR="007F3A43" w:rsidRPr="0031379D">
        <w:rPr>
          <w:lang w:val="it-IT"/>
        </w:rPr>
        <w:t xml:space="preserve"> – </w:t>
      </w:r>
      <w:r w:rsidRPr="000E1F55">
        <w:rPr>
          <w:color w:val="000000" w:themeColor="text1"/>
          <w:lang w:val="it-IT"/>
        </w:rPr>
        <w:t xml:space="preserve">il termine </w:t>
      </w:r>
      <w:r w:rsidRPr="000E1F55">
        <w:rPr>
          <w:i/>
          <w:iCs/>
          <w:color w:val="000000" w:themeColor="text1"/>
          <w:lang w:val="tr-TR"/>
        </w:rPr>
        <w:t>şehit</w:t>
      </w:r>
      <w:r w:rsidRPr="000E1F55">
        <w:rPr>
          <w:color w:val="000000" w:themeColor="text1"/>
          <w:lang w:val="it-IT"/>
        </w:rPr>
        <w:t xml:space="preserve"> fa </w:t>
      </w:r>
      <w:r w:rsidR="00846A13" w:rsidRPr="000E1F55">
        <w:rPr>
          <w:color w:val="000000" w:themeColor="text1"/>
          <w:lang w:val="it-IT"/>
        </w:rPr>
        <w:t>un</w:t>
      </w:r>
      <w:r w:rsidRPr="000E1F55">
        <w:rPr>
          <w:color w:val="000000" w:themeColor="text1"/>
          <w:lang w:val="it-IT"/>
        </w:rPr>
        <w:t>a sua timida comparsa.</w:t>
      </w:r>
      <w:r w:rsidR="00846A13" w:rsidRPr="000E1F55">
        <w:rPr>
          <w:color w:val="000000" w:themeColor="text1"/>
          <w:lang w:val="it-IT"/>
        </w:rPr>
        <w:t xml:space="preserve"> </w:t>
      </w:r>
      <w:r w:rsidR="001B247F" w:rsidRPr="000E1F55">
        <w:rPr>
          <w:color w:val="000000" w:themeColor="text1"/>
          <w:lang w:val="it-IT"/>
        </w:rPr>
        <w:t>Dopo un primo periodo di disperazione (</w:t>
      </w:r>
      <w:r w:rsidR="001B247F" w:rsidRPr="000E1F55">
        <w:rPr>
          <w:color w:val="000000" w:themeColor="text1"/>
          <w:lang w:val="tr-TR"/>
        </w:rPr>
        <w:t>Seher</w:t>
      </w:r>
      <w:r w:rsidR="001B247F" w:rsidRPr="000E1F55">
        <w:rPr>
          <w:color w:val="000000" w:themeColor="text1"/>
          <w:lang w:val="it-IT"/>
        </w:rPr>
        <w:t xml:space="preserve"> viene mostrata mentre piange), la donna si riprende e decide di agire: si reca da "suo padre, che la ama e le cui decisioni sono ascoltate" (</w:t>
      </w:r>
      <w:r w:rsidR="001B247F" w:rsidRPr="000E1F55">
        <w:rPr>
          <w:i/>
          <w:iCs/>
          <w:color w:val="000000" w:themeColor="text1"/>
          <w:lang w:val="tr-TR"/>
        </w:rPr>
        <w:t>sözü geçen</w:t>
      </w:r>
      <w:r w:rsidR="001B247F" w:rsidRPr="000E1F55">
        <w:rPr>
          <w:color w:val="000000" w:themeColor="text1"/>
          <w:lang w:val="it-IT"/>
        </w:rPr>
        <w:t xml:space="preserve">), al quale </w:t>
      </w:r>
      <w:r w:rsidR="00846A13" w:rsidRPr="000E1F55">
        <w:rPr>
          <w:color w:val="000000" w:themeColor="text1"/>
          <w:lang w:val="it-IT"/>
        </w:rPr>
        <w:t xml:space="preserve">lei </w:t>
      </w:r>
      <w:r w:rsidR="001B247F" w:rsidRPr="000E1F55">
        <w:rPr>
          <w:color w:val="000000" w:themeColor="text1"/>
          <w:lang w:val="it-IT"/>
        </w:rPr>
        <w:t xml:space="preserve">chiede il permesso di partecipare nuovamente alla battaglia. Lui le risponde che la comprende: "Non ci può essere </w:t>
      </w:r>
      <w:r w:rsidR="00846A13" w:rsidRPr="000E1F55">
        <w:rPr>
          <w:rFonts w:ascii="Calibri" w:hAnsi="Calibri" w:cs="Calibri"/>
          <w:color w:val="000000" w:themeColor="text1"/>
          <w:lang w:val="it-IT"/>
        </w:rPr>
        <w:t>[</w:t>
      </w:r>
      <w:r w:rsidR="001B247F" w:rsidRPr="000E1F55">
        <w:rPr>
          <w:color w:val="000000" w:themeColor="text1"/>
          <w:lang w:val="it-IT"/>
        </w:rPr>
        <w:t>considerazione</w:t>
      </w:r>
      <w:r w:rsidR="00846A13" w:rsidRPr="000E1F55">
        <w:rPr>
          <w:rFonts w:ascii="Calibri" w:hAnsi="Calibri" w:cs="Calibri"/>
          <w:color w:val="000000" w:themeColor="text1"/>
          <w:lang w:val="it-IT"/>
        </w:rPr>
        <w:t>]</w:t>
      </w:r>
      <w:r w:rsidR="001B247F" w:rsidRPr="000E1F55">
        <w:rPr>
          <w:color w:val="000000" w:themeColor="text1"/>
          <w:lang w:val="it-IT"/>
        </w:rPr>
        <w:t xml:space="preserve"> di uomini o donne nella difesa della patria, figlia mia", proclama, aggiungendo "so che l'amore per la patria si trova in pochi uomini" (</w:t>
      </w:r>
      <w:r w:rsidR="001B247F" w:rsidRPr="000E1F55">
        <w:rPr>
          <w:color w:val="000000" w:themeColor="text1"/>
          <w:lang w:val="tr-TR"/>
        </w:rPr>
        <w:t>Turgut</w:t>
      </w:r>
      <w:r w:rsidR="001B247F" w:rsidRPr="000E1F55">
        <w:rPr>
          <w:color w:val="000000" w:themeColor="text1"/>
          <w:lang w:val="it-IT"/>
        </w:rPr>
        <w:t>, 2023b: 5).</w:t>
      </w:r>
    </w:p>
    <w:p w14:paraId="2953EC35" w14:textId="53094893" w:rsidR="00C50818" w:rsidRPr="0031379D" w:rsidRDefault="00846A13" w:rsidP="00A17AB2">
      <w:pPr>
        <w:ind w:firstLine="708"/>
        <w:jc w:val="both"/>
        <w:rPr>
          <w:lang w:val="it-IT"/>
        </w:rPr>
      </w:pPr>
      <w:r w:rsidRPr="000E1F55">
        <w:rPr>
          <w:lang w:val="it-IT"/>
        </w:rPr>
        <w:t xml:space="preserve">Baionetta alla mano, </w:t>
      </w:r>
      <w:r w:rsidRPr="000E1F55">
        <w:rPr>
          <w:lang w:val="tr-TR"/>
        </w:rPr>
        <w:t>Seher</w:t>
      </w:r>
      <w:r w:rsidRPr="000E1F55">
        <w:rPr>
          <w:lang w:val="it-IT"/>
        </w:rPr>
        <w:t xml:space="preserve"> si reca dal comandante locale: un primo soldato, che non comprende la presenza di questa donna in combattimento, porta alla risposta: "la patria ha bisogno di soldati". Ancora una volta, assistiamo a questo spostamento di vocabolario, attraverso l'uso di un termine 'neutro'</w:t>
      </w:r>
      <w:r w:rsidR="00223D04" w:rsidRPr="0031379D">
        <w:rPr>
          <w:lang w:val="it-IT"/>
        </w:rPr>
        <w:t xml:space="preserve"> – </w:t>
      </w:r>
      <w:r w:rsidRPr="000E1F55">
        <w:rPr>
          <w:lang w:val="it-IT"/>
        </w:rPr>
        <w:t>in turco</w:t>
      </w:r>
      <w:r w:rsidR="00C65292" w:rsidRPr="0031379D">
        <w:rPr>
          <w:lang w:val="it-IT"/>
        </w:rPr>
        <w:t xml:space="preserve"> –</w:t>
      </w:r>
      <w:r w:rsidR="00FE3365" w:rsidRPr="0031379D">
        <w:rPr>
          <w:lang w:val="it-IT"/>
        </w:rPr>
        <w:t xml:space="preserve"> </w:t>
      </w:r>
      <w:r w:rsidR="00AC6A3A" w:rsidRPr="000E1F55">
        <w:rPr>
          <w:lang w:val="it-IT"/>
        </w:rPr>
        <w:t xml:space="preserve">un soldato può anche essere una donna soldato: il comandante convalida la richiesta di </w:t>
      </w:r>
      <w:r w:rsidR="00AC6A3A" w:rsidRPr="000E1F55">
        <w:rPr>
          <w:lang w:val="tr-TR"/>
        </w:rPr>
        <w:t>Seher (Turgut</w:t>
      </w:r>
      <w:r w:rsidR="00AC6A3A" w:rsidRPr="000E1F55">
        <w:rPr>
          <w:lang w:val="it-IT"/>
        </w:rPr>
        <w:t xml:space="preserve">, 2023b: 6). Nell'intero processo, vediamo che </w:t>
      </w:r>
      <w:r w:rsidR="00AC6A3A" w:rsidRPr="000E1F55">
        <w:rPr>
          <w:lang w:val="tr-TR"/>
        </w:rPr>
        <w:t>Seher</w:t>
      </w:r>
      <w:r w:rsidR="00AC6A3A" w:rsidRPr="000E1F55">
        <w:rPr>
          <w:lang w:val="it-IT"/>
        </w:rPr>
        <w:t xml:space="preserve"> cerca ancora una volta la convalida di due uomini: il capofamiglia</w:t>
      </w:r>
      <w:r w:rsidR="0089507F" w:rsidRPr="0031379D">
        <w:rPr>
          <w:lang w:val="it-IT"/>
        </w:rPr>
        <w:t xml:space="preserve"> – </w:t>
      </w:r>
      <w:r w:rsidR="00AC6A3A" w:rsidRPr="000E1F55">
        <w:rPr>
          <w:lang w:val="it-IT"/>
        </w:rPr>
        <w:t>il suo influente padre</w:t>
      </w:r>
      <w:r w:rsidR="0089507F" w:rsidRPr="0031379D">
        <w:rPr>
          <w:lang w:val="it-IT"/>
        </w:rPr>
        <w:t xml:space="preserve"> – </w:t>
      </w:r>
      <w:r w:rsidR="00AC6A3A" w:rsidRPr="000E1F55">
        <w:rPr>
          <w:lang w:val="it-IT"/>
        </w:rPr>
        <w:t>e il comandante locale.</w:t>
      </w:r>
      <w:r w:rsidR="00A50A62" w:rsidRPr="0031379D">
        <w:rPr>
          <w:lang w:val="it-IT"/>
        </w:rPr>
        <w:t xml:space="preserve"> </w:t>
      </w:r>
      <w:r w:rsidR="001B247F" w:rsidRPr="000E1F55">
        <w:rPr>
          <w:lang w:val="it-IT"/>
        </w:rPr>
        <w:t>La dualità della convalida è interessante, perché sottolinea la misura in cui l'approvazione è ottenuta attraverso una doppia autorità, familiare e militare. In precedenza, questa doppia autorità era incarnata dalla figura bicefala del marito (</w:t>
      </w:r>
      <w:r w:rsidR="001B247F" w:rsidRPr="000E1F55">
        <w:rPr>
          <w:lang w:val="tr-TR"/>
        </w:rPr>
        <w:t>Derviş</w:t>
      </w:r>
      <w:r w:rsidR="001B247F" w:rsidRPr="000E1F55">
        <w:rPr>
          <w:lang w:val="it-IT"/>
        </w:rPr>
        <w:t xml:space="preserve"> Bey). Lungi dall'essere una prerogativa, la trasgressione temporanea richiede l'accordo delle autorità maschili, sia quella da cui la donna dipende all'interno della famiglia (stirpe), sia quella dell'istituzione in cui intende essere inserita (famiglia virtuale </w:t>
      </w:r>
      <w:r w:rsidR="000E1F55" w:rsidRPr="0031379D">
        <w:rPr>
          <w:lang w:val="it-IT"/>
        </w:rPr>
        <w:t>–</w:t>
      </w:r>
      <w:r w:rsidR="001B247F" w:rsidRPr="000E1F55">
        <w:rPr>
          <w:lang w:val="it-IT"/>
        </w:rPr>
        <w:t xml:space="preserve"> militare).</w:t>
      </w:r>
    </w:p>
    <w:p w14:paraId="14094051" w14:textId="4F0354AF" w:rsidR="00FE3365" w:rsidRPr="0031379D" w:rsidRDefault="004A165D" w:rsidP="00A17AB2">
      <w:pPr>
        <w:ind w:firstLine="708"/>
        <w:jc w:val="both"/>
        <w:rPr>
          <w:color w:val="000000" w:themeColor="text1"/>
          <w:lang w:val="it-IT"/>
        </w:rPr>
      </w:pPr>
      <w:r w:rsidRPr="000E1F55">
        <w:rPr>
          <w:color w:val="000000" w:themeColor="text1"/>
          <w:lang w:val="it-IT"/>
        </w:rPr>
        <w:t xml:space="preserve">Questo schema si ritrova con impressionante sistematicità in tutti i </w:t>
      </w:r>
      <w:r w:rsidR="000E1F55" w:rsidRPr="000E1F55">
        <w:rPr>
          <w:color w:val="000000" w:themeColor="text1"/>
          <w:lang w:val="it-IT"/>
        </w:rPr>
        <w:t>volum</w:t>
      </w:r>
      <w:r w:rsidRPr="000E1F55">
        <w:rPr>
          <w:color w:val="000000" w:themeColor="text1"/>
          <w:lang w:val="it-IT"/>
        </w:rPr>
        <w:t xml:space="preserve">i della serie: la doppia autorità è esercitata dallo stesso uomo (ad esempio, il padre di </w:t>
      </w:r>
      <w:proofErr w:type="spellStart"/>
      <w:r w:rsidRPr="000E1F55">
        <w:rPr>
          <w:color w:val="000000" w:themeColor="text1"/>
          <w:lang w:val="tr-TR"/>
        </w:rPr>
        <w:t>Nezahat</w:t>
      </w:r>
      <w:proofErr w:type="spellEnd"/>
      <w:r w:rsidRPr="000E1F55">
        <w:rPr>
          <w:color w:val="000000" w:themeColor="text1"/>
          <w:lang w:val="it-IT"/>
        </w:rPr>
        <w:t xml:space="preserve"> è egli stesso un comandante) (</w:t>
      </w:r>
      <w:r w:rsidRPr="000E1F55">
        <w:rPr>
          <w:color w:val="000000" w:themeColor="text1"/>
          <w:lang w:val="tr-TR"/>
        </w:rPr>
        <w:t>Turgut</w:t>
      </w:r>
      <w:r w:rsidRPr="000E1F55">
        <w:rPr>
          <w:color w:val="000000" w:themeColor="text1"/>
          <w:lang w:val="it-IT"/>
        </w:rPr>
        <w:t>, 2023c), oppure da due individui distinti (ad esempio, il marito e il comandante della truppa</w:t>
      </w:r>
      <w:r w:rsidR="000E1F55" w:rsidRPr="000E1F55">
        <w:rPr>
          <w:color w:val="000000" w:themeColor="text1"/>
          <w:lang w:val="it-IT"/>
        </w:rPr>
        <w:t xml:space="preserve"> del marito di </w:t>
      </w:r>
      <w:r w:rsidR="000E1F55" w:rsidRPr="000E1F55">
        <w:rPr>
          <w:color w:val="000000" w:themeColor="text1"/>
          <w:lang w:val="tr-TR"/>
        </w:rPr>
        <w:t>Makbule</w:t>
      </w:r>
      <w:r w:rsidRPr="000E1F55">
        <w:rPr>
          <w:color w:val="000000" w:themeColor="text1"/>
          <w:lang w:val="it-IT"/>
        </w:rPr>
        <w:t>) (</w:t>
      </w:r>
      <w:r w:rsidR="000E1F55" w:rsidRPr="000E1F55">
        <w:rPr>
          <w:color w:val="000000" w:themeColor="text1"/>
          <w:lang w:val="tr-TR"/>
        </w:rPr>
        <w:t>Turgut</w:t>
      </w:r>
      <w:r w:rsidRPr="000E1F55">
        <w:rPr>
          <w:color w:val="000000" w:themeColor="text1"/>
          <w:lang w:val="it-IT"/>
        </w:rPr>
        <w:t>, 2023f).</w:t>
      </w:r>
    </w:p>
    <w:p w14:paraId="38593811" w14:textId="19896AC5" w:rsidR="00F17772" w:rsidRPr="0031379D" w:rsidRDefault="000E1F55" w:rsidP="00A17AB2">
      <w:pPr>
        <w:ind w:firstLine="708"/>
        <w:jc w:val="both"/>
        <w:rPr>
          <w:lang w:val="it-IT"/>
        </w:rPr>
      </w:pPr>
      <w:r w:rsidRPr="000E1F55">
        <w:rPr>
          <w:lang w:val="it-IT"/>
        </w:rPr>
        <w:t xml:space="preserve">Un caso specifico è quello di </w:t>
      </w:r>
      <w:r w:rsidRPr="000E1F55">
        <w:rPr>
          <w:lang w:val="tr-TR"/>
        </w:rPr>
        <w:t>Erkek Halime</w:t>
      </w:r>
      <w:r w:rsidRPr="000E1F55">
        <w:rPr>
          <w:lang w:val="it-IT"/>
        </w:rPr>
        <w:t xml:space="preserve">: pur avendo ottenuto l'autorizzazione del padre, il suo ingresso nell'Esercito pone un problema, poiché ha trasgredito illegittimamente camuffandosi al momento del reclutamento. Non c'è stata quindi alcuna convalida, a monte, da parte dell'istituzione militare. Tuttavia, un episodio risolve la trasgressione: la giovane </w:t>
      </w:r>
      <w:r w:rsidRPr="0039592E">
        <w:rPr>
          <w:lang w:val="it-IT"/>
        </w:rPr>
        <w:t xml:space="preserve">incrocia lo stesso </w:t>
      </w:r>
      <w:r w:rsidRPr="0039592E">
        <w:rPr>
          <w:lang w:val="tr-TR"/>
        </w:rPr>
        <w:t>Atatürk</w:t>
      </w:r>
      <w:r w:rsidRPr="0039592E">
        <w:rPr>
          <w:lang w:val="it-IT"/>
        </w:rPr>
        <w:t xml:space="preserve"> che, lungi dall'essere cieco al suo travestitismo, la smaschera: </w:t>
      </w:r>
      <w:r w:rsidRPr="0039592E">
        <w:rPr>
          <w:lang w:val="it-IT"/>
        </w:rPr>
        <w:lastRenderedPageBreak/>
        <w:t>consapevolmente, invece di denunciarla, sceglie di tacere e di lasciarla continuare la sua attività nell'Esercito (</w:t>
      </w:r>
      <w:r w:rsidRPr="0039592E">
        <w:rPr>
          <w:lang w:val="tr-TR"/>
        </w:rPr>
        <w:t>Turgut</w:t>
      </w:r>
      <w:r w:rsidRPr="0039592E">
        <w:rPr>
          <w:lang w:val="it-IT"/>
        </w:rPr>
        <w:t xml:space="preserve">, 2023e). La trasgressione illegittima viene così convalidata dal suo capo supremo </w:t>
      </w:r>
      <w:r w:rsidR="00B65148" w:rsidRPr="0031379D">
        <w:rPr>
          <w:lang w:val="it-IT"/>
        </w:rPr>
        <w:t>–</w:t>
      </w:r>
      <w:r w:rsidR="00FF01B0" w:rsidRPr="0031379D">
        <w:rPr>
          <w:lang w:val="it-IT"/>
        </w:rPr>
        <w:t xml:space="preserve"> </w:t>
      </w:r>
      <w:r w:rsidR="004A165D" w:rsidRPr="0039592E">
        <w:rPr>
          <w:lang w:val="it-IT"/>
        </w:rPr>
        <w:t xml:space="preserve">o da colui che lo diventerà. Tra l'altro, viene discretamente instillata l'idea di un (futuro) leader supremo, colui che diventerà l'eroe principale dell'epopea nazionale, dotato di poteri di visione superiori a quelli che lo circondano, poiché solo lui è stato in grado di individuare l'inganno... Il ruolo diretto di </w:t>
      </w:r>
      <w:r w:rsidR="004A165D" w:rsidRPr="0039592E">
        <w:rPr>
          <w:lang w:val="tr-TR"/>
        </w:rPr>
        <w:t>Atatürk</w:t>
      </w:r>
      <w:r w:rsidR="004A165D" w:rsidRPr="0039592E">
        <w:rPr>
          <w:lang w:val="it-IT"/>
        </w:rPr>
        <w:t xml:space="preserve"> nel convalidare la partecipazione delle donne alla guerra è, inoltre, una caratteristica costante della serie, che sforna esempi del genere: è a capo della commissione che assegna una medaglia d'onore a </w:t>
      </w:r>
      <w:r w:rsidR="004A165D" w:rsidRPr="0039592E">
        <w:rPr>
          <w:lang w:val="tr-TR"/>
        </w:rPr>
        <w:t xml:space="preserve">Onbaşı </w:t>
      </w:r>
      <w:proofErr w:type="spellStart"/>
      <w:r w:rsidR="004A165D" w:rsidRPr="0039592E">
        <w:rPr>
          <w:lang w:val="tr-TR"/>
        </w:rPr>
        <w:t>Nezahat</w:t>
      </w:r>
      <w:proofErr w:type="spellEnd"/>
      <w:r w:rsidR="004A165D" w:rsidRPr="0039592E">
        <w:rPr>
          <w:lang w:val="tr-TR"/>
        </w:rPr>
        <w:t xml:space="preserve"> (Turgut</w:t>
      </w:r>
      <w:r w:rsidR="004A165D" w:rsidRPr="0039592E">
        <w:rPr>
          <w:lang w:val="it-IT"/>
        </w:rPr>
        <w:t xml:space="preserve">, 2023c: 4); </w:t>
      </w:r>
      <w:r w:rsidR="004A165D" w:rsidRPr="0039592E">
        <w:rPr>
          <w:lang w:val="tr-TR"/>
        </w:rPr>
        <w:t>Kara</w:t>
      </w:r>
      <w:r w:rsidR="004A165D" w:rsidRPr="0039592E">
        <w:rPr>
          <w:lang w:val="it-IT"/>
        </w:rPr>
        <w:t xml:space="preserve"> Fatma va a incontrarlo e, dopo aver ascoltato il suo racconto, le trasmette ordini (militari) specifici (</w:t>
      </w:r>
      <w:r w:rsidR="004A165D" w:rsidRPr="0039592E">
        <w:rPr>
          <w:lang w:val="tr-TR"/>
        </w:rPr>
        <w:t>Turgut</w:t>
      </w:r>
      <w:r w:rsidR="004A165D" w:rsidRPr="0039592E">
        <w:rPr>
          <w:lang w:val="it-IT"/>
        </w:rPr>
        <w:t xml:space="preserve">, 2023b: 11-12); ecc. È vero che questo tema partecipa pienamente a un discorso tradizionale kemalista, che fa di </w:t>
      </w:r>
      <w:r w:rsidR="004A165D" w:rsidRPr="0039592E">
        <w:rPr>
          <w:lang w:val="tr-TR"/>
        </w:rPr>
        <w:t>Atatürk</w:t>
      </w:r>
      <w:r w:rsidR="004A165D" w:rsidRPr="0039592E">
        <w:rPr>
          <w:lang w:val="it-IT"/>
        </w:rPr>
        <w:t xml:space="preserve"> un uomo profondamente moderno, proprio per la sua costante politica a favore dell'uguaglianza tra uomini e donne.</w:t>
      </w:r>
    </w:p>
    <w:p w14:paraId="4F99F40D" w14:textId="37EA1C6A" w:rsidR="00CB0660" w:rsidRPr="0031379D" w:rsidRDefault="00FF01B0" w:rsidP="00A17AB2">
      <w:pPr>
        <w:ind w:firstLine="708"/>
        <w:jc w:val="both"/>
        <w:rPr>
          <w:lang w:val="it-IT"/>
        </w:rPr>
      </w:pPr>
      <w:r w:rsidRPr="0039592E">
        <w:rPr>
          <w:lang w:val="it-IT"/>
        </w:rPr>
        <w:t xml:space="preserve">Se la difesa della nazione apre un momento eccezionale per la sospensione temporanea di alcune regole dei ruoli di genere, questa trasgressione implica il rispetto di un processo di convalida interamente sotto il controllo e l'autorità degli uomini. Il discorso suggerisce che ciò che rende queste donne eroine è il fatto stesso di aver rivendicato la loro temporanea "uscita" dalle norme di genere per assumere momentaneamente il ruolo tradizionalmente assegnato agli uomini </w:t>
      </w:r>
      <w:r w:rsidR="008A4361" w:rsidRPr="0031379D">
        <w:rPr>
          <w:lang w:val="it-IT"/>
        </w:rPr>
        <w:t xml:space="preserve">– </w:t>
      </w:r>
      <w:r w:rsidRPr="0039592E">
        <w:rPr>
          <w:lang w:val="it-IT"/>
        </w:rPr>
        <w:t xml:space="preserve">prima di tornare saggiamente al loro posto "naturale" di donne. L'eroina non è uguale a un eroe: non si distingue per eccezionali atti di coraggio o per poteri sovrumani </w:t>
      </w:r>
      <w:r w:rsidR="008E4C03" w:rsidRPr="0031379D">
        <w:rPr>
          <w:lang w:val="it-IT"/>
        </w:rPr>
        <w:t xml:space="preserve">– </w:t>
      </w:r>
      <w:r w:rsidR="00C44FCD" w:rsidRPr="0039592E">
        <w:rPr>
          <w:lang w:val="it-IT"/>
        </w:rPr>
        <w:t xml:space="preserve">come quelli di </w:t>
      </w:r>
      <w:proofErr w:type="spellStart"/>
      <w:r w:rsidR="008E4C03" w:rsidRPr="0031379D">
        <w:rPr>
          <w:lang w:val="it-IT"/>
        </w:rPr>
        <w:t>Atatürk</w:t>
      </w:r>
      <w:proofErr w:type="spellEnd"/>
      <w:r w:rsidR="008E4C03" w:rsidRPr="0031379D">
        <w:rPr>
          <w:lang w:val="it-IT"/>
        </w:rPr>
        <w:t xml:space="preserve">, </w:t>
      </w:r>
      <w:r w:rsidR="00C44FCD" w:rsidRPr="0039592E">
        <w:rPr>
          <w:lang w:val="it-IT"/>
        </w:rPr>
        <w:t>capace di vedere l'invisibile</w:t>
      </w:r>
      <w:r w:rsidR="00C44FCD" w:rsidRPr="0031379D">
        <w:rPr>
          <w:lang w:val="it-IT"/>
        </w:rPr>
        <w:t xml:space="preserve"> </w:t>
      </w:r>
      <w:r w:rsidR="008E4C03" w:rsidRPr="0031379D">
        <w:rPr>
          <w:lang w:val="it-IT"/>
        </w:rPr>
        <w:t>–</w:t>
      </w:r>
      <w:r w:rsidR="00C44FCD" w:rsidRPr="0031379D">
        <w:rPr>
          <w:lang w:val="it-IT"/>
        </w:rPr>
        <w:t xml:space="preserve"> </w:t>
      </w:r>
      <w:r w:rsidR="004A165D" w:rsidRPr="0039592E">
        <w:rPr>
          <w:lang w:val="it-IT"/>
        </w:rPr>
        <w:t>ma per un cambio di categoria considerato, di per sé, sufficiente a farne una superdonna. In altre parole, la serie costruisce e perpetua integralmente le relazioni di genere e le logiche delle norme sessuali binarie tra uomini e donne.</w:t>
      </w:r>
    </w:p>
    <w:p w14:paraId="11FFB9B3" w14:textId="7548330C" w:rsidR="00AB2854" w:rsidRPr="0031379D" w:rsidRDefault="00C44FCD" w:rsidP="00A17AB2">
      <w:pPr>
        <w:ind w:firstLine="708"/>
        <w:jc w:val="both"/>
        <w:rPr>
          <w:color w:val="000000" w:themeColor="text1"/>
          <w:lang w:val="it-IT"/>
        </w:rPr>
      </w:pPr>
      <w:r w:rsidRPr="0039592E">
        <w:rPr>
          <w:color w:val="000000" w:themeColor="text1"/>
          <w:lang w:val="it-IT"/>
        </w:rPr>
        <w:t>Il discorso nazionalista della serie, secondo cui le donne turche sono un genere a sé stante, va preso con molta cautela. Mentre Hasan giustifica al suo comandante la presenza della moglie al suo fianco ("So che non è consuetudine, ma non potevo controllarla, nostra moglie"), il comandante replica: "Si addice a un eroe turco di sesso femminile!</w:t>
      </w:r>
      <w:r w:rsidR="00B74575" w:rsidRPr="0039592E">
        <w:rPr>
          <w:rStyle w:val="Appelnotedebasdep"/>
        </w:rPr>
        <w:footnoteReference w:id="11"/>
      </w:r>
      <w:r w:rsidR="008015E0" w:rsidRPr="0031379D">
        <w:rPr>
          <w:lang w:val="it-IT"/>
        </w:rPr>
        <w:t xml:space="preserve">. </w:t>
      </w:r>
      <w:r w:rsidRPr="0039592E">
        <w:rPr>
          <w:color w:val="000000" w:themeColor="text1"/>
          <w:lang w:val="it-IT"/>
        </w:rPr>
        <w:t>Alla fine dell'episodio, dopo una strepitosa vittoria guidata dalla ragazza, il comandante francese prigioniero viene portato davanti all'ufficiale turco</w:t>
      </w:r>
      <w:r w:rsidR="00142A24" w:rsidRPr="0031379D">
        <w:rPr>
          <w:lang w:val="it-IT"/>
        </w:rPr>
        <w:t xml:space="preserve"> – </w:t>
      </w:r>
      <w:r w:rsidR="00142A24" w:rsidRPr="0039592E">
        <w:rPr>
          <w:lang w:val="tr-TR"/>
        </w:rPr>
        <w:t>Hatice</w:t>
      </w:r>
      <w:r w:rsidR="00142A24" w:rsidRPr="0031379D">
        <w:rPr>
          <w:lang w:val="it-IT"/>
        </w:rPr>
        <w:t xml:space="preserve"> </w:t>
      </w:r>
      <w:r w:rsidRPr="0039592E">
        <w:rPr>
          <w:color w:val="000000" w:themeColor="text1"/>
          <w:lang w:val="it-IT"/>
        </w:rPr>
        <w:t xml:space="preserve">in persona </w:t>
      </w:r>
      <w:r w:rsidR="00D42873" w:rsidRPr="0031379D">
        <w:rPr>
          <w:lang w:val="it-IT"/>
        </w:rPr>
        <w:t>–</w:t>
      </w:r>
      <w:r w:rsidRPr="0031379D">
        <w:rPr>
          <w:lang w:val="it-IT"/>
        </w:rPr>
        <w:t xml:space="preserve"> </w:t>
      </w:r>
      <w:r w:rsidR="004A165D" w:rsidRPr="0039592E">
        <w:rPr>
          <w:color w:val="000000" w:themeColor="text1"/>
          <w:lang w:val="it-IT"/>
        </w:rPr>
        <w:t xml:space="preserve">e non riesce a controllare la sua sorpresa. Il soldato turco che lo sorveglia lo chiama: "I nostri contadini, come le nostre donne, quando si tratta della patria, sono ciascuno un soldato eroe, comandante! Voi non potete capirlo, ma per noi non c'è nulla di sorprendente! Questo popolo è il proprio </w:t>
      </w:r>
      <w:r w:rsidRPr="0039592E">
        <w:rPr>
          <w:color w:val="000000" w:themeColor="text1"/>
          <w:lang w:val="it-IT"/>
        </w:rPr>
        <w:t>E</w:t>
      </w:r>
      <w:r w:rsidR="004A165D" w:rsidRPr="0039592E">
        <w:rPr>
          <w:color w:val="000000" w:themeColor="text1"/>
          <w:lang w:val="it-IT"/>
        </w:rPr>
        <w:t>sercito. Senza nemmeno sapere con chi si ha a che fare, si parte alla conquista, eh, beh, è questo che ci sorprende" (</w:t>
      </w:r>
      <w:r w:rsidR="004A165D" w:rsidRPr="0039592E">
        <w:rPr>
          <w:color w:val="000000" w:themeColor="text1"/>
          <w:lang w:val="tr-TR"/>
        </w:rPr>
        <w:t>Tu</w:t>
      </w:r>
      <w:r w:rsidRPr="0039592E">
        <w:rPr>
          <w:color w:val="000000" w:themeColor="text1"/>
          <w:lang w:val="tr-TR"/>
        </w:rPr>
        <w:t>r</w:t>
      </w:r>
      <w:r w:rsidR="004A165D" w:rsidRPr="0039592E">
        <w:rPr>
          <w:color w:val="000000" w:themeColor="text1"/>
          <w:lang w:val="tr-TR"/>
        </w:rPr>
        <w:t>gut</w:t>
      </w:r>
      <w:r w:rsidR="004A165D" w:rsidRPr="0039592E">
        <w:rPr>
          <w:color w:val="000000" w:themeColor="text1"/>
          <w:lang w:val="it-IT"/>
        </w:rPr>
        <w:t>, 2023d: 31).</w:t>
      </w:r>
    </w:p>
    <w:p w14:paraId="732A3007" w14:textId="20FB70DE" w:rsidR="00507181" w:rsidRPr="0031379D" w:rsidRDefault="00C44FCD" w:rsidP="00DC524D">
      <w:pPr>
        <w:ind w:firstLine="708"/>
        <w:jc w:val="both"/>
        <w:rPr>
          <w:lang w:val="it-IT"/>
        </w:rPr>
      </w:pPr>
      <w:r w:rsidRPr="0039592E">
        <w:rPr>
          <w:lang w:val="it-IT"/>
        </w:rPr>
        <w:t xml:space="preserve">Quindi le donne turche sono eccezionali e incomprensibili per chiunque non sia turco? Sarebbero, in un certo senso, di una statura diversa rispetto alle donne "normali"... </w:t>
      </w:r>
      <w:r w:rsidR="001D00E0" w:rsidRPr="0031379D">
        <w:rPr>
          <w:lang w:val="it-IT"/>
        </w:rPr>
        <w:t xml:space="preserve"> </w:t>
      </w:r>
      <w:r w:rsidRPr="0039592E">
        <w:rPr>
          <w:lang w:val="it-IT"/>
        </w:rPr>
        <w:t xml:space="preserve">Eppure, a chi vengono paragonate? Ai "nostri contadini" o ai "nostri paesani"... (a seconda della sensibilità di chi parla e/o traduce). Inoltre, quando </w:t>
      </w:r>
      <w:r w:rsidRPr="0039592E">
        <w:rPr>
          <w:lang w:val="tr-TR"/>
        </w:rPr>
        <w:t>Hatice</w:t>
      </w:r>
      <w:r w:rsidRPr="0039592E">
        <w:rPr>
          <w:lang w:val="it-IT"/>
        </w:rPr>
        <w:t xml:space="preserve"> viene incaricata dal suo superiore </w:t>
      </w:r>
      <w:r w:rsidRPr="0039592E">
        <w:rPr>
          <w:lang w:val="tr-TR"/>
        </w:rPr>
        <w:t xml:space="preserve">Derviş </w:t>
      </w:r>
      <w:proofErr w:type="spellStart"/>
      <w:r w:rsidRPr="0039592E">
        <w:rPr>
          <w:lang w:val="tr-TR"/>
        </w:rPr>
        <w:t>Aga</w:t>
      </w:r>
      <w:proofErr w:type="spellEnd"/>
      <w:r w:rsidRPr="0039592E">
        <w:rPr>
          <w:lang w:val="it-IT"/>
        </w:rPr>
        <w:t xml:space="preserve"> di guidare una piccola truppa, non senza aver prima dimostrato il suo valore e la sua intelligenza, non si tratta di una truppa di soldati addestrati, ma di contadini (o abitanti del villaggio) arruolati per sua stessa cura</w:t>
      </w:r>
      <w:r w:rsidR="0000222C" w:rsidRPr="0031379D">
        <w:rPr>
          <w:lang w:val="it-IT"/>
        </w:rPr>
        <w:t xml:space="preserve"> </w:t>
      </w:r>
      <w:r w:rsidR="004A165D" w:rsidRPr="0039592E">
        <w:rPr>
          <w:lang w:val="it-IT"/>
        </w:rPr>
        <w:t>("Ti affido il comando dei soldati contadini/abitanti del villaggio che hai r</w:t>
      </w:r>
      <w:r w:rsidRPr="0039592E">
        <w:rPr>
          <w:lang w:val="it-IT"/>
        </w:rPr>
        <w:t>iunito</w:t>
      </w:r>
      <w:r w:rsidR="004A165D" w:rsidRPr="0039592E">
        <w:rPr>
          <w:lang w:val="it-IT"/>
        </w:rPr>
        <w:t>") (</w:t>
      </w:r>
      <w:r w:rsidR="004A165D" w:rsidRPr="0039592E">
        <w:rPr>
          <w:lang w:val="tr-TR"/>
        </w:rPr>
        <w:t>Tu</w:t>
      </w:r>
      <w:r w:rsidR="0039592E" w:rsidRPr="0039592E">
        <w:rPr>
          <w:lang w:val="tr-TR"/>
        </w:rPr>
        <w:t>r</w:t>
      </w:r>
      <w:r w:rsidR="004A165D" w:rsidRPr="0039592E">
        <w:rPr>
          <w:lang w:val="tr-TR"/>
        </w:rPr>
        <w:t>gut</w:t>
      </w:r>
      <w:r w:rsidR="004A165D" w:rsidRPr="0039592E">
        <w:rPr>
          <w:lang w:val="it-IT"/>
        </w:rPr>
        <w:t xml:space="preserve">, 2023d: 16). </w:t>
      </w:r>
      <w:r w:rsidR="0039592E" w:rsidRPr="0039592E">
        <w:rPr>
          <w:lang w:val="it-IT"/>
        </w:rPr>
        <w:t>In realtà, questa generosità non è affatto generosità: dopo aver dimostrato le sue capacità, non viene fatta passare di grado (cioè militare, con uno status equivalente ai suoi compatrioti),</w:t>
      </w:r>
      <w:r w:rsidR="006D16AA" w:rsidRPr="0039592E">
        <w:rPr>
          <w:lang w:val="it-IT"/>
        </w:rPr>
        <w:t xml:space="preserve"> </w:t>
      </w:r>
      <w:r w:rsidR="0039592E" w:rsidRPr="0039592E">
        <w:rPr>
          <w:lang w:val="it-IT"/>
        </w:rPr>
        <w:t xml:space="preserve">ma viene tenuta fuori dal campo </w:t>
      </w:r>
      <w:r w:rsidR="0039592E" w:rsidRPr="0039592E">
        <w:rPr>
          <w:lang w:val="it-IT"/>
        </w:rPr>
        <w:lastRenderedPageBreak/>
        <w:t>militare.</w:t>
      </w:r>
      <w:r w:rsidR="006D16AA" w:rsidRPr="0039592E">
        <w:rPr>
          <w:lang w:val="it-IT"/>
        </w:rPr>
        <w:t xml:space="preserve"> </w:t>
      </w:r>
      <w:r w:rsidR="0039592E" w:rsidRPr="0039592E">
        <w:rPr>
          <w:lang w:val="it-IT"/>
        </w:rPr>
        <w:t xml:space="preserve">Viene fatta diventare qualcos'altro. Allo stesso modo, nell'affermazione precedente, la bella intenzione nasconde un esercizio di svalutazione: lei, una comandante che può vantare lo stesso status del suo omologo francese, non viene confrontata con altri militari del suo livello, ma con sedicenti soldati e sedicenti comandanti. </w:t>
      </w:r>
      <w:r w:rsidR="004A165D" w:rsidRPr="0039592E">
        <w:rPr>
          <w:lang w:val="it-IT"/>
        </w:rPr>
        <w:t>In sostanza, l'affermazione in questione riproduce una profonda alterità, un confine incolmabile: per quanto una donna sia coraggiosa e abbia successo nell'</w:t>
      </w:r>
      <w:r w:rsidR="0039592E" w:rsidRPr="0039592E">
        <w:rPr>
          <w:lang w:val="it-IT"/>
        </w:rPr>
        <w:t>E</w:t>
      </w:r>
      <w:r w:rsidR="004A165D" w:rsidRPr="0039592E">
        <w:rPr>
          <w:lang w:val="it-IT"/>
        </w:rPr>
        <w:t>sercito, per quanto sia eroica, non è uguale ai suoi colleghi militari maschi perché è una donna. In sostanza, il suo genere la esclude dal confronto.</w:t>
      </w:r>
    </w:p>
    <w:p w14:paraId="426280A7" w14:textId="77777777" w:rsidR="006B19B5" w:rsidRPr="0031379D" w:rsidRDefault="006B19B5" w:rsidP="00A17AB2">
      <w:pPr>
        <w:ind w:firstLine="708"/>
        <w:jc w:val="both"/>
        <w:rPr>
          <w:lang w:val="it-IT"/>
        </w:rPr>
      </w:pPr>
    </w:p>
    <w:p w14:paraId="163FF31C" w14:textId="025BABB0" w:rsidR="00A050F8" w:rsidRPr="0031379D" w:rsidRDefault="00A050F8">
      <w:pPr>
        <w:rPr>
          <w:lang w:val="it-IT"/>
        </w:rPr>
      </w:pPr>
    </w:p>
    <w:p w14:paraId="7ACB44F2" w14:textId="642552A0" w:rsidR="00575C0A" w:rsidRPr="0031379D" w:rsidRDefault="003B26F7" w:rsidP="003B26F7">
      <w:pPr>
        <w:jc w:val="both"/>
        <w:rPr>
          <w:b/>
          <w:bCs/>
          <w:lang w:val="it-IT"/>
        </w:rPr>
      </w:pPr>
      <w:r w:rsidRPr="0031379D">
        <w:rPr>
          <w:b/>
          <w:bCs/>
          <w:lang w:val="it-IT"/>
        </w:rPr>
        <w:t>Conclusion</w:t>
      </w:r>
      <w:r w:rsidR="00565968" w:rsidRPr="0031379D">
        <w:rPr>
          <w:b/>
          <w:bCs/>
          <w:lang w:val="it-IT"/>
        </w:rPr>
        <w:t>e</w:t>
      </w:r>
      <w:r w:rsidRPr="0031379D">
        <w:rPr>
          <w:b/>
          <w:bCs/>
          <w:lang w:val="it-IT"/>
        </w:rPr>
        <w:t xml:space="preserve"> </w:t>
      </w:r>
    </w:p>
    <w:p w14:paraId="0F6C733B" w14:textId="77777777" w:rsidR="007952CA" w:rsidRPr="0031379D" w:rsidRDefault="007952CA" w:rsidP="00A83560">
      <w:pPr>
        <w:jc w:val="both"/>
        <w:rPr>
          <w:lang w:val="it-IT"/>
        </w:rPr>
      </w:pPr>
    </w:p>
    <w:p w14:paraId="05948F40" w14:textId="5FA8CB0E" w:rsidR="00565968" w:rsidRPr="0031379D" w:rsidRDefault="009E52CA" w:rsidP="00A83560">
      <w:pPr>
        <w:jc w:val="both"/>
        <w:rPr>
          <w:color w:val="000000" w:themeColor="text1"/>
          <w:lang w:val="it-IT"/>
        </w:rPr>
      </w:pPr>
      <w:r w:rsidRPr="0031379D">
        <w:rPr>
          <w:lang w:val="it-IT"/>
        </w:rPr>
        <w:tab/>
      </w:r>
      <w:r w:rsidR="00A26F66" w:rsidRPr="00C220CA">
        <w:rPr>
          <w:color w:val="000000" w:themeColor="text1"/>
          <w:lang w:val="it-IT"/>
        </w:rPr>
        <w:t>La proposta di scrivere la storia delle eroine di guerra, anche nel quadro della diffusione del romanzo nazionale turco, sembra attraente. Ha il vantaggio di contribuire, anche se a basso livello, a mettere in discussione l'</w:t>
      </w:r>
      <w:proofErr w:type="spellStart"/>
      <w:r w:rsidR="00A26F66" w:rsidRPr="00C220CA">
        <w:rPr>
          <w:color w:val="000000" w:themeColor="text1"/>
          <w:lang w:val="it-IT"/>
        </w:rPr>
        <w:t>invisibilizzazione</w:t>
      </w:r>
      <w:proofErr w:type="spellEnd"/>
      <w:r w:rsidR="00A26F66" w:rsidRPr="00C220CA">
        <w:rPr>
          <w:color w:val="000000" w:themeColor="text1"/>
          <w:lang w:val="it-IT"/>
        </w:rPr>
        <w:t xml:space="preserve"> delle donne nella Storia. Lo strumento utilizzato</w:t>
      </w:r>
      <w:r w:rsidR="00C623C2" w:rsidRPr="0031379D">
        <w:rPr>
          <w:lang w:val="it-IT"/>
        </w:rPr>
        <w:t xml:space="preserve"> – </w:t>
      </w:r>
      <w:r w:rsidR="00A26F66" w:rsidRPr="00C220CA">
        <w:rPr>
          <w:color w:val="000000" w:themeColor="text1"/>
          <w:lang w:val="it-IT"/>
        </w:rPr>
        <w:t xml:space="preserve">il romanzo a fumetti </w:t>
      </w:r>
      <w:r w:rsidR="00C623C2" w:rsidRPr="0031379D">
        <w:rPr>
          <w:lang w:val="it-IT"/>
        </w:rPr>
        <w:t xml:space="preserve">– </w:t>
      </w:r>
      <w:r w:rsidR="00A26F66" w:rsidRPr="00C220CA">
        <w:rPr>
          <w:color w:val="000000" w:themeColor="text1"/>
          <w:lang w:val="it-IT"/>
        </w:rPr>
        <w:t xml:space="preserve">permette inoltre di sensibilizzare un pubblico giovane. L'argomento centrale utilizzato per giustificare questa partecipazione femminile alla guerra si basa sull'eccezionalismo etnico: queste donne sono eccezionali perché sono turche. Ricordiamo che il discorso kemalista ha a lungo esaltato l'eccezionalità turca per quanto riguarda il trattamento della condizione femminile, sostenendo che la cultura turca originaria </w:t>
      </w:r>
      <w:r w:rsidR="0040626E" w:rsidRPr="0031379D">
        <w:rPr>
          <w:lang w:val="it-IT"/>
        </w:rPr>
        <w:t xml:space="preserve">– </w:t>
      </w:r>
      <w:r w:rsidR="00A26F66" w:rsidRPr="00C220CA">
        <w:rPr>
          <w:color w:val="000000" w:themeColor="text1"/>
          <w:lang w:val="it-IT"/>
        </w:rPr>
        <w:t xml:space="preserve">antica, precedente all'Islam e persino a tutta la civiltà (il mito della prima nazione turca, matrice di </w:t>
      </w:r>
      <w:r w:rsidR="00EA65BA" w:rsidRPr="00C220CA">
        <w:rPr>
          <w:color w:val="000000" w:themeColor="text1"/>
          <w:lang w:val="it-IT"/>
        </w:rPr>
        <w:t>ogni</w:t>
      </w:r>
      <w:r w:rsidR="00A26F66" w:rsidRPr="00C220CA">
        <w:rPr>
          <w:color w:val="000000" w:themeColor="text1"/>
          <w:lang w:val="it-IT"/>
        </w:rPr>
        <w:t xml:space="preserve"> civiltà, ma anche di </w:t>
      </w:r>
      <w:r w:rsidR="00EA65BA" w:rsidRPr="00C220CA">
        <w:rPr>
          <w:color w:val="000000" w:themeColor="text1"/>
          <w:lang w:val="it-IT"/>
        </w:rPr>
        <w:t xml:space="preserve">ogni </w:t>
      </w:r>
      <w:r w:rsidR="00A26F66" w:rsidRPr="00C220CA">
        <w:rPr>
          <w:color w:val="000000" w:themeColor="text1"/>
          <w:lang w:val="it-IT"/>
        </w:rPr>
        <w:t>lingua)</w:t>
      </w:r>
      <w:r w:rsidR="0040626E" w:rsidRPr="0031379D">
        <w:rPr>
          <w:lang w:val="it-IT"/>
        </w:rPr>
        <w:t xml:space="preserve"> – </w:t>
      </w:r>
      <w:r w:rsidR="00EA65BA" w:rsidRPr="00C220CA">
        <w:rPr>
          <w:color w:val="000000" w:themeColor="text1"/>
          <w:lang w:val="it-IT"/>
        </w:rPr>
        <w:t xml:space="preserve">era originariamente egualitaria: le donne turche erano uguali agli uomini; il rinascimento kemalista sarebbe consistito nella riscoperta e nella riattivazione di questa qualità turca intrinseca </w:t>
      </w:r>
      <w:r w:rsidR="00112A7C" w:rsidRPr="0031379D">
        <w:rPr>
          <w:color w:val="000000" w:themeColor="text1"/>
          <w:lang w:val="it-IT"/>
        </w:rPr>
        <w:t>(</w:t>
      </w:r>
      <w:proofErr w:type="spellStart"/>
      <w:r w:rsidR="00112A7C" w:rsidRPr="0031379D">
        <w:rPr>
          <w:color w:val="000000" w:themeColor="text1"/>
          <w:lang w:val="it-IT"/>
        </w:rPr>
        <w:t>Copeaux</w:t>
      </w:r>
      <w:proofErr w:type="spellEnd"/>
      <w:r w:rsidR="00112A7C" w:rsidRPr="0031379D">
        <w:rPr>
          <w:color w:val="000000" w:themeColor="text1"/>
          <w:lang w:val="it-IT"/>
        </w:rPr>
        <w:t xml:space="preserve">, </w:t>
      </w:r>
      <w:r w:rsidR="00F56D41" w:rsidRPr="0031379D">
        <w:rPr>
          <w:color w:val="000000" w:themeColor="text1"/>
          <w:lang w:val="it-IT"/>
        </w:rPr>
        <w:t>1997</w:t>
      </w:r>
      <w:r w:rsidR="00112A7C" w:rsidRPr="0031379D">
        <w:rPr>
          <w:color w:val="000000" w:themeColor="text1"/>
          <w:lang w:val="it-IT"/>
        </w:rPr>
        <w:t>)</w:t>
      </w:r>
      <w:r w:rsidR="00786176" w:rsidRPr="0031379D">
        <w:rPr>
          <w:color w:val="000000" w:themeColor="text1"/>
          <w:lang w:val="it-IT"/>
        </w:rPr>
        <w:t xml:space="preserve">. </w:t>
      </w:r>
    </w:p>
    <w:p w14:paraId="1D60C25E" w14:textId="136B9D47" w:rsidR="004D28B7" w:rsidRPr="0031379D" w:rsidRDefault="00756EE9" w:rsidP="00A83560">
      <w:pPr>
        <w:jc w:val="both"/>
        <w:rPr>
          <w:lang w:val="it-IT"/>
        </w:rPr>
      </w:pPr>
      <w:r w:rsidRPr="0031379D">
        <w:rPr>
          <w:lang w:val="it-IT"/>
        </w:rPr>
        <w:tab/>
      </w:r>
      <w:r w:rsidR="00EA65BA" w:rsidRPr="00C220CA">
        <w:rPr>
          <w:lang w:val="it-IT"/>
        </w:rPr>
        <w:t xml:space="preserve">Lo scopo di questo articolo non era quello di verificare il discorso memoriale sostenuto da questa serie in termini di conoscenza storica </w:t>
      </w:r>
      <w:r w:rsidRPr="0031379D">
        <w:rPr>
          <w:lang w:val="it-IT"/>
        </w:rPr>
        <w:t>–</w:t>
      </w:r>
      <w:r w:rsidR="00EA65BA" w:rsidRPr="0031379D">
        <w:rPr>
          <w:lang w:val="it-IT"/>
        </w:rPr>
        <w:t xml:space="preserve"> </w:t>
      </w:r>
      <w:r w:rsidR="002E6373" w:rsidRPr="00C220CA">
        <w:rPr>
          <w:lang w:val="it-IT"/>
        </w:rPr>
        <w:t xml:space="preserve">una sorta di </w:t>
      </w:r>
      <w:r w:rsidR="002E6373" w:rsidRPr="00C220CA">
        <w:rPr>
          <w:i/>
          <w:iCs/>
          <w:lang w:val="it-IT"/>
        </w:rPr>
        <w:t>fact-checking</w:t>
      </w:r>
      <w:r w:rsidR="002E6373" w:rsidRPr="00C220CA">
        <w:rPr>
          <w:lang w:val="it-IT"/>
        </w:rPr>
        <w:t xml:space="preserve"> che sarebbe poco interessante, dato che la conclusione potrebbe essere scritta in anticipo: non si tratta di storia, ma di scrittura memoriale, cioè di una lettura della storia secondo presupposti ideologici (in questo caso nazionalisti), di cui la serie non fa mistero. D'altra parte, al di là della veridicità storica, il modo in cui vengono ritratte le eroine di guerra solleva delle domande: cosa rende una donna un'eroina di guerra? </w:t>
      </w:r>
      <w:r w:rsidR="00EA65BA" w:rsidRPr="00C220CA">
        <w:rPr>
          <w:color w:val="000000" w:themeColor="text1"/>
          <w:lang w:val="it-IT"/>
        </w:rPr>
        <w:t xml:space="preserve">L'interrogazione si basa sull'analisi del trattamento delle logiche di genere, per analizzare come i personaggi mobilitano le relazioni di genere per spiegare la realizzazione di queste eroine di guerra. La conclusione è chiara: lungi dal mettere in discussione le logiche tradizionali delle relazioni di genere, l'esaltazione di queste eroine è in realtà parte di una tacita riproduzione della valenza differenziale dei sessi </w:t>
      </w:r>
      <w:r w:rsidR="00257387" w:rsidRPr="0031379D">
        <w:rPr>
          <w:lang w:val="it-IT"/>
        </w:rPr>
        <w:t xml:space="preserve">– </w:t>
      </w:r>
      <w:r w:rsidR="00EA65BA" w:rsidRPr="00C220CA">
        <w:rPr>
          <w:color w:val="000000" w:themeColor="text1"/>
          <w:lang w:val="it-IT"/>
        </w:rPr>
        <w:t>per usare l'espressione di</w:t>
      </w:r>
      <w:r w:rsidR="00257387" w:rsidRPr="0031379D">
        <w:rPr>
          <w:color w:val="000000" w:themeColor="text1"/>
          <w:lang w:val="it-IT"/>
        </w:rPr>
        <w:t xml:space="preserve"> </w:t>
      </w:r>
      <w:proofErr w:type="spellStart"/>
      <w:r w:rsidR="00252163" w:rsidRPr="0031379D">
        <w:rPr>
          <w:color w:val="000000" w:themeColor="text1"/>
          <w:lang w:val="it-IT"/>
        </w:rPr>
        <w:t>Françoise</w:t>
      </w:r>
      <w:proofErr w:type="spellEnd"/>
      <w:r w:rsidR="00252163" w:rsidRPr="0031379D">
        <w:rPr>
          <w:color w:val="000000" w:themeColor="text1"/>
          <w:lang w:val="it-IT"/>
        </w:rPr>
        <w:t xml:space="preserve"> </w:t>
      </w:r>
      <w:proofErr w:type="spellStart"/>
      <w:r w:rsidR="00252163" w:rsidRPr="0031379D">
        <w:rPr>
          <w:color w:val="000000" w:themeColor="text1"/>
          <w:lang w:val="it-IT"/>
        </w:rPr>
        <w:t>Héritier</w:t>
      </w:r>
      <w:proofErr w:type="spellEnd"/>
      <w:r w:rsidR="00112A7C" w:rsidRPr="0031379D">
        <w:rPr>
          <w:color w:val="000000" w:themeColor="text1"/>
          <w:lang w:val="it-IT"/>
        </w:rPr>
        <w:t xml:space="preserve"> (</w:t>
      </w:r>
      <w:r w:rsidR="00B14B61" w:rsidRPr="0031379D">
        <w:rPr>
          <w:color w:val="000000" w:themeColor="text1"/>
          <w:lang w:val="it-IT"/>
        </w:rPr>
        <w:t>1996</w:t>
      </w:r>
      <w:r w:rsidR="00112A7C" w:rsidRPr="0031379D">
        <w:rPr>
          <w:color w:val="000000" w:themeColor="text1"/>
          <w:lang w:val="it-IT"/>
        </w:rPr>
        <w:t xml:space="preserve">: </w:t>
      </w:r>
      <w:r w:rsidR="00B14B61" w:rsidRPr="0031379D">
        <w:rPr>
          <w:color w:val="000000" w:themeColor="text1"/>
          <w:lang w:val="it-IT"/>
        </w:rPr>
        <w:t>24-27</w:t>
      </w:r>
      <w:r w:rsidR="00112A7C" w:rsidRPr="0031379D">
        <w:rPr>
          <w:color w:val="000000" w:themeColor="text1"/>
          <w:lang w:val="it-IT"/>
        </w:rPr>
        <w:t>)</w:t>
      </w:r>
      <w:r w:rsidR="00130263" w:rsidRPr="0031379D">
        <w:rPr>
          <w:color w:val="000000" w:themeColor="text1"/>
          <w:lang w:val="it-IT"/>
        </w:rPr>
        <w:t xml:space="preserve">. </w:t>
      </w:r>
      <w:r w:rsidR="002E6373" w:rsidRPr="00C220CA">
        <w:rPr>
          <w:lang w:val="it-IT"/>
        </w:rPr>
        <w:t>In nessun momento queste donne vengono ritratte o parlate in atteggiamenti o in contesti che sfidano le logiche del dominio maschile. La serie insiste sull'idea che per diventare un'eroina sia necessaria la convalida delle autorità maschili; inoltre, la postura è resa possibile solo temporaneamente, dall'apertura di un tempo di eccezione prodotto dalla guerra e che autorizza non un allontanamento dal genere (femminile), ma un'elevazione temporanea e limitata di alcune donne verso il modello maschile.</w:t>
      </w:r>
    </w:p>
    <w:p w14:paraId="7ACBF815" w14:textId="77777777" w:rsidR="00C220CA" w:rsidRDefault="00C220CA" w:rsidP="00C220CA">
      <w:pPr>
        <w:ind w:firstLine="708"/>
        <w:jc w:val="both"/>
        <w:rPr>
          <w:lang w:val="it-IT"/>
        </w:rPr>
      </w:pPr>
      <w:r w:rsidRPr="00C220CA">
        <w:rPr>
          <w:lang w:val="it-IT"/>
        </w:rPr>
        <w:t xml:space="preserve">Tuttavia, non è mai permesso loro di diventare uguali agli uomini: questa elevazione avviene alla base della scala delle mascolinità. Non ci sono due registri speculari </w:t>
      </w:r>
      <w:r w:rsidR="00AA1AD9" w:rsidRPr="0031379D">
        <w:rPr>
          <w:lang w:val="it-IT"/>
        </w:rPr>
        <w:t xml:space="preserve">– </w:t>
      </w:r>
      <w:r w:rsidRPr="00C220CA">
        <w:rPr>
          <w:lang w:val="it-IT"/>
        </w:rPr>
        <w:t>la gerarchia delle mascolinità di fronte alla gerarchia delle femminilità</w:t>
      </w:r>
      <w:r w:rsidR="004D28B7" w:rsidRPr="0031379D">
        <w:rPr>
          <w:lang w:val="it-IT"/>
        </w:rPr>
        <w:t xml:space="preserve"> –</w:t>
      </w:r>
      <w:r w:rsidR="00AA1AD9" w:rsidRPr="0031379D">
        <w:rPr>
          <w:lang w:val="it-IT"/>
        </w:rPr>
        <w:t xml:space="preserve"> </w:t>
      </w:r>
      <w:r w:rsidRPr="00C220CA">
        <w:rPr>
          <w:lang w:val="it-IT"/>
        </w:rPr>
        <w:t>ma piuttosto una scala inscritta nella verticalità, dove l'anello superiore del femminile può unirsi (non senza rispettare numerosi obblighi che rendono lecita questa trasgressione) all'anello inferiore del maschile.</w:t>
      </w:r>
    </w:p>
    <w:p w14:paraId="542B6D13" w14:textId="4C4B90FD" w:rsidR="00886B9F" w:rsidRPr="0031379D" w:rsidRDefault="000F1D53" w:rsidP="000F1D53">
      <w:pPr>
        <w:ind w:firstLine="708"/>
        <w:jc w:val="both"/>
        <w:rPr>
          <w:lang w:val="it-IT"/>
        </w:rPr>
      </w:pPr>
      <w:r w:rsidRPr="00894974">
        <w:rPr>
          <w:lang w:val="it-IT"/>
        </w:rPr>
        <w:lastRenderedPageBreak/>
        <w:t xml:space="preserve">La cosa più sorprendente è la lettura assolutamente binaria delle relazioni di genere: ci sono infatti due sessi, che costruiscono due generi, inscritti in una linearità gerarchica in cui la donna non cessa di essere donna, anche se assume alcune caratteristiche maschili </w:t>
      </w:r>
      <w:r w:rsidR="00F36800" w:rsidRPr="0031379D">
        <w:rPr>
          <w:lang w:val="it-IT"/>
        </w:rPr>
        <w:t xml:space="preserve">– </w:t>
      </w:r>
      <w:r w:rsidRPr="00894974">
        <w:rPr>
          <w:lang w:val="it-IT"/>
        </w:rPr>
        <w:t xml:space="preserve">perché, fondamentalmente, rimane una donna. Non c'è via d'uscita dal genere, non c'è una pluralità intelligibile di generi. Pertanto, necessariamente, il </w:t>
      </w:r>
      <w:r w:rsidRPr="00894974">
        <w:rPr>
          <w:i/>
          <w:iCs/>
          <w:lang w:val="tr-TR"/>
        </w:rPr>
        <w:t>kahraman</w:t>
      </w:r>
      <w:r w:rsidRPr="00894974">
        <w:rPr>
          <w:lang w:val="it-IT"/>
        </w:rPr>
        <w:t>/eroe assume una consistenza completamente diversa a seconda che sia non qualificato</w:t>
      </w:r>
      <w:r w:rsidR="00E61958" w:rsidRPr="0031379D">
        <w:rPr>
          <w:lang w:val="it-IT"/>
        </w:rPr>
        <w:t xml:space="preserve"> – </w:t>
      </w:r>
      <w:r w:rsidRPr="00894974">
        <w:rPr>
          <w:lang w:val="it-IT"/>
        </w:rPr>
        <w:t>per difetto, quindi, è un uomo</w:t>
      </w:r>
      <w:r w:rsidRPr="0031379D">
        <w:rPr>
          <w:lang w:val="it-IT"/>
        </w:rPr>
        <w:t xml:space="preserve"> </w:t>
      </w:r>
      <w:r w:rsidR="00E61958" w:rsidRPr="0031379D">
        <w:rPr>
          <w:lang w:val="it-IT"/>
        </w:rPr>
        <w:t xml:space="preserve">– </w:t>
      </w:r>
      <w:r w:rsidR="002E6373" w:rsidRPr="00894974">
        <w:rPr>
          <w:lang w:val="it-IT"/>
        </w:rPr>
        <w:t>o che sia femminilizzato: la caratteristica fondamentale dell'eroina di guerra turca, come rappresentata in questa serie, consiste nel non comportarsi come una donna e nell'agire come un uomo qualsiasi, piuttosto che come un eroe tra gli uomini. L'eroina non è assolutamente all'altezza di un eroe, con il quale non condivide nessuna delle caratteristiche: è solo temporaneamente un soldato (</w:t>
      </w:r>
      <w:r w:rsidR="002E6373" w:rsidRPr="00894974">
        <w:rPr>
          <w:i/>
          <w:iCs/>
          <w:lang w:val="tr-TR"/>
        </w:rPr>
        <w:t>asker</w:t>
      </w:r>
      <w:r w:rsidR="002E6373" w:rsidRPr="00894974">
        <w:rPr>
          <w:lang w:val="it-IT"/>
        </w:rPr>
        <w:t>) come gli altri.</w:t>
      </w:r>
    </w:p>
    <w:p w14:paraId="448462A5" w14:textId="7CA474A1" w:rsidR="00540093" w:rsidRPr="00AC6779" w:rsidRDefault="002E6373" w:rsidP="004D28B7">
      <w:pPr>
        <w:ind w:firstLine="708"/>
        <w:jc w:val="both"/>
        <w:rPr>
          <w:lang w:val="it-IT"/>
        </w:rPr>
      </w:pPr>
      <w:r w:rsidRPr="00894974">
        <w:rPr>
          <w:lang w:val="it-IT"/>
        </w:rPr>
        <w:t xml:space="preserve">Una volta stabilita questa base, altre strade di analisi sono aperte al ricercatore e completerebbero questo panorama di analisi. In effetti, un elemento interessante si aggiunge al trattamento riservato a queste eroine di guerra turche: l'onnipresenza del lessico dell'onore, </w:t>
      </w:r>
      <w:r w:rsidR="00894974" w:rsidRPr="00894974">
        <w:rPr>
          <w:lang w:val="it-IT"/>
        </w:rPr>
        <w:t>di cui</w:t>
      </w:r>
      <w:r w:rsidRPr="00894974">
        <w:rPr>
          <w:lang w:val="it-IT"/>
        </w:rPr>
        <w:t xml:space="preserve"> è ornat</w:t>
      </w:r>
      <w:r w:rsidR="00894974" w:rsidRPr="00894974">
        <w:rPr>
          <w:lang w:val="it-IT"/>
        </w:rPr>
        <w:t>a</w:t>
      </w:r>
      <w:r w:rsidRPr="00894974">
        <w:rPr>
          <w:lang w:val="it-IT"/>
        </w:rPr>
        <w:t xml:space="preserve"> dalla nazione (</w:t>
      </w:r>
      <w:r w:rsidRPr="00894974">
        <w:rPr>
          <w:i/>
          <w:iCs/>
          <w:lang w:val="tr-TR"/>
        </w:rPr>
        <w:t>vatan</w:t>
      </w:r>
      <w:r w:rsidRPr="00894974">
        <w:rPr>
          <w:lang w:val="it-IT"/>
        </w:rPr>
        <w:t>). Si dovrebbe esaminare come lo spostamento di questa nozione dal campo delle relazioni di genere a quello della nazione contribuisca alla legittimazione del discorso nazionale e alla partecipazione delle donne allo sforzo bellico.</w:t>
      </w:r>
    </w:p>
    <w:p w14:paraId="7BAA00EE" w14:textId="43F29BE7" w:rsidR="009E52CA" w:rsidRPr="00AC6779" w:rsidRDefault="009E52CA" w:rsidP="00A83560">
      <w:pPr>
        <w:jc w:val="both"/>
        <w:rPr>
          <w:lang w:val="it-IT"/>
        </w:rPr>
      </w:pPr>
    </w:p>
    <w:p w14:paraId="4D53C70E" w14:textId="220851A2" w:rsidR="009E52CA" w:rsidRPr="00AC6779" w:rsidRDefault="009E52CA" w:rsidP="00A83560">
      <w:pPr>
        <w:jc w:val="both"/>
        <w:rPr>
          <w:lang w:val="it-IT"/>
        </w:rPr>
      </w:pPr>
    </w:p>
    <w:p w14:paraId="34307CC2" w14:textId="77777777" w:rsidR="009E52CA" w:rsidRPr="00AC6779" w:rsidRDefault="009E52CA" w:rsidP="00A83560">
      <w:pPr>
        <w:jc w:val="both"/>
        <w:rPr>
          <w:lang w:val="it-IT"/>
        </w:rPr>
      </w:pPr>
    </w:p>
    <w:p w14:paraId="006C54C5" w14:textId="4AD34F31" w:rsidR="00C24D80" w:rsidRPr="00AC6779" w:rsidRDefault="00C24D80" w:rsidP="00A83560">
      <w:pPr>
        <w:jc w:val="both"/>
        <w:rPr>
          <w:lang w:val="it-IT"/>
        </w:rPr>
      </w:pPr>
    </w:p>
    <w:sectPr w:rsidR="00C24D80" w:rsidRPr="00AC677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07F5" w14:textId="77777777" w:rsidR="0083476F" w:rsidRDefault="0083476F" w:rsidP="00914252">
      <w:r>
        <w:separator/>
      </w:r>
    </w:p>
  </w:endnote>
  <w:endnote w:type="continuationSeparator" w:id="0">
    <w:p w14:paraId="205E2157" w14:textId="77777777" w:rsidR="0083476F" w:rsidRDefault="0083476F" w:rsidP="0091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21436303"/>
      <w:docPartObj>
        <w:docPartGallery w:val="Page Numbers (Bottom of Page)"/>
        <w:docPartUnique/>
      </w:docPartObj>
    </w:sdtPr>
    <w:sdtContent>
      <w:p w14:paraId="4287B74B" w14:textId="7DE427A9" w:rsidR="00914252" w:rsidRDefault="00914252" w:rsidP="00D617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68B8D5" w14:textId="77777777" w:rsidR="00914252" w:rsidRDefault="00914252" w:rsidP="0091425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91834475"/>
      <w:docPartObj>
        <w:docPartGallery w:val="Page Numbers (Bottom of Page)"/>
        <w:docPartUnique/>
      </w:docPartObj>
    </w:sdtPr>
    <w:sdtContent>
      <w:p w14:paraId="7021B3A7" w14:textId="016DAB24" w:rsidR="00914252" w:rsidRDefault="00914252" w:rsidP="00D617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75F5A8E" w14:textId="77777777" w:rsidR="00914252" w:rsidRDefault="00914252" w:rsidP="0091425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6E46" w14:textId="77777777" w:rsidR="0083476F" w:rsidRDefault="0083476F" w:rsidP="00914252">
      <w:r>
        <w:separator/>
      </w:r>
    </w:p>
  </w:footnote>
  <w:footnote w:type="continuationSeparator" w:id="0">
    <w:p w14:paraId="5EA0CAA9" w14:textId="77777777" w:rsidR="0083476F" w:rsidRDefault="0083476F" w:rsidP="00914252">
      <w:r>
        <w:continuationSeparator/>
      </w:r>
    </w:p>
  </w:footnote>
  <w:footnote w:id="1">
    <w:p w14:paraId="7D2B859B" w14:textId="0B97E93E" w:rsidR="00113F9C" w:rsidRPr="0031379D" w:rsidRDefault="00113F9C" w:rsidP="003E0C76">
      <w:pPr>
        <w:pStyle w:val="Notedebasdepage"/>
        <w:jc w:val="both"/>
        <w:rPr>
          <w:lang w:val="it-IT"/>
        </w:rPr>
      </w:pPr>
      <w:r>
        <w:rPr>
          <w:rStyle w:val="Appelnotedebasdep"/>
        </w:rPr>
        <w:footnoteRef/>
      </w:r>
      <w:r w:rsidRPr="0031379D">
        <w:rPr>
          <w:lang w:val="it-IT"/>
        </w:rPr>
        <w:t xml:space="preserve"> </w:t>
      </w:r>
      <w:r w:rsidR="00591A09" w:rsidRPr="00C60A16">
        <w:rPr>
          <w:lang w:val="it-IT"/>
        </w:rPr>
        <w:t xml:space="preserve">Gli </w:t>
      </w:r>
      <w:r w:rsidR="00591A09" w:rsidRPr="003E0C76">
        <w:rPr>
          <w:lang w:val="tr-TR"/>
        </w:rPr>
        <w:t>Efe</w:t>
      </w:r>
      <w:r w:rsidR="00591A09" w:rsidRPr="00C60A16">
        <w:rPr>
          <w:lang w:val="it-IT"/>
        </w:rPr>
        <w:t xml:space="preserve"> sono mezzi banditi e mezzi soldati irregolari</w:t>
      </w:r>
      <w:r w:rsidR="00C60A16" w:rsidRPr="00C60A16">
        <w:rPr>
          <w:lang w:val="it-IT"/>
        </w:rPr>
        <w:t>, appartengono a</w:t>
      </w:r>
      <w:r w:rsidR="00591A09" w:rsidRPr="00C60A16">
        <w:rPr>
          <w:lang w:val="it-IT"/>
        </w:rPr>
        <w:t xml:space="preserve">llo spazio egeo </w:t>
      </w:r>
      <w:r w:rsidR="00C60A16" w:rsidRPr="00C60A16">
        <w:rPr>
          <w:lang w:val="it-IT"/>
        </w:rPr>
        <w:t>e</w:t>
      </w:r>
      <w:r w:rsidR="00591A09" w:rsidRPr="00C60A16">
        <w:rPr>
          <w:lang w:val="it-IT"/>
        </w:rPr>
        <w:t xml:space="preserve"> hanno partecipato alla Guerra d'Indipendenza (</w:t>
      </w:r>
      <w:proofErr w:type="spellStart"/>
      <w:r w:rsidR="00591A09" w:rsidRPr="003E0C76">
        <w:rPr>
          <w:lang w:val="tr-TR"/>
        </w:rPr>
        <w:t>Zeghmar</w:t>
      </w:r>
      <w:proofErr w:type="spellEnd"/>
      <w:r w:rsidR="00591A09" w:rsidRPr="00C60A16">
        <w:rPr>
          <w:lang w:val="it-IT"/>
        </w:rPr>
        <w:t>, 2022).</w:t>
      </w:r>
    </w:p>
  </w:footnote>
  <w:footnote w:id="2">
    <w:p w14:paraId="212317D3" w14:textId="2E944835" w:rsidR="00F03D0B" w:rsidRPr="0031379D" w:rsidRDefault="00F03D0B" w:rsidP="00B76E1C">
      <w:pPr>
        <w:pStyle w:val="Notedebasdepage"/>
        <w:jc w:val="both"/>
        <w:rPr>
          <w:lang w:val="it-IT"/>
        </w:rPr>
      </w:pPr>
      <w:r>
        <w:rPr>
          <w:rStyle w:val="Appelnotedebasdep"/>
        </w:rPr>
        <w:footnoteRef/>
      </w:r>
      <w:r w:rsidRPr="0031379D">
        <w:rPr>
          <w:lang w:val="it-IT"/>
        </w:rPr>
        <w:t xml:space="preserve"> </w:t>
      </w:r>
      <w:r w:rsidR="00591A09" w:rsidRPr="00B76E1C">
        <w:rPr>
          <w:lang w:val="it-IT"/>
        </w:rPr>
        <w:t xml:space="preserve">Come nota a margine, ho scoperto l'esistenza di questa serie durante una </w:t>
      </w:r>
      <w:r w:rsidR="00591A09" w:rsidRPr="00F519F0">
        <w:rPr>
          <w:lang w:val="it-IT"/>
        </w:rPr>
        <w:t xml:space="preserve">visita al Museo </w:t>
      </w:r>
      <w:r w:rsidR="00B76E1C" w:rsidRPr="00F519F0">
        <w:rPr>
          <w:lang w:val="it-IT"/>
        </w:rPr>
        <w:t>della Marina</w:t>
      </w:r>
      <w:r w:rsidR="00B76E1C" w:rsidRPr="0031379D">
        <w:rPr>
          <w:color w:val="0070C0"/>
          <w:lang w:val="it-IT"/>
        </w:rPr>
        <w:t xml:space="preserve"> </w:t>
      </w:r>
      <w:r w:rsidR="00591A09" w:rsidRPr="00B76E1C">
        <w:rPr>
          <w:lang w:val="it-IT"/>
        </w:rPr>
        <w:t>(originariamente parte dell'esercito) di Istanbul, che la stava promuovendo (tramite il negozio del museo).</w:t>
      </w:r>
    </w:p>
  </w:footnote>
  <w:footnote w:id="3">
    <w:p w14:paraId="7C6634B2" w14:textId="09A2D307" w:rsidR="00B17C24" w:rsidRPr="0031379D" w:rsidRDefault="00B17C24" w:rsidP="00F519F0">
      <w:pPr>
        <w:pStyle w:val="Notedebasdepage"/>
        <w:jc w:val="both"/>
        <w:rPr>
          <w:lang w:val="it-IT"/>
        </w:rPr>
      </w:pPr>
      <w:r>
        <w:rPr>
          <w:rStyle w:val="Appelnotedebasdep"/>
        </w:rPr>
        <w:footnoteRef/>
      </w:r>
      <w:r w:rsidRPr="0031379D">
        <w:rPr>
          <w:lang w:val="it-IT"/>
        </w:rPr>
        <w:t xml:space="preserve"> </w:t>
      </w:r>
      <w:r w:rsidR="00591A09" w:rsidRPr="00F519F0">
        <w:rPr>
          <w:lang w:val="it-IT"/>
        </w:rPr>
        <w:t>La serie in questione rivendica comunque una certa scientificità, attraverso l'esaltazione delle sue fonti, che compaiono in un piccolo, ma poco appariscente, inserto in fondo alla pagina interna di copertina.</w:t>
      </w:r>
    </w:p>
  </w:footnote>
  <w:footnote w:id="4">
    <w:p w14:paraId="49046935" w14:textId="51EC3F5F" w:rsidR="003711A5" w:rsidRPr="00AC6779" w:rsidRDefault="003711A5" w:rsidP="0084236B">
      <w:pPr>
        <w:pStyle w:val="Notedebasdepage"/>
        <w:jc w:val="both"/>
        <w:rPr>
          <w:lang w:val="it-IT"/>
        </w:rPr>
      </w:pPr>
      <w:r>
        <w:rPr>
          <w:rStyle w:val="Appelnotedebasdep"/>
        </w:rPr>
        <w:footnoteRef/>
      </w:r>
      <w:r w:rsidRPr="0031379D">
        <w:rPr>
          <w:lang w:val="it-IT"/>
        </w:rPr>
        <w:t xml:space="preserve"> </w:t>
      </w:r>
      <w:r w:rsidR="00F8214E" w:rsidRPr="008963C9">
        <w:rPr>
          <w:lang w:val="it-IT"/>
        </w:rPr>
        <w:t xml:space="preserve">Tuttavia, bisogna fare attenzione a non interpretare eccessivamente l'uso dei pantaloni larghi come un segno di mascolinizzazione in sé, in quanto il </w:t>
      </w:r>
      <w:r w:rsidR="00813E88" w:rsidRPr="008963C9">
        <w:rPr>
          <w:lang w:val="it-IT"/>
        </w:rPr>
        <w:t>vestito</w:t>
      </w:r>
      <w:r w:rsidR="00F8214E" w:rsidRPr="008963C9">
        <w:rPr>
          <w:lang w:val="it-IT"/>
        </w:rPr>
        <w:t xml:space="preserve"> tradizionale femminile turco-ottomano consiste proprio nell'indossare tali pantaloni larghi, associati a un lungo gilet: è soprattutto l'assenza di questo gilet a creare la differenza. Il vantaggio di questi tradizionali pantaloni larghi è che possono essere facilmente confusi con i pantaloni militari. Inoltre, queste figure non sono del tutto eccezionali nel loro genere: altri esempi di donne guerriere travestite si trovano nei Balcani, in particolare (</w:t>
      </w:r>
      <w:r w:rsidR="00F8214E" w:rsidRPr="008963C9">
        <w:rPr>
          <w:lang w:val="tr-TR"/>
        </w:rPr>
        <w:t xml:space="preserve">Sote </w:t>
      </w:r>
      <w:proofErr w:type="spellStart"/>
      <w:r w:rsidR="00F8214E" w:rsidRPr="008963C9">
        <w:rPr>
          <w:lang w:val="tr-TR"/>
        </w:rPr>
        <w:t>Galica</w:t>
      </w:r>
      <w:proofErr w:type="spellEnd"/>
      <w:r w:rsidR="00F8214E" w:rsidRPr="008963C9">
        <w:rPr>
          <w:lang w:val="tr-TR"/>
        </w:rPr>
        <w:t xml:space="preserve">, </w:t>
      </w:r>
      <w:proofErr w:type="spellStart"/>
      <w:r w:rsidR="00F8214E" w:rsidRPr="008963C9">
        <w:rPr>
          <w:lang w:val="tr-TR"/>
        </w:rPr>
        <w:t>Milunka</w:t>
      </w:r>
      <w:proofErr w:type="spellEnd"/>
      <w:r w:rsidR="00F8214E" w:rsidRPr="008963C9">
        <w:rPr>
          <w:lang w:val="tr-TR"/>
        </w:rPr>
        <w:t xml:space="preserve"> </w:t>
      </w:r>
      <w:proofErr w:type="spellStart"/>
      <w:r w:rsidR="00F8214E" w:rsidRPr="008963C9">
        <w:rPr>
          <w:lang w:val="tr-TR"/>
        </w:rPr>
        <w:t>Saviç</w:t>
      </w:r>
      <w:proofErr w:type="spellEnd"/>
      <w:r w:rsidR="00F8214E" w:rsidRPr="008963C9">
        <w:rPr>
          <w:lang w:val="it-IT"/>
        </w:rPr>
        <w:t>). Sono grat</w:t>
      </w:r>
      <w:r w:rsidR="00813E88" w:rsidRPr="008963C9">
        <w:rPr>
          <w:lang w:val="it-IT"/>
        </w:rPr>
        <w:t>a</w:t>
      </w:r>
      <w:r w:rsidR="00F8214E" w:rsidRPr="008963C9">
        <w:rPr>
          <w:lang w:val="it-IT"/>
        </w:rPr>
        <w:t xml:space="preserve"> a Lydia </w:t>
      </w:r>
      <w:proofErr w:type="spellStart"/>
      <w:r w:rsidR="00F8214E" w:rsidRPr="008963C9">
        <w:rPr>
          <w:lang w:val="it-IT"/>
        </w:rPr>
        <w:t>Zeghmar</w:t>
      </w:r>
      <w:proofErr w:type="spellEnd"/>
      <w:r w:rsidR="00F8214E" w:rsidRPr="008963C9">
        <w:rPr>
          <w:lang w:val="it-IT"/>
        </w:rPr>
        <w:t xml:space="preserve"> per avermi informat</w:t>
      </w:r>
      <w:r w:rsidR="00813E88" w:rsidRPr="008963C9">
        <w:rPr>
          <w:lang w:val="it-IT"/>
        </w:rPr>
        <w:t>a</w:t>
      </w:r>
      <w:r w:rsidR="00F8214E" w:rsidRPr="008963C9">
        <w:rPr>
          <w:lang w:val="it-IT"/>
        </w:rPr>
        <w:t xml:space="preserve"> di questo. Inoltre, la mitologia turca </w:t>
      </w:r>
      <w:r w:rsidR="00813E88" w:rsidRPr="008963C9">
        <w:rPr>
          <w:lang w:val="it-IT"/>
        </w:rPr>
        <w:t>–</w:t>
      </w:r>
      <w:r w:rsidR="00F8214E" w:rsidRPr="008963C9">
        <w:rPr>
          <w:lang w:val="it-IT"/>
        </w:rPr>
        <w:t xml:space="preserve"> che assegna un posto specifico alle donne </w:t>
      </w:r>
      <w:r w:rsidR="00813E88" w:rsidRPr="008963C9">
        <w:rPr>
          <w:lang w:val="it-IT"/>
        </w:rPr>
        <w:t>–</w:t>
      </w:r>
      <w:r w:rsidR="00F8214E" w:rsidRPr="008963C9">
        <w:rPr>
          <w:lang w:val="it-IT"/>
        </w:rPr>
        <w:t xml:space="preserve"> esalta facilmente altre figure femminili di guerrier</w:t>
      </w:r>
      <w:r w:rsidR="00813E88" w:rsidRPr="008963C9">
        <w:rPr>
          <w:lang w:val="it-IT"/>
        </w:rPr>
        <w:t>e</w:t>
      </w:r>
      <w:r w:rsidR="00F8214E" w:rsidRPr="008963C9">
        <w:rPr>
          <w:lang w:val="it-IT"/>
        </w:rPr>
        <w:t xml:space="preserve">, come </w:t>
      </w:r>
      <w:proofErr w:type="spellStart"/>
      <w:r w:rsidR="00F8214E" w:rsidRPr="008963C9">
        <w:rPr>
          <w:lang w:val="tr-TR"/>
        </w:rPr>
        <w:t>Tomyris</w:t>
      </w:r>
      <w:proofErr w:type="spellEnd"/>
      <w:r w:rsidR="00F8214E" w:rsidRPr="008963C9">
        <w:rPr>
          <w:lang w:val="tr-TR"/>
        </w:rPr>
        <w:t xml:space="preserve"> (o Tomris) Hatun</w:t>
      </w:r>
      <w:r w:rsidR="00F8214E" w:rsidRPr="008963C9">
        <w:rPr>
          <w:lang w:val="it-IT"/>
        </w:rPr>
        <w:t xml:space="preserve">, che è infatti il soggetto di un altro fumetto per bambini. Sarebbe utile uno studio più ampio, basato su tutte queste figure di guerriere. Per un approccio più storico, si veda </w:t>
      </w:r>
      <w:proofErr w:type="spellStart"/>
      <w:r w:rsidR="00F8214E" w:rsidRPr="008963C9">
        <w:rPr>
          <w:lang w:val="it-IT"/>
        </w:rPr>
        <w:t>Balivet</w:t>
      </w:r>
      <w:proofErr w:type="spellEnd"/>
      <w:r w:rsidR="00F8214E" w:rsidRPr="008963C9">
        <w:rPr>
          <w:lang w:val="it-IT"/>
        </w:rPr>
        <w:t>, 2015.</w:t>
      </w:r>
    </w:p>
  </w:footnote>
  <w:footnote w:id="5">
    <w:p w14:paraId="5EAC9E76" w14:textId="1BB13D9E" w:rsidR="00B97452" w:rsidRPr="0031379D" w:rsidRDefault="00B97452" w:rsidP="00EE7865">
      <w:pPr>
        <w:pStyle w:val="Notedebasdepage"/>
        <w:jc w:val="both"/>
        <w:rPr>
          <w:lang w:val="it-IT"/>
        </w:rPr>
      </w:pPr>
      <w:r>
        <w:rPr>
          <w:rStyle w:val="Appelnotedebasdep"/>
        </w:rPr>
        <w:footnoteRef/>
      </w:r>
      <w:r w:rsidRPr="0031379D">
        <w:rPr>
          <w:lang w:val="it-IT"/>
        </w:rPr>
        <w:t xml:space="preserve"> </w:t>
      </w:r>
      <w:r w:rsidR="00F8214E" w:rsidRPr="00EE7865">
        <w:rPr>
          <w:lang w:val="it-IT"/>
        </w:rPr>
        <w:t xml:space="preserve">La bandiera, elemento centrale dell'iconografia nazionalista, è stata oggetto di diversi studi, tra cui </w:t>
      </w:r>
      <w:proofErr w:type="spellStart"/>
      <w:r w:rsidR="00F8214E" w:rsidRPr="00EE7865">
        <w:rPr>
          <w:lang w:val="it-IT"/>
        </w:rPr>
        <w:t>Copeaux</w:t>
      </w:r>
      <w:proofErr w:type="spellEnd"/>
      <w:r w:rsidR="00F8214E" w:rsidRPr="00EE7865">
        <w:rPr>
          <w:lang w:val="it-IT"/>
        </w:rPr>
        <w:t xml:space="preserve"> e Mauss-</w:t>
      </w:r>
      <w:proofErr w:type="spellStart"/>
      <w:r w:rsidR="00F8214E" w:rsidRPr="00EE7865">
        <w:rPr>
          <w:lang w:val="it-IT"/>
        </w:rPr>
        <w:t>Copeaux</w:t>
      </w:r>
      <w:proofErr w:type="spellEnd"/>
      <w:r w:rsidR="00F8214E" w:rsidRPr="00EE7865">
        <w:rPr>
          <w:lang w:val="it-IT"/>
        </w:rPr>
        <w:t>, 1998.</w:t>
      </w:r>
    </w:p>
  </w:footnote>
  <w:footnote w:id="6">
    <w:p w14:paraId="1F991D14" w14:textId="05950EC4" w:rsidR="00232A72" w:rsidRPr="0031379D" w:rsidRDefault="00232A72" w:rsidP="0084236B">
      <w:pPr>
        <w:pStyle w:val="Notedebasdepage"/>
        <w:jc w:val="both"/>
        <w:rPr>
          <w:lang w:val="it-IT"/>
        </w:rPr>
      </w:pPr>
      <w:r>
        <w:rPr>
          <w:rStyle w:val="Appelnotedebasdep"/>
        </w:rPr>
        <w:footnoteRef/>
      </w:r>
      <w:r w:rsidRPr="0031379D">
        <w:rPr>
          <w:lang w:val="it-IT"/>
        </w:rPr>
        <w:t xml:space="preserve"> </w:t>
      </w:r>
      <w:r w:rsidR="00F8214E" w:rsidRPr="001C75CF">
        <w:rPr>
          <w:lang w:val="it-IT"/>
        </w:rPr>
        <w:t>Per il cannone (</w:t>
      </w:r>
      <w:r w:rsidR="00F8214E" w:rsidRPr="001C75CF">
        <w:rPr>
          <w:lang w:val="tr-TR"/>
        </w:rPr>
        <w:t>Turgut</w:t>
      </w:r>
      <w:r w:rsidR="00F8214E" w:rsidRPr="001C75CF">
        <w:rPr>
          <w:lang w:val="it-IT"/>
        </w:rPr>
        <w:t xml:space="preserve">, 2023e: 27): </w:t>
      </w:r>
      <w:r w:rsidR="00F8214E" w:rsidRPr="001C75CF">
        <w:rPr>
          <w:lang w:val="tr-TR"/>
        </w:rPr>
        <w:t>Erkek Halime</w:t>
      </w:r>
      <w:r w:rsidR="00F8214E" w:rsidRPr="001C75CF">
        <w:rPr>
          <w:lang w:val="it-IT"/>
        </w:rPr>
        <w:t xml:space="preserve"> è incaricato di portare un cannone, che poi si vede in azione, nelle mani di altri attori maschi). Per la granata, che appare solo una volta (</w:t>
      </w:r>
      <w:r w:rsidR="00F8214E" w:rsidRPr="001C75CF">
        <w:rPr>
          <w:lang w:val="tr-TR"/>
        </w:rPr>
        <w:t>Turgut</w:t>
      </w:r>
      <w:r w:rsidR="00F8214E" w:rsidRPr="001C75CF">
        <w:rPr>
          <w:lang w:val="it-IT"/>
        </w:rPr>
        <w:t>, 2023c: 9). Per la pistola (</w:t>
      </w:r>
      <w:r w:rsidR="001C75CF" w:rsidRPr="001C75CF">
        <w:rPr>
          <w:lang w:val="tr-TR"/>
        </w:rPr>
        <w:t>Turgut</w:t>
      </w:r>
      <w:r w:rsidR="00F8214E" w:rsidRPr="001C75CF">
        <w:rPr>
          <w:lang w:val="it-IT"/>
        </w:rPr>
        <w:t>, 2023b: 23-24): due occorrenze; (</w:t>
      </w:r>
      <w:r w:rsidR="001C75CF" w:rsidRPr="001C75CF">
        <w:rPr>
          <w:lang w:val="tr-TR"/>
        </w:rPr>
        <w:t>Turgut</w:t>
      </w:r>
      <w:r w:rsidR="00F8214E" w:rsidRPr="001C75CF">
        <w:rPr>
          <w:lang w:val="it-IT"/>
        </w:rPr>
        <w:t>, 2023f: 9, 13).</w:t>
      </w:r>
    </w:p>
  </w:footnote>
  <w:footnote w:id="7">
    <w:p w14:paraId="5AB14C4B" w14:textId="41F5FBB2" w:rsidR="006D0BE2" w:rsidRPr="0031379D" w:rsidRDefault="006D0BE2" w:rsidP="007E7CC1">
      <w:pPr>
        <w:pStyle w:val="Notedebasdepage"/>
        <w:jc w:val="both"/>
        <w:rPr>
          <w:lang w:val="it-IT"/>
        </w:rPr>
      </w:pPr>
      <w:r w:rsidRPr="007E7CC1">
        <w:rPr>
          <w:rStyle w:val="Appelnotedebasdep"/>
        </w:rPr>
        <w:footnoteRef/>
      </w:r>
      <w:r w:rsidRPr="0031379D">
        <w:rPr>
          <w:lang w:val="it-IT"/>
        </w:rPr>
        <w:t xml:space="preserve"> </w:t>
      </w:r>
      <w:r w:rsidR="00276C7F" w:rsidRPr="007E7CC1">
        <w:rPr>
          <w:lang w:val="it-IT"/>
        </w:rPr>
        <w:t xml:space="preserve">Questa interpretazione sembra la più plausibile, vista l'affinità personale dell'autore con gli ambienti nazionalisti di </w:t>
      </w:r>
      <w:r w:rsidR="00276C7F" w:rsidRPr="007E7CC1">
        <w:rPr>
          <w:i/>
          <w:iCs/>
          <w:lang w:val="tr-TR"/>
        </w:rPr>
        <w:t>Zeybek</w:t>
      </w:r>
      <w:r w:rsidR="00276C7F" w:rsidRPr="007E7CC1">
        <w:rPr>
          <w:lang w:val="it-IT"/>
        </w:rPr>
        <w:t xml:space="preserve">, di cui ha dato testimonianza Lydia </w:t>
      </w:r>
      <w:proofErr w:type="spellStart"/>
      <w:r w:rsidR="00276C7F" w:rsidRPr="007E7CC1">
        <w:rPr>
          <w:lang w:val="it-IT"/>
        </w:rPr>
        <w:t>Zeghmar</w:t>
      </w:r>
      <w:proofErr w:type="spellEnd"/>
      <w:r w:rsidR="00276C7F" w:rsidRPr="007E7CC1">
        <w:rPr>
          <w:lang w:val="it-IT"/>
        </w:rPr>
        <w:t xml:space="preserve">, specialista del settore. La ringrazio per avermene </w:t>
      </w:r>
      <w:r w:rsidR="007E7CC1" w:rsidRPr="007E7CC1">
        <w:rPr>
          <w:lang w:val="it-IT"/>
        </w:rPr>
        <w:t>informata</w:t>
      </w:r>
      <w:r w:rsidR="00276C7F" w:rsidRPr="007E7CC1">
        <w:rPr>
          <w:lang w:val="it-IT"/>
        </w:rPr>
        <w:t>.</w:t>
      </w:r>
    </w:p>
  </w:footnote>
  <w:footnote w:id="8">
    <w:p w14:paraId="7C99DB77" w14:textId="52448CEC" w:rsidR="00AC2E6D" w:rsidRPr="00FD6503" w:rsidRDefault="00AC2E6D" w:rsidP="006D5B85">
      <w:pPr>
        <w:pStyle w:val="Notedebasdepage"/>
        <w:jc w:val="both"/>
        <w:rPr>
          <w:lang w:val="it-IT"/>
        </w:rPr>
      </w:pPr>
      <w:r>
        <w:rPr>
          <w:rStyle w:val="Appelnotedebasdep"/>
        </w:rPr>
        <w:footnoteRef/>
      </w:r>
      <w:r w:rsidRPr="0031379D">
        <w:rPr>
          <w:lang w:val="it-IT"/>
        </w:rPr>
        <w:t xml:space="preserve"> </w:t>
      </w:r>
      <w:r w:rsidR="00FD6503" w:rsidRPr="0001205C">
        <w:rPr>
          <w:lang w:val="it-IT"/>
        </w:rPr>
        <w:t xml:space="preserve">Questo spiega perché la prima occorrenza di lei con un fucile in mano coincide con il completamento simbolico della sua transizione alla mascolinità. Ma questo avviene in ritardo: per un intero periodo, pur avendo il permesso di unirsi al marito "nella boscaglia" o qualcosa di simile, non compie alcuna azione bellica. Sembra trovarsi in una posizione intermedia: un vestito già mascolinizzato, ma privo dell'attributo militare maschile </w:t>
      </w:r>
      <w:r w:rsidR="00FA63BD" w:rsidRPr="0031379D">
        <w:rPr>
          <w:lang w:val="it-IT"/>
        </w:rPr>
        <w:t>–</w:t>
      </w:r>
      <w:r w:rsidR="0001205C" w:rsidRPr="0031379D">
        <w:rPr>
          <w:lang w:val="it-IT"/>
        </w:rPr>
        <w:t xml:space="preserve"> </w:t>
      </w:r>
      <w:r w:rsidR="0064685A" w:rsidRPr="0001205C">
        <w:rPr>
          <w:lang w:val="it-IT"/>
        </w:rPr>
        <w:t xml:space="preserve">l'arma. Inoltre, durante questo periodo di partecipazione passiva allo sforzo militare, è stata occasionalmente ritratta come infermiera, il che significa che, per questo breve episodio, è stata retrocessa al rango del femminile, espresso sia nel </w:t>
      </w:r>
      <w:r w:rsidR="00FD6503" w:rsidRPr="0001205C">
        <w:rPr>
          <w:lang w:val="it-IT"/>
        </w:rPr>
        <w:t>vestito</w:t>
      </w:r>
      <w:r w:rsidR="0064685A" w:rsidRPr="0001205C">
        <w:rPr>
          <w:lang w:val="it-IT"/>
        </w:rPr>
        <w:t xml:space="preserve"> che nel copricapo, poiché l'attività dell'infermiera, cioè l'azione di venire in aiuto al prossimo (ciò che le teorie di genere chiamerebbero oggi </w:t>
      </w:r>
      <w:r w:rsidR="00FD6503" w:rsidRPr="0001205C">
        <w:rPr>
          <w:i/>
          <w:iCs/>
          <w:lang w:val="it-IT"/>
        </w:rPr>
        <w:t>care</w:t>
      </w:r>
      <w:r w:rsidR="0064685A" w:rsidRPr="0001205C">
        <w:rPr>
          <w:lang w:val="it-IT"/>
        </w:rPr>
        <w:t>), è percepita come necessariamente appartenente al dominio del femminile.</w:t>
      </w:r>
    </w:p>
  </w:footnote>
  <w:footnote w:id="9">
    <w:p w14:paraId="4D90CE44" w14:textId="56FDADD8" w:rsidR="003E7F6E" w:rsidRPr="00AC6779" w:rsidRDefault="003E7F6E" w:rsidP="0064685A">
      <w:pPr>
        <w:pStyle w:val="Notedebasdepage"/>
        <w:jc w:val="both"/>
        <w:rPr>
          <w:lang w:val="it-IT"/>
        </w:rPr>
      </w:pPr>
      <w:r>
        <w:rPr>
          <w:rStyle w:val="Appelnotedebasdep"/>
        </w:rPr>
        <w:footnoteRef/>
      </w:r>
      <w:r w:rsidRPr="0031379D">
        <w:rPr>
          <w:lang w:val="it-IT"/>
        </w:rPr>
        <w:t xml:space="preserve"> </w:t>
      </w:r>
      <w:r w:rsidR="00ED072F" w:rsidRPr="00DC1F97">
        <w:rPr>
          <w:lang w:val="it-IT"/>
        </w:rPr>
        <w:t xml:space="preserve">A questo proposito, vorrei sottolineare la particolare insistenza sulla figura di </w:t>
      </w:r>
      <w:r w:rsidR="00ED072F" w:rsidRPr="00DC1F97">
        <w:rPr>
          <w:lang w:val="tr-TR"/>
        </w:rPr>
        <w:t>Gördesli Makbule</w:t>
      </w:r>
      <w:r w:rsidR="00ED072F" w:rsidRPr="00DC1F97">
        <w:rPr>
          <w:lang w:val="it-IT"/>
        </w:rPr>
        <w:t xml:space="preserve">, per la quale si ricorda ogni volta che è una sposa molto giovane. L'insistenza si nota anche nel suo soprannome - </w:t>
      </w:r>
      <w:r w:rsidR="00ED072F" w:rsidRPr="00DC1F97">
        <w:rPr>
          <w:lang w:val="tr-TR"/>
        </w:rPr>
        <w:t>kınalı</w:t>
      </w:r>
      <w:r w:rsidR="00ED072F" w:rsidRPr="00DC1F97">
        <w:rPr>
          <w:lang w:val="it-IT"/>
        </w:rPr>
        <w:t>, colei che porta l'henné (della sposa), un'annotazione che richiama indirettamente il sangue della giovane sposa, il sangue della vergine appena sposata. Il rifiuto motivato del marito, in nome della loro unione ancora fresca, suggerisce che ci sarebbe stata una trasgressione ancora più marcata, da questo stato personale della giovane donna.</w:t>
      </w:r>
    </w:p>
  </w:footnote>
  <w:footnote w:id="10">
    <w:p w14:paraId="26D4A53F" w14:textId="1AA6B146" w:rsidR="00B46A32" w:rsidRPr="0031379D" w:rsidRDefault="00B46A32" w:rsidP="006D5B85">
      <w:pPr>
        <w:pStyle w:val="Notedebasdepage"/>
        <w:jc w:val="both"/>
        <w:rPr>
          <w:lang w:val="it-IT"/>
        </w:rPr>
      </w:pPr>
      <w:r>
        <w:rPr>
          <w:rStyle w:val="Appelnotedebasdep"/>
        </w:rPr>
        <w:footnoteRef/>
      </w:r>
      <w:r w:rsidRPr="0031379D">
        <w:rPr>
          <w:lang w:val="it-IT"/>
        </w:rPr>
        <w:t xml:space="preserve"> </w:t>
      </w:r>
      <w:r w:rsidR="00A41C28" w:rsidRPr="008569F4">
        <w:rPr>
          <w:lang w:val="it-IT"/>
        </w:rPr>
        <w:t xml:space="preserve">Le due nozioni sono complesse da tradurre: </w:t>
      </w:r>
      <w:r w:rsidR="00A41C28" w:rsidRPr="008569F4">
        <w:rPr>
          <w:i/>
          <w:iCs/>
          <w:lang w:val="tr-TR"/>
        </w:rPr>
        <w:t>şehit</w:t>
      </w:r>
      <w:r w:rsidR="00A41C28" w:rsidRPr="008569F4">
        <w:rPr>
          <w:lang w:val="it-IT"/>
        </w:rPr>
        <w:t xml:space="preserve"> e </w:t>
      </w:r>
      <w:r w:rsidR="00A41C28" w:rsidRPr="008569F4">
        <w:rPr>
          <w:i/>
          <w:iCs/>
          <w:lang w:val="tr-TR"/>
        </w:rPr>
        <w:t>gazi</w:t>
      </w:r>
      <w:r w:rsidR="00A41C28" w:rsidRPr="008569F4">
        <w:rPr>
          <w:lang w:val="it-IT"/>
        </w:rPr>
        <w:t xml:space="preserve"> si riferiscono, infatti, a un lessico militare-religioso ereditato dai primi secoli della storia ottomana, dove il primo designa il combattente per la fede morto di morte violenta (a priori, sul campo di battaglia o in un contesto simile), mentre il secondo è colui che, nelle stesse circostanze, è sopravvissuto e può vantare una partecipazione a quell'episodio bellico. Tuttavia, il </w:t>
      </w:r>
      <w:r w:rsidR="00A41C28" w:rsidRPr="008569F4">
        <w:rPr>
          <w:i/>
          <w:iCs/>
          <w:lang w:val="it-IT"/>
        </w:rPr>
        <w:t>gazi</w:t>
      </w:r>
      <w:r w:rsidR="00A41C28" w:rsidRPr="008569F4">
        <w:rPr>
          <w:lang w:val="it-IT"/>
        </w:rPr>
        <w:t xml:space="preserve"> è facilmente associato all'idea di vittoria militare: alla partecipazione si aggiunge la nozione di successo (soprattutto per i capi). Inoltre, il carattere religioso dello scontro militare, da storicizzare, ha perso in gran parte il suo significato: non sembra rilevante in questo contesto (come invece lo è per</w:t>
      </w:r>
      <w:r w:rsidR="008569F4" w:rsidRPr="008569F4">
        <w:rPr>
          <w:lang w:val="it-IT"/>
        </w:rPr>
        <w:t xml:space="preserve"> il</w:t>
      </w:r>
      <w:r w:rsidR="00A41C28" w:rsidRPr="008569F4">
        <w:rPr>
          <w:lang w:val="it-IT"/>
        </w:rPr>
        <w:t xml:space="preserve"> </w:t>
      </w:r>
      <w:r w:rsidR="00A41C28" w:rsidRPr="008569F4">
        <w:rPr>
          <w:i/>
          <w:iCs/>
          <w:lang w:val="tr-TR"/>
        </w:rPr>
        <w:t>şehit</w:t>
      </w:r>
      <w:r w:rsidR="00A41C28" w:rsidRPr="008569F4">
        <w:rPr>
          <w:lang w:val="it-IT"/>
        </w:rPr>
        <w:t>); credo sia più sensato considerare uno spostamento dal significato religioso al registro del nazionale(</w:t>
      </w:r>
      <w:proofErr w:type="spellStart"/>
      <w:r w:rsidR="00A41C28" w:rsidRPr="008569F4">
        <w:rPr>
          <w:lang w:val="it-IT"/>
        </w:rPr>
        <w:t>istico</w:t>
      </w:r>
      <w:proofErr w:type="spellEnd"/>
      <w:r w:rsidR="00A41C28" w:rsidRPr="008569F4">
        <w:rPr>
          <w:lang w:val="it-IT"/>
        </w:rPr>
        <w:t>).</w:t>
      </w:r>
    </w:p>
  </w:footnote>
  <w:footnote w:id="11">
    <w:p w14:paraId="29D8D166" w14:textId="6619BD73" w:rsidR="00B74575" w:rsidRPr="00565968" w:rsidRDefault="00B74575" w:rsidP="0095358E">
      <w:pPr>
        <w:pStyle w:val="Notedebasdepage"/>
        <w:jc w:val="both"/>
        <w:rPr>
          <w:color w:val="000000" w:themeColor="text1"/>
          <w:lang w:val="it-IT"/>
        </w:rPr>
      </w:pPr>
      <w:r>
        <w:rPr>
          <w:rStyle w:val="Appelnotedebasdep"/>
        </w:rPr>
        <w:footnoteRef/>
      </w:r>
      <w:r w:rsidRPr="0031379D">
        <w:rPr>
          <w:lang w:val="it-IT"/>
        </w:rPr>
        <w:t xml:space="preserve"> </w:t>
      </w:r>
      <w:r w:rsidR="00565968" w:rsidRPr="004A165D">
        <w:rPr>
          <w:color w:val="000000" w:themeColor="text1"/>
          <w:lang w:val="it-IT"/>
        </w:rPr>
        <w:t>Nella prima affermazione</w:t>
      </w:r>
      <w:r w:rsidR="00BF0198" w:rsidRPr="004A165D">
        <w:rPr>
          <w:lang w:val="it-IT"/>
        </w:rPr>
        <w:t xml:space="preserve"> – </w:t>
      </w:r>
      <w:r w:rsidR="00BF0198" w:rsidRPr="004A165D">
        <w:rPr>
          <w:i/>
          <w:iCs/>
          <w:lang w:val="tr-TR"/>
        </w:rPr>
        <w:t>adetten değil bilirim ama zapt edemedim bizim hatunu</w:t>
      </w:r>
      <w:r w:rsidR="00BF0198" w:rsidRPr="004A165D">
        <w:rPr>
          <w:lang w:val="it-IT"/>
        </w:rPr>
        <w:t xml:space="preserve">, </w:t>
      </w:r>
      <w:r w:rsidR="00565968" w:rsidRPr="004A165D">
        <w:rPr>
          <w:color w:val="000000" w:themeColor="text1"/>
          <w:lang w:val="it-IT"/>
        </w:rPr>
        <w:t>si noti l'uso dei termini</w:t>
      </w:r>
      <w:r w:rsidR="00BF0198" w:rsidRPr="004A165D">
        <w:rPr>
          <w:lang w:val="it-IT"/>
        </w:rPr>
        <w:t xml:space="preserve"> </w:t>
      </w:r>
      <w:r w:rsidR="00BF0198" w:rsidRPr="004A165D">
        <w:rPr>
          <w:i/>
          <w:iCs/>
          <w:lang w:val="tr-TR"/>
        </w:rPr>
        <w:t>zapt etmek</w:t>
      </w:r>
      <w:r w:rsidR="00BF0198" w:rsidRPr="004A165D">
        <w:rPr>
          <w:lang w:val="it-IT"/>
        </w:rPr>
        <w:t xml:space="preserve">, </w:t>
      </w:r>
      <w:r w:rsidR="00565968" w:rsidRPr="004A165D">
        <w:rPr>
          <w:color w:val="000000" w:themeColor="text1"/>
          <w:lang w:val="it-IT"/>
        </w:rPr>
        <w:t>che si riferiscono al concetto di catturare, confiscare, prendere il controllo di qualcosa o qualcuno con la forza</w:t>
      </w:r>
      <w:r w:rsidR="00BF0198" w:rsidRPr="004A165D">
        <w:rPr>
          <w:color w:val="000000" w:themeColor="text1"/>
          <w:lang w:val="it-IT"/>
        </w:rPr>
        <w:t xml:space="preserve"> </w:t>
      </w:r>
      <w:r w:rsidR="00112A7C" w:rsidRPr="004A165D">
        <w:rPr>
          <w:color w:val="000000" w:themeColor="text1"/>
          <w:lang w:val="it-IT"/>
        </w:rPr>
        <w:t>(</w:t>
      </w:r>
      <w:r w:rsidR="00726E82" w:rsidRPr="004A165D">
        <w:rPr>
          <w:color w:val="000000" w:themeColor="text1"/>
          <w:lang w:val="tr-TR"/>
        </w:rPr>
        <w:t>Turgut</w:t>
      </w:r>
      <w:r w:rsidR="00112A7C" w:rsidRPr="004A165D">
        <w:rPr>
          <w:color w:val="000000" w:themeColor="text1"/>
          <w:lang w:val="it-IT"/>
        </w:rPr>
        <w:t xml:space="preserve">, </w:t>
      </w:r>
      <w:r w:rsidR="00726E82" w:rsidRPr="004A165D">
        <w:rPr>
          <w:color w:val="000000" w:themeColor="text1"/>
          <w:lang w:val="it-IT"/>
        </w:rPr>
        <w:t>2023d</w:t>
      </w:r>
      <w:r w:rsidR="00112A7C" w:rsidRPr="004A165D">
        <w:rPr>
          <w:color w:val="000000" w:themeColor="text1"/>
          <w:lang w:val="it-IT"/>
        </w:rPr>
        <w:t>: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011"/>
    <w:multiLevelType w:val="hybridMultilevel"/>
    <w:tmpl w:val="5BC0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7A70BD"/>
    <w:multiLevelType w:val="hybridMultilevel"/>
    <w:tmpl w:val="E626DE58"/>
    <w:lvl w:ilvl="0" w:tplc="77C42C9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9644681">
    <w:abstractNumId w:val="0"/>
  </w:num>
  <w:num w:numId="2" w16cid:durableId="90919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6"/>
    <w:rsid w:val="000006FD"/>
    <w:rsid w:val="00000AA1"/>
    <w:rsid w:val="00001A02"/>
    <w:rsid w:val="00001BCA"/>
    <w:rsid w:val="0000222C"/>
    <w:rsid w:val="0001205C"/>
    <w:rsid w:val="00014B9A"/>
    <w:rsid w:val="00014BF2"/>
    <w:rsid w:val="00022A06"/>
    <w:rsid w:val="00033807"/>
    <w:rsid w:val="00034BD1"/>
    <w:rsid w:val="0003534E"/>
    <w:rsid w:val="00042887"/>
    <w:rsid w:val="00045BFD"/>
    <w:rsid w:val="000461DE"/>
    <w:rsid w:val="00047318"/>
    <w:rsid w:val="00050821"/>
    <w:rsid w:val="000512F9"/>
    <w:rsid w:val="0005512D"/>
    <w:rsid w:val="00057339"/>
    <w:rsid w:val="000574A5"/>
    <w:rsid w:val="00062026"/>
    <w:rsid w:val="00063B30"/>
    <w:rsid w:val="000663F2"/>
    <w:rsid w:val="000702C4"/>
    <w:rsid w:val="00070480"/>
    <w:rsid w:val="00072762"/>
    <w:rsid w:val="000770E1"/>
    <w:rsid w:val="00077417"/>
    <w:rsid w:val="000823C2"/>
    <w:rsid w:val="000914D8"/>
    <w:rsid w:val="00092589"/>
    <w:rsid w:val="0009318F"/>
    <w:rsid w:val="00093875"/>
    <w:rsid w:val="000A0037"/>
    <w:rsid w:val="000A0DEC"/>
    <w:rsid w:val="000A0EDF"/>
    <w:rsid w:val="000A1F85"/>
    <w:rsid w:val="000A2D57"/>
    <w:rsid w:val="000A3623"/>
    <w:rsid w:val="000B10C9"/>
    <w:rsid w:val="000B5246"/>
    <w:rsid w:val="000B7A9B"/>
    <w:rsid w:val="000C6FF0"/>
    <w:rsid w:val="000D0BA2"/>
    <w:rsid w:val="000D1E8B"/>
    <w:rsid w:val="000E1F55"/>
    <w:rsid w:val="000E446F"/>
    <w:rsid w:val="000E6BFD"/>
    <w:rsid w:val="000E7767"/>
    <w:rsid w:val="000E78EC"/>
    <w:rsid w:val="000F14F6"/>
    <w:rsid w:val="000F1D53"/>
    <w:rsid w:val="000F3625"/>
    <w:rsid w:val="000F7777"/>
    <w:rsid w:val="00100CA8"/>
    <w:rsid w:val="001012A7"/>
    <w:rsid w:val="00102167"/>
    <w:rsid w:val="00103809"/>
    <w:rsid w:val="00103C90"/>
    <w:rsid w:val="00103CED"/>
    <w:rsid w:val="00111148"/>
    <w:rsid w:val="00112A7C"/>
    <w:rsid w:val="00112DB3"/>
    <w:rsid w:val="00113F9C"/>
    <w:rsid w:val="00114794"/>
    <w:rsid w:val="00122572"/>
    <w:rsid w:val="00124958"/>
    <w:rsid w:val="00130263"/>
    <w:rsid w:val="00133B74"/>
    <w:rsid w:val="00142A24"/>
    <w:rsid w:val="00142B3F"/>
    <w:rsid w:val="001536E8"/>
    <w:rsid w:val="00153BF6"/>
    <w:rsid w:val="00155169"/>
    <w:rsid w:val="001569D9"/>
    <w:rsid w:val="00160454"/>
    <w:rsid w:val="0017346F"/>
    <w:rsid w:val="00173EED"/>
    <w:rsid w:val="001757A2"/>
    <w:rsid w:val="00177FAD"/>
    <w:rsid w:val="0018068A"/>
    <w:rsid w:val="00180974"/>
    <w:rsid w:val="00187926"/>
    <w:rsid w:val="00187B07"/>
    <w:rsid w:val="00194020"/>
    <w:rsid w:val="0019573B"/>
    <w:rsid w:val="001A4D1F"/>
    <w:rsid w:val="001A6EDB"/>
    <w:rsid w:val="001B005E"/>
    <w:rsid w:val="001B247F"/>
    <w:rsid w:val="001C0801"/>
    <w:rsid w:val="001C75CF"/>
    <w:rsid w:val="001D00E0"/>
    <w:rsid w:val="001D15D0"/>
    <w:rsid w:val="001D3C45"/>
    <w:rsid w:val="001E0624"/>
    <w:rsid w:val="001E53EF"/>
    <w:rsid w:val="001E7AA9"/>
    <w:rsid w:val="001F202A"/>
    <w:rsid w:val="001F4CD6"/>
    <w:rsid w:val="00201B21"/>
    <w:rsid w:val="00203944"/>
    <w:rsid w:val="002064A3"/>
    <w:rsid w:val="002124AD"/>
    <w:rsid w:val="00223D04"/>
    <w:rsid w:val="00223F14"/>
    <w:rsid w:val="00226B5F"/>
    <w:rsid w:val="00227EA4"/>
    <w:rsid w:val="00232998"/>
    <w:rsid w:val="00232A72"/>
    <w:rsid w:val="0023511B"/>
    <w:rsid w:val="002374FB"/>
    <w:rsid w:val="002414C4"/>
    <w:rsid w:val="002438E0"/>
    <w:rsid w:val="0024406F"/>
    <w:rsid w:val="00244255"/>
    <w:rsid w:val="00252163"/>
    <w:rsid w:val="00252F35"/>
    <w:rsid w:val="0025454B"/>
    <w:rsid w:val="002554D4"/>
    <w:rsid w:val="00257387"/>
    <w:rsid w:val="00261665"/>
    <w:rsid w:val="00267355"/>
    <w:rsid w:val="00271E10"/>
    <w:rsid w:val="00273887"/>
    <w:rsid w:val="00275977"/>
    <w:rsid w:val="00276C7F"/>
    <w:rsid w:val="00277446"/>
    <w:rsid w:val="00285789"/>
    <w:rsid w:val="002859E0"/>
    <w:rsid w:val="00287D38"/>
    <w:rsid w:val="00290E24"/>
    <w:rsid w:val="0029165F"/>
    <w:rsid w:val="002A4644"/>
    <w:rsid w:val="002A6AF5"/>
    <w:rsid w:val="002A6B38"/>
    <w:rsid w:val="002A7E1C"/>
    <w:rsid w:val="002B1217"/>
    <w:rsid w:val="002B35D1"/>
    <w:rsid w:val="002C1A98"/>
    <w:rsid w:val="002C30F7"/>
    <w:rsid w:val="002C7028"/>
    <w:rsid w:val="002D396D"/>
    <w:rsid w:val="002E3206"/>
    <w:rsid w:val="002E6373"/>
    <w:rsid w:val="002E6642"/>
    <w:rsid w:val="002E7AF3"/>
    <w:rsid w:val="002F2906"/>
    <w:rsid w:val="002F2B38"/>
    <w:rsid w:val="002F4F80"/>
    <w:rsid w:val="002F5EB1"/>
    <w:rsid w:val="0030214B"/>
    <w:rsid w:val="00302EB8"/>
    <w:rsid w:val="003053C4"/>
    <w:rsid w:val="003062C0"/>
    <w:rsid w:val="00307EDD"/>
    <w:rsid w:val="00310E42"/>
    <w:rsid w:val="0031379D"/>
    <w:rsid w:val="00322276"/>
    <w:rsid w:val="00323244"/>
    <w:rsid w:val="003250C7"/>
    <w:rsid w:val="00336EF9"/>
    <w:rsid w:val="003371CE"/>
    <w:rsid w:val="00344BF5"/>
    <w:rsid w:val="0035010A"/>
    <w:rsid w:val="003544F2"/>
    <w:rsid w:val="003547FD"/>
    <w:rsid w:val="00355296"/>
    <w:rsid w:val="00355B6C"/>
    <w:rsid w:val="00356A44"/>
    <w:rsid w:val="00357C02"/>
    <w:rsid w:val="00361617"/>
    <w:rsid w:val="003617AC"/>
    <w:rsid w:val="00364A59"/>
    <w:rsid w:val="00364D4D"/>
    <w:rsid w:val="0036604C"/>
    <w:rsid w:val="00370399"/>
    <w:rsid w:val="003711A5"/>
    <w:rsid w:val="00374ED0"/>
    <w:rsid w:val="00375FE8"/>
    <w:rsid w:val="00377C09"/>
    <w:rsid w:val="003813F8"/>
    <w:rsid w:val="00387EB1"/>
    <w:rsid w:val="00392068"/>
    <w:rsid w:val="00393553"/>
    <w:rsid w:val="0039592E"/>
    <w:rsid w:val="00397031"/>
    <w:rsid w:val="003A06EF"/>
    <w:rsid w:val="003A2C9E"/>
    <w:rsid w:val="003A64E5"/>
    <w:rsid w:val="003B1972"/>
    <w:rsid w:val="003B26F7"/>
    <w:rsid w:val="003B57A9"/>
    <w:rsid w:val="003B58C3"/>
    <w:rsid w:val="003C0E28"/>
    <w:rsid w:val="003C7E47"/>
    <w:rsid w:val="003D013C"/>
    <w:rsid w:val="003D4013"/>
    <w:rsid w:val="003E0B16"/>
    <w:rsid w:val="003E0C76"/>
    <w:rsid w:val="003E34D9"/>
    <w:rsid w:val="003E69E8"/>
    <w:rsid w:val="003E7F6E"/>
    <w:rsid w:val="003F476C"/>
    <w:rsid w:val="003F657D"/>
    <w:rsid w:val="003F7C33"/>
    <w:rsid w:val="0040626E"/>
    <w:rsid w:val="00411DC0"/>
    <w:rsid w:val="00414F66"/>
    <w:rsid w:val="00417ED9"/>
    <w:rsid w:val="00421D2C"/>
    <w:rsid w:val="004271E1"/>
    <w:rsid w:val="00430131"/>
    <w:rsid w:val="00431D6C"/>
    <w:rsid w:val="00437692"/>
    <w:rsid w:val="004437AE"/>
    <w:rsid w:val="00447F01"/>
    <w:rsid w:val="00451024"/>
    <w:rsid w:val="00454F12"/>
    <w:rsid w:val="00456182"/>
    <w:rsid w:val="0045675E"/>
    <w:rsid w:val="00460640"/>
    <w:rsid w:val="004634D0"/>
    <w:rsid w:val="0046617F"/>
    <w:rsid w:val="00466EC5"/>
    <w:rsid w:val="00472797"/>
    <w:rsid w:val="00472B06"/>
    <w:rsid w:val="00476737"/>
    <w:rsid w:val="00483D80"/>
    <w:rsid w:val="00483DB4"/>
    <w:rsid w:val="00485CB1"/>
    <w:rsid w:val="00490C51"/>
    <w:rsid w:val="0049206B"/>
    <w:rsid w:val="004941A4"/>
    <w:rsid w:val="004945A6"/>
    <w:rsid w:val="004961C7"/>
    <w:rsid w:val="004961DD"/>
    <w:rsid w:val="004A165D"/>
    <w:rsid w:val="004B1F44"/>
    <w:rsid w:val="004B422B"/>
    <w:rsid w:val="004B649B"/>
    <w:rsid w:val="004C21DF"/>
    <w:rsid w:val="004C2706"/>
    <w:rsid w:val="004C5B9F"/>
    <w:rsid w:val="004C7F00"/>
    <w:rsid w:val="004D28B7"/>
    <w:rsid w:val="004D2B97"/>
    <w:rsid w:val="004D3A33"/>
    <w:rsid w:val="004D3FBE"/>
    <w:rsid w:val="004D4FA4"/>
    <w:rsid w:val="004E3FF6"/>
    <w:rsid w:val="004E6A64"/>
    <w:rsid w:val="004F2682"/>
    <w:rsid w:val="0050562E"/>
    <w:rsid w:val="00507181"/>
    <w:rsid w:val="00514508"/>
    <w:rsid w:val="00517A71"/>
    <w:rsid w:val="00520D5C"/>
    <w:rsid w:val="0053139A"/>
    <w:rsid w:val="005318DC"/>
    <w:rsid w:val="00532661"/>
    <w:rsid w:val="00533E00"/>
    <w:rsid w:val="0053461A"/>
    <w:rsid w:val="005353FA"/>
    <w:rsid w:val="00536DF0"/>
    <w:rsid w:val="00540093"/>
    <w:rsid w:val="00542E2E"/>
    <w:rsid w:val="00551C7E"/>
    <w:rsid w:val="005524D3"/>
    <w:rsid w:val="0055393E"/>
    <w:rsid w:val="005629FC"/>
    <w:rsid w:val="005637D8"/>
    <w:rsid w:val="005656AF"/>
    <w:rsid w:val="00565968"/>
    <w:rsid w:val="0057021F"/>
    <w:rsid w:val="0057043D"/>
    <w:rsid w:val="0057095B"/>
    <w:rsid w:val="00571A78"/>
    <w:rsid w:val="00575C0A"/>
    <w:rsid w:val="00580702"/>
    <w:rsid w:val="005905D8"/>
    <w:rsid w:val="00591A09"/>
    <w:rsid w:val="005936B4"/>
    <w:rsid w:val="005937E7"/>
    <w:rsid w:val="005962E4"/>
    <w:rsid w:val="00596514"/>
    <w:rsid w:val="005B2AB4"/>
    <w:rsid w:val="005B62AD"/>
    <w:rsid w:val="005C0936"/>
    <w:rsid w:val="005C5594"/>
    <w:rsid w:val="005D4034"/>
    <w:rsid w:val="005E3C31"/>
    <w:rsid w:val="005E631E"/>
    <w:rsid w:val="00601DA9"/>
    <w:rsid w:val="006074AC"/>
    <w:rsid w:val="0060786E"/>
    <w:rsid w:val="00613D6D"/>
    <w:rsid w:val="0061458C"/>
    <w:rsid w:val="00615FA4"/>
    <w:rsid w:val="00616D63"/>
    <w:rsid w:val="00623562"/>
    <w:rsid w:val="006238F4"/>
    <w:rsid w:val="00625B7E"/>
    <w:rsid w:val="0062749E"/>
    <w:rsid w:val="00636333"/>
    <w:rsid w:val="00636993"/>
    <w:rsid w:val="00640995"/>
    <w:rsid w:val="00644F08"/>
    <w:rsid w:val="0064685A"/>
    <w:rsid w:val="006538F1"/>
    <w:rsid w:val="00655D7C"/>
    <w:rsid w:val="00657DFA"/>
    <w:rsid w:val="006604B0"/>
    <w:rsid w:val="00660680"/>
    <w:rsid w:val="00663C2A"/>
    <w:rsid w:val="00665F11"/>
    <w:rsid w:val="006661AC"/>
    <w:rsid w:val="00666AE9"/>
    <w:rsid w:val="006723BD"/>
    <w:rsid w:val="0067475C"/>
    <w:rsid w:val="00682F2D"/>
    <w:rsid w:val="00683584"/>
    <w:rsid w:val="00690586"/>
    <w:rsid w:val="006912BC"/>
    <w:rsid w:val="0069156A"/>
    <w:rsid w:val="006947E7"/>
    <w:rsid w:val="00695DAF"/>
    <w:rsid w:val="00696C78"/>
    <w:rsid w:val="006A2E9F"/>
    <w:rsid w:val="006A4571"/>
    <w:rsid w:val="006B0981"/>
    <w:rsid w:val="006B19B5"/>
    <w:rsid w:val="006B2EBF"/>
    <w:rsid w:val="006B33F7"/>
    <w:rsid w:val="006B6D0A"/>
    <w:rsid w:val="006D0BE2"/>
    <w:rsid w:val="006D16AA"/>
    <w:rsid w:val="006D4F4B"/>
    <w:rsid w:val="006D5B85"/>
    <w:rsid w:val="006D6DDB"/>
    <w:rsid w:val="006D6ECB"/>
    <w:rsid w:val="006E14B6"/>
    <w:rsid w:val="006E3F2B"/>
    <w:rsid w:val="006E5B37"/>
    <w:rsid w:val="006E7289"/>
    <w:rsid w:val="006F15C8"/>
    <w:rsid w:val="006F2A73"/>
    <w:rsid w:val="006F3D13"/>
    <w:rsid w:val="006F3E48"/>
    <w:rsid w:val="006F4D28"/>
    <w:rsid w:val="0070145D"/>
    <w:rsid w:val="00701866"/>
    <w:rsid w:val="007123BB"/>
    <w:rsid w:val="007125AD"/>
    <w:rsid w:val="0071641D"/>
    <w:rsid w:val="00725623"/>
    <w:rsid w:val="00726E82"/>
    <w:rsid w:val="007325B6"/>
    <w:rsid w:val="0073331C"/>
    <w:rsid w:val="007342DF"/>
    <w:rsid w:val="007362B5"/>
    <w:rsid w:val="00736A1A"/>
    <w:rsid w:val="00756EE9"/>
    <w:rsid w:val="007575AC"/>
    <w:rsid w:val="00757E4D"/>
    <w:rsid w:val="00765398"/>
    <w:rsid w:val="00772B05"/>
    <w:rsid w:val="00786176"/>
    <w:rsid w:val="007910E8"/>
    <w:rsid w:val="00791F68"/>
    <w:rsid w:val="00792B68"/>
    <w:rsid w:val="00794951"/>
    <w:rsid w:val="007952CA"/>
    <w:rsid w:val="00796B21"/>
    <w:rsid w:val="00797454"/>
    <w:rsid w:val="007A0F9E"/>
    <w:rsid w:val="007A3EB6"/>
    <w:rsid w:val="007A69BA"/>
    <w:rsid w:val="007B1CBE"/>
    <w:rsid w:val="007B3397"/>
    <w:rsid w:val="007B3929"/>
    <w:rsid w:val="007B53C4"/>
    <w:rsid w:val="007C080A"/>
    <w:rsid w:val="007C087D"/>
    <w:rsid w:val="007C22EC"/>
    <w:rsid w:val="007C2811"/>
    <w:rsid w:val="007C339D"/>
    <w:rsid w:val="007C612B"/>
    <w:rsid w:val="007C68B6"/>
    <w:rsid w:val="007C7AD2"/>
    <w:rsid w:val="007D1102"/>
    <w:rsid w:val="007D25E7"/>
    <w:rsid w:val="007D76FC"/>
    <w:rsid w:val="007E19BA"/>
    <w:rsid w:val="007E4855"/>
    <w:rsid w:val="007E7CC1"/>
    <w:rsid w:val="007F346B"/>
    <w:rsid w:val="007F3A43"/>
    <w:rsid w:val="008015E0"/>
    <w:rsid w:val="008119B8"/>
    <w:rsid w:val="00813E88"/>
    <w:rsid w:val="008150E0"/>
    <w:rsid w:val="00815ADF"/>
    <w:rsid w:val="00822A1B"/>
    <w:rsid w:val="00823A0F"/>
    <w:rsid w:val="00832485"/>
    <w:rsid w:val="008336F7"/>
    <w:rsid w:val="0083476F"/>
    <w:rsid w:val="008410E1"/>
    <w:rsid w:val="0084236B"/>
    <w:rsid w:val="008427BA"/>
    <w:rsid w:val="0084527A"/>
    <w:rsid w:val="0084572D"/>
    <w:rsid w:val="00846A13"/>
    <w:rsid w:val="00847C2A"/>
    <w:rsid w:val="00850762"/>
    <w:rsid w:val="008529AE"/>
    <w:rsid w:val="00853EB4"/>
    <w:rsid w:val="00855F15"/>
    <w:rsid w:val="008569F4"/>
    <w:rsid w:val="00861D6D"/>
    <w:rsid w:val="00866D2F"/>
    <w:rsid w:val="00870059"/>
    <w:rsid w:val="00871EC7"/>
    <w:rsid w:val="008726C9"/>
    <w:rsid w:val="008742A7"/>
    <w:rsid w:val="0087439F"/>
    <w:rsid w:val="00874A13"/>
    <w:rsid w:val="00876036"/>
    <w:rsid w:val="008768C4"/>
    <w:rsid w:val="0088449E"/>
    <w:rsid w:val="00886B9F"/>
    <w:rsid w:val="00894974"/>
    <w:rsid w:val="0089507F"/>
    <w:rsid w:val="008963C9"/>
    <w:rsid w:val="008A2BAE"/>
    <w:rsid w:val="008A3914"/>
    <w:rsid w:val="008A4361"/>
    <w:rsid w:val="008B094A"/>
    <w:rsid w:val="008B0C13"/>
    <w:rsid w:val="008B2B2C"/>
    <w:rsid w:val="008B3E20"/>
    <w:rsid w:val="008C46A7"/>
    <w:rsid w:val="008C7031"/>
    <w:rsid w:val="008D11CF"/>
    <w:rsid w:val="008D7001"/>
    <w:rsid w:val="008E06CD"/>
    <w:rsid w:val="008E0E7E"/>
    <w:rsid w:val="008E2842"/>
    <w:rsid w:val="008E4C03"/>
    <w:rsid w:val="008E5DE6"/>
    <w:rsid w:val="008F394F"/>
    <w:rsid w:val="008F3B1A"/>
    <w:rsid w:val="008F3B28"/>
    <w:rsid w:val="00901370"/>
    <w:rsid w:val="00902FC7"/>
    <w:rsid w:val="0090459B"/>
    <w:rsid w:val="00906893"/>
    <w:rsid w:val="00912530"/>
    <w:rsid w:val="00914252"/>
    <w:rsid w:val="00915505"/>
    <w:rsid w:val="00916BBC"/>
    <w:rsid w:val="0092317F"/>
    <w:rsid w:val="00924552"/>
    <w:rsid w:val="009246B9"/>
    <w:rsid w:val="00925D53"/>
    <w:rsid w:val="0092771E"/>
    <w:rsid w:val="009336DA"/>
    <w:rsid w:val="00941E99"/>
    <w:rsid w:val="00942CBA"/>
    <w:rsid w:val="009458CF"/>
    <w:rsid w:val="009464B3"/>
    <w:rsid w:val="00951BB1"/>
    <w:rsid w:val="00953380"/>
    <w:rsid w:val="0095358E"/>
    <w:rsid w:val="00964842"/>
    <w:rsid w:val="00964ED2"/>
    <w:rsid w:val="0096640B"/>
    <w:rsid w:val="009714DB"/>
    <w:rsid w:val="009729A1"/>
    <w:rsid w:val="009759FC"/>
    <w:rsid w:val="00975A90"/>
    <w:rsid w:val="009808C9"/>
    <w:rsid w:val="00980F3B"/>
    <w:rsid w:val="009819C5"/>
    <w:rsid w:val="009848C6"/>
    <w:rsid w:val="00987BCB"/>
    <w:rsid w:val="00994765"/>
    <w:rsid w:val="00995252"/>
    <w:rsid w:val="009A119A"/>
    <w:rsid w:val="009A182A"/>
    <w:rsid w:val="009A21A0"/>
    <w:rsid w:val="009A423B"/>
    <w:rsid w:val="009A4EAC"/>
    <w:rsid w:val="009A5536"/>
    <w:rsid w:val="009A5802"/>
    <w:rsid w:val="009A6755"/>
    <w:rsid w:val="009B11E6"/>
    <w:rsid w:val="009B18FC"/>
    <w:rsid w:val="009B26DA"/>
    <w:rsid w:val="009B7E6B"/>
    <w:rsid w:val="009C0868"/>
    <w:rsid w:val="009C3439"/>
    <w:rsid w:val="009C6F36"/>
    <w:rsid w:val="009C7101"/>
    <w:rsid w:val="009D0F8A"/>
    <w:rsid w:val="009D1B9F"/>
    <w:rsid w:val="009D3BA2"/>
    <w:rsid w:val="009D500E"/>
    <w:rsid w:val="009E2A48"/>
    <w:rsid w:val="009E51A4"/>
    <w:rsid w:val="009E52CA"/>
    <w:rsid w:val="009E637B"/>
    <w:rsid w:val="009E7A77"/>
    <w:rsid w:val="009F021C"/>
    <w:rsid w:val="009F3326"/>
    <w:rsid w:val="009F3FFA"/>
    <w:rsid w:val="009F5050"/>
    <w:rsid w:val="00A0013D"/>
    <w:rsid w:val="00A050F8"/>
    <w:rsid w:val="00A06635"/>
    <w:rsid w:val="00A07279"/>
    <w:rsid w:val="00A1105F"/>
    <w:rsid w:val="00A12D38"/>
    <w:rsid w:val="00A1446C"/>
    <w:rsid w:val="00A16426"/>
    <w:rsid w:val="00A17AB2"/>
    <w:rsid w:val="00A21B96"/>
    <w:rsid w:val="00A23C6A"/>
    <w:rsid w:val="00A25C64"/>
    <w:rsid w:val="00A25FA5"/>
    <w:rsid w:val="00A26F66"/>
    <w:rsid w:val="00A328CA"/>
    <w:rsid w:val="00A328FF"/>
    <w:rsid w:val="00A37F8E"/>
    <w:rsid w:val="00A41020"/>
    <w:rsid w:val="00A41C28"/>
    <w:rsid w:val="00A432D8"/>
    <w:rsid w:val="00A47F44"/>
    <w:rsid w:val="00A50A62"/>
    <w:rsid w:val="00A533F8"/>
    <w:rsid w:val="00A537BE"/>
    <w:rsid w:val="00A5451C"/>
    <w:rsid w:val="00A5554A"/>
    <w:rsid w:val="00A558AC"/>
    <w:rsid w:val="00A57905"/>
    <w:rsid w:val="00A6152A"/>
    <w:rsid w:val="00A62067"/>
    <w:rsid w:val="00A6404C"/>
    <w:rsid w:val="00A64539"/>
    <w:rsid w:val="00A71AAE"/>
    <w:rsid w:val="00A74D41"/>
    <w:rsid w:val="00A8197C"/>
    <w:rsid w:val="00A82781"/>
    <w:rsid w:val="00A83255"/>
    <w:rsid w:val="00A83560"/>
    <w:rsid w:val="00A85E24"/>
    <w:rsid w:val="00A97728"/>
    <w:rsid w:val="00AA1AD9"/>
    <w:rsid w:val="00AA3F62"/>
    <w:rsid w:val="00AA44B3"/>
    <w:rsid w:val="00AA5125"/>
    <w:rsid w:val="00AA6532"/>
    <w:rsid w:val="00AB2854"/>
    <w:rsid w:val="00AB59FF"/>
    <w:rsid w:val="00AB708F"/>
    <w:rsid w:val="00AB7E9F"/>
    <w:rsid w:val="00AC2E6D"/>
    <w:rsid w:val="00AC5926"/>
    <w:rsid w:val="00AC6142"/>
    <w:rsid w:val="00AC6779"/>
    <w:rsid w:val="00AC6A3A"/>
    <w:rsid w:val="00AD2CA2"/>
    <w:rsid w:val="00AD31ED"/>
    <w:rsid w:val="00AD7249"/>
    <w:rsid w:val="00AE28F6"/>
    <w:rsid w:val="00AF20E3"/>
    <w:rsid w:val="00AF2390"/>
    <w:rsid w:val="00B04F72"/>
    <w:rsid w:val="00B10445"/>
    <w:rsid w:val="00B109CA"/>
    <w:rsid w:val="00B12E69"/>
    <w:rsid w:val="00B13879"/>
    <w:rsid w:val="00B14B61"/>
    <w:rsid w:val="00B158E4"/>
    <w:rsid w:val="00B17C24"/>
    <w:rsid w:val="00B216B1"/>
    <w:rsid w:val="00B21FBF"/>
    <w:rsid w:val="00B22862"/>
    <w:rsid w:val="00B27A37"/>
    <w:rsid w:val="00B30D7F"/>
    <w:rsid w:val="00B33A64"/>
    <w:rsid w:val="00B33B41"/>
    <w:rsid w:val="00B4529E"/>
    <w:rsid w:val="00B46A32"/>
    <w:rsid w:val="00B510B5"/>
    <w:rsid w:val="00B53654"/>
    <w:rsid w:val="00B53A4E"/>
    <w:rsid w:val="00B57208"/>
    <w:rsid w:val="00B60DF6"/>
    <w:rsid w:val="00B61A59"/>
    <w:rsid w:val="00B6378C"/>
    <w:rsid w:val="00B63BD8"/>
    <w:rsid w:val="00B6469E"/>
    <w:rsid w:val="00B65148"/>
    <w:rsid w:val="00B70FF1"/>
    <w:rsid w:val="00B74575"/>
    <w:rsid w:val="00B76E1C"/>
    <w:rsid w:val="00B77D77"/>
    <w:rsid w:val="00B82229"/>
    <w:rsid w:val="00B847A0"/>
    <w:rsid w:val="00B968D2"/>
    <w:rsid w:val="00B97452"/>
    <w:rsid w:val="00BA6870"/>
    <w:rsid w:val="00BB05F5"/>
    <w:rsid w:val="00BB1F29"/>
    <w:rsid w:val="00BB4970"/>
    <w:rsid w:val="00BC0D54"/>
    <w:rsid w:val="00BD2926"/>
    <w:rsid w:val="00BD3EFA"/>
    <w:rsid w:val="00BD62A3"/>
    <w:rsid w:val="00BD6BDF"/>
    <w:rsid w:val="00BD7F54"/>
    <w:rsid w:val="00BE2454"/>
    <w:rsid w:val="00BE3C54"/>
    <w:rsid w:val="00BF0198"/>
    <w:rsid w:val="00BF0F50"/>
    <w:rsid w:val="00BF11CB"/>
    <w:rsid w:val="00BF20FF"/>
    <w:rsid w:val="00C036D3"/>
    <w:rsid w:val="00C043E8"/>
    <w:rsid w:val="00C11F85"/>
    <w:rsid w:val="00C12133"/>
    <w:rsid w:val="00C1402D"/>
    <w:rsid w:val="00C15C84"/>
    <w:rsid w:val="00C220CA"/>
    <w:rsid w:val="00C24D80"/>
    <w:rsid w:val="00C32004"/>
    <w:rsid w:val="00C32ABE"/>
    <w:rsid w:val="00C334FD"/>
    <w:rsid w:val="00C34C6D"/>
    <w:rsid w:val="00C42290"/>
    <w:rsid w:val="00C44EB2"/>
    <w:rsid w:val="00C44FCD"/>
    <w:rsid w:val="00C451C2"/>
    <w:rsid w:val="00C460F0"/>
    <w:rsid w:val="00C46990"/>
    <w:rsid w:val="00C50818"/>
    <w:rsid w:val="00C5082E"/>
    <w:rsid w:val="00C5176E"/>
    <w:rsid w:val="00C60A16"/>
    <w:rsid w:val="00C616A4"/>
    <w:rsid w:val="00C623C2"/>
    <w:rsid w:val="00C65292"/>
    <w:rsid w:val="00C66D94"/>
    <w:rsid w:val="00C71F57"/>
    <w:rsid w:val="00C777C2"/>
    <w:rsid w:val="00C77A42"/>
    <w:rsid w:val="00C8169B"/>
    <w:rsid w:val="00C83D57"/>
    <w:rsid w:val="00C875D6"/>
    <w:rsid w:val="00C95572"/>
    <w:rsid w:val="00C9700C"/>
    <w:rsid w:val="00CA2AAC"/>
    <w:rsid w:val="00CA30F4"/>
    <w:rsid w:val="00CA4065"/>
    <w:rsid w:val="00CA5BFC"/>
    <w:rsid w:val="00CA5CB4"/>
    <w:rsid w:val="00CA750D"/>
    <w:rsid w:val="00CA7FAD"/>
    <w:rsid w:val="00CB0660"/>
    <w:rsid w:val="00CB2E30"/>
    <w:rsid w:val="00CB4CC5"/>
    <w:rsid w:val="00CB645D"/>
    <w:rsid w:val="00CB7F05"/>
    <w:rsid w:val="00CC2D14"/>
    <w:rsid w:val="00CC3D08"/>
    <w:rsid w:val="00CC3E7D"/>
    <w:rsid w:val="00CC5CD7"/>
    <w:rsid w:val="00CC67A5"/>
    <w:rsid w:val="00CD369F"/>
    <w:rsid w:val="00CD4E70"/>
    <w:rsid w:val="00CD7645"/>
    <w:rsid w:val="00CD79D5"/>
    <w:rsid w:val="00CE4A17"/>
    <w:rsid w:val="00CE576A"/>
    <w:rsid w:val="00CE6B4A"/>
    <w:rsid w:val="00CF009A"/>
    <w:rsid w:val="00CF223C"/>
    <w:rsid w:val="00CF2BEA"/>
    <w:rsid w:val="00D026A5"/>
    <w:rsid w:val="00D041AA"/>
    <w:rsid w:val="00D04464"/>
    <w:rsid w:val="00D04960"/>
    <w:rsid w:val="00D04BD8"/>
    <w:rsid w:val="00D27A74"/>
    <w:rsid w:val="00D32D8F"/>
    <w:rsid w:val="00D342C3"/>
    <w:rsid w:val="00D345ED"/>
    <w:rsid w:val="00D36569"/>
    <w:rsid w:val="00D42873"/>
    <w:rsid w:val="00D432A4"/>
    <w:rsid w:val="00D43AD6"/>
    <w:rsid w:val="00D45C75"/>
    <w:rsid w:val="00D47437"/>
    <w:rsid w:val="00D552B5"/>
    <w:rsid w:val="00D55D70"/>
    <w:rsid w:val="00D57E47"/>
    <w:rsid w:val="00D61C44"/>
    <w:rsid w:val="00D672C8"/>
    <w:rsid w:val="00D7028C"/>
    <w:rsid w:val="00D7073E"/>
    <w:rsid w:val="00D77178"/>
    <w:rsid w:val="00D80C3B"/>
    <w:rsid w:val="00D81108"/>
    <w:rsid w:val="00D878B1"/>
    <w:rsid w:val="00D93112"/>
    <w:rsid w:val="00D976E3"/>
    <w:rsid w:val="00DA6D8C"/>
    <w:rsid w:val="00DA7034"/>
    <w:rsid w:val="00DB3BCD"/>
    <w:rsid w:val="00DB7DB1"/>
    <w:rsid w:val="00DC1F97"/>
    <w:rsid w:val="00DC2F2D"/>
    <w:rsid w:val="00DC3D50"/>
    <w:rsid w:val="00DC524D"/>
    <w:rsid w:val="00DD18EA"/>
    <w:rsid w:val="00DD61C2"/>
    <w:rsid w:val="00DE4ACE"/>
    <w:rsid w:val="00DE4B2C"/>
    <w:rsid w:val="00DE78ED"/>
    <w:rsid w:val="00DF067A"/>
    <w:rsid w:val="00DF17FA"/>
    <w:rsid w:val="00DF5EE7"/>
    <w:rsid w:val="00E01C60"/>
    <w:rsid w:val="00E04C04"/>
    <w:rsid w:val="00E1069B"/>
    <w:rsid w:val="00E127E7"/>
    <w:rsid w:val="00E1522B"/>
    <w:rsid w:val="00E2232C"/>
    <w:rsid w:val="00E26705"/>
    <w:rsid w:val="00E3065B"/>
    <w:rsid w:val="00E31D50"/>
    <w:rsid w:val="00E343F3"/>
    <w:rsid w:val="00E41680"/>
    <w:rsid w:val="00E43F0E"/>
    <w:rsid w:val="00E4506F"/>
    <w:rsid w:val="00E45CE9"/>
    <w:rsid w:val="00E50E15"/>
    <w:rsid w:val="00E55B40"/>
    <w:rsid w:val="00E56A19"/>
    <w:rsid w:val="00E56C74"/>
    <w:rsid w:val="00E61958"/>
    <w:rsid w:val="00E62094"/>
    <w:rsid w:val="00E65634"/>
    <w:rsid w:val="00E7106A"/>
    <w:rsid w:val="00E80913"/>
    <w:rsid w:val="00E81CF5"/>
    <w:rsid w:val="00E904F2"/>
    <w:rsid w:val="00E90F12"/>
    <w:rsid w:val="00EA3622"/>
    <w:rsid w:val="00EA3704"/>
    <w:rsid w:val="00EA64C1"/>
    <w:rsid w:val="00EA65BA"/>
    <w:rsid w:val="00EB1410"/>
    <w:rsid w:val="00EB4CDF"/>
    <w:rsid w:val="00EC09D4"/>
    <w:rsid w:val="00EC6813"/>
    <w:rsid w:val="00EC702E"/>
    <w:rsid w:val="00ED072F"/>
    <w:rsid w:val="00ED0AFA"/>
    <w:rsid w:val="00ED5907"/>
    <w:rsid w:val="00ED6B35"/>
    <w:rsid w:val="00ED7444"/>
    <w:rsid w:val="00EE0469"/>
    <w:rsid w:val="00EE4131"/>
    <w:rsid w:val="00EE659F"/>
    <w:rsid w:val="00EE7865"/>
    <w:rsid w:val="00EF39AF"/>
    <w:rsid w:val="00EF544D"/>
    <w:rsid w:val="00F03D0B"/>
    <w:rsid w:val="00F04F1E"/>
    <w:rsid w:val="00F17772"/>
    <w:rsid w:val="00F22784"/>
    <w:rsid w:val="00F2420B"/>
    <w:rsid w:val="00F248DF"/>
    <w:rsid w:val="00F25ECA"/>
    <w:rsid w:val="00F36800"/>
    <w:rsid w:val="00F375EA"/>
    <w:rsid w:val="00F447D2"/>
    <w:rsid w:val="00F4553B"/>
    <w:rsid w:val="00F46724"/>
    <w:rsid w:val="00F46896"/>
    <w:rsid w:val="00F519F0"/>
    <w:rsid w:val="00F56154"/>
    <w:rsid w:val="00F56D41"/>
    <w:rsid w:val="00F5742E"/>
    <w:rsid w:val="00F64A72"/>
    <w:rsid w:val="00F64F4B"/>
    <w:rsid w:val="00F70EFA"/>
    <w:rsid w:val="00F759F2"/>
    <w:rsid w:val="00F77272"/>
    <w:rsid w:val="00F77984"/>
    <w:rsid w:val="00F81A41"/>
    <w:rsid w:val="00F8214E"/>
    <w:rsid w:val="00F851BC"/>
    <w:rsid w:val="00F853FC"/>
    <w:rsid w:val="00F903A6"/>
    <w:rsid w:val="00F907F5"/>
    <w:rsid w:val="00F91EF2"/>
    <w:rsid w:val="00FA29DD"/>
    <w:rsid w:val="00FA3345"/>
    <w:rsid w:val="00FA63BD"/>
    <w:rsid w:val="00FA7200"/>
    <w:rsid w:val="00FB1CF5"/>
    <w:rsid w:val="00FB3633"/>
    <w:rsid w:val="00FB3A84"/>
    <w:rsid w:val="00FB6449"/>
    <w:rsid w:val="00FC2AB4"/>
    <w:rsid w:val="00FC3973"/>
    <w:rsid w:val="00FC398B"/>
    <w:rsid w:val="00FC73B4"/>
    <w:rsid w:val="00FD26F4"/>
    <w:rsid w:val="00FD38F7"/>
    <w:rsid w:val="00FD5DE0"/>
    <w:rsid w:val="00FD6503"/>
    <w:rsid w:val="00FE0B66"/>
    <w:rsid w:val="00FE26EC"/>
    <w:rsid w:val="00FE3365"/>
    <w:rsid w:val="00FE4E31"/>
    <w:rsid w:val="00FE5B09"/>
    <w:rsid w:val="00FE6946"/>
    <w:rsid w:val="00FE79DF"/>
    <w:rsid w:val="00FF01B0"/>
    <w:rsid w:val="00FF0413"/>
    <w:rsid w:val="00FF0C28"/>
    <w:rsid w:val="00FF1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97CA3B"/>
  <w15:chartTrackingRefBased/>
  <w15:docId w15:val="{D81146A8-E6F9-BD42-A1A8-1AAC6853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CC67A5"/>
  </w:style>
  <w:style w:type="paragraph" w:styleId="Pieddepage">
    <w:name w:val="footer"/>
    <w:basedOn w:val="Normal"/>
    <w:link w:val="PieddepageCar"/>
    <w:uiPriority w:val="99"/>
    <w:unhideWhenUsed/>
    <w:rsid w:val="00914252"/>
    <w:pPr>
      <w:tabs>
        <w:tab w:val="center" w:pos="4536"/>
        <w:tab w:val="right" w:pos="9072"/>
      </w:tabs>
    </w:pPr>
  </w:style>
  <w:style w:type="character" w:customStyle="1" w:styleId="PieddepageCar">
    <w:name w:val="Pied de page Car"/>
    <w:basedOn w:val="Policepardfaut"/>
    <w:link w:val="Pieddepage"/>
    <w:uiPriority w:val="99"/>
    <w:rsid w:val="00914252"/>
  </w:style>
  <w:style w:type="character" w:styleId="Numrodepage">
    <w:name w:val="page number"/>
    <w:basedOn w:val="Policepardfaut"/>
    <w:uiPriority w:val="99"/>
    <w:semiHidden/>
    <w:unhideWhenUsed/>
    <w:rsid w:val="00914252"/>
  </w:style>
  <w:style w:type="paragraph" w:styleId="Notedebasdepage">
    <w:name w:val="footnote text"/>
    <w:basedOn w:val="Normal"/>
    <w:link w:val="NotedebasdepageCar"/>
    <w:uiPriority w:val="99"/>
    <w:semiHidden/>
    <w:unhideWhenUsed/>
    <w:rsid w:val="00636993"/>
    <w:rPr>
      <w:sz w:val="20"/>
      <w:szCs w:val="20"/>
    </w:rPr>
  </w:style>
  <w:style w:type="character" w:customStyle="1" w:styleId="NotedebasdepageCar">
    <w:name w:val="Note de bas de page Car"/>
    <w:basedOn w:val="Policepardfaut"/>
    <w:link w:val="Notedebasdepage"/>
    <w:uiPriority w:val="99"/>
    <w:semiHidden/>
    <w:rsid w:val="00636993"/>
    <w:rPr>
      <w:sz w:val="20"/>
      <w:szCs w:val="20"/>
    </w:rPr>
  </w:style>
  <w:style w:type="character" w:styleId="Appelnotedebasdep">
    <w:name w:val="footnote reference"/>
    <w:basedOn w:val="Policepardfaut"/>
    <w:uiPriority w:val="99"/>
    <w:semiHidden/>
    <w:unhideWhenUsed/>
    <w:rsid w:val="00636993"/>
    <w:rPr>
      <w:vertAlign w:val="superscript"/>
    </w:rPr>
  </w:style>
  <w:style w:type="paragraph" w:styleId="Paragraphedeliste">
    <w:name w:val="List Paragraph"/>
    <w:basedOn w:val="Normal"/>
    <w:uiPriority w:val="34"/>
    <w:qFormat/>
    <w:rsid w:val="00C50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08921-5F96-F24A-A158-E7E3FDFD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17</Pages>
  <Words>9487</Words>
  <Characters>52183</Characters>
  <Application>Microsoft Office Word</Application>
  <DocSecurity>0</DocSecurity>
  <Lines>434</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Juliette</dc:creator>
  <cp:keywords/>
  <dc:description/>
  <cp:lastModifiedBy>Microsoft Office User</cp:lastModifiedBy>
  <cp:revision>166</cp:revision>
  <dcterms:created xsi:type="dcterms:W3CDTF">2023-02-25T13:20:00Z</dcterms:created>
  <dcterms:modified xsi:type="dcterms:W3CDTF">2023-07-05T16:19:00Z</dcterms:modified>
</cp:coreProperties>
</file>