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869A" w14:textId="16D0C917" w:rsidR="00C56D60" w:rsidRPr="00340564" w:rsidRDefault="00C56D60" w:rsidP="00C56D60">
      <w:pPr>
        <w:rPr>
          <w:b/>
          <w:bCs/>
          <w:lang w:val="it-IT"/>
        </w:rPr>
      </w:pPr>
      <w:r w:rsidRPr="00623DF3">
        <w:rPr>
          <w:b/>
          <w:bCs/>
          <w:lang w:val="it-IT"/>
        </w:rPr>
        <w:t>Intervi</w:t>
      </w:r>
      <w:r w:rsidR="00623DF3" w:rsidRPr="00623DF3">
        <w:rPr>
          <w:b/>
          <w:bCs/>
          <w:lang w:val="it-IT"/>
        </w:rPr>
        <w:t>sta</w:t>
      </w:r>
      <w:r w:rsidRPr="00623DF3">
        <w:rPr>
          <w:b/>
          <w:bCs/>
          <w:lang w:val="it-IT"/>
        </w:rPr>
        <w:t xml:space="preserve"> </w:t>
      </w:r>
      <w:r w:rsidR="00623DF3" w:rsidRPr="00623DF3">
        <w:rPr>
          <w:b/>
          <w:bCs/>
          <w:lang w:val="it-IT"/>
        </w:rPr>
        <w:t>a</w:t>
      </w:r>
      <w:r w:rsidR="00623DF3" w:rsidRPr="00340564">
        <w:rPr>
          <w:b/>
          <w:bCs/>
          <w:lang w:val="it-IT"/>
        </w:rPr>
        <w:t xml:space="preserve"> </w:t>
      </w:r>
      <w:proofErr w:type="spellStart"/>
      <w:r w:rsidR="008C4A5D" w:rsidRPr="00340564">
        <w:rPr>
          <w:b/>
          <w:bCs/>
          <w:lang w:val="it-IT"/>
        </w:rPr>
        <w:t>Ismaël</w:t>
      </w:r>
      <w:proofErr w:type="spellEnd"/>
      <w:r w:rsidR="008C4A5D" w:rsidRPr="00340564">
        <w:rPr>
          <w:b/>
          <w:bCs/>
          <w:lang w:val="it-IT"/>
        </w:rPr>
        <w:t xml:space="preserve"> </w:t>
      </w:r>
      <w:proofErr w:type="spellStart"/>
      <w:r w:rsidR="008C4A5D" w:rsidRPr="00340564">
        <w:rPr>
          <w:b/>
          <w:bCs/>
          <w:lang w:val="it-IT"/>
        </w:rPr>
        <w:t>Méziane</w:t>
      </w:r>
      <w:proofErr w:type="spellEnd"/>
    </w:p>
    <w:p w14:paraId="193B0937" w14:textId="0854EE0E" w:rsidR="00B55D80" w:rsidRPr="00623DF3" w:rsidRDefault="00623DF3" w:rsidP="00B55D80">
      <w:pPr>
        <w:rPr>
          <w:lang w:val="it-IT"/>
        </w:rPr>
      </w:pPr>
      <w:r w:rsidRPr="00623DF3">
        <w:rPr>
          <w:rFonts w:cstheme="minorHAnsi"/>
          <w:lang w:val="it-IT"/>
        </w:rPr>
        <w:t>Laboratori</w:t>
      </w:r>
      <w:r w:rsidR="00B55D80" w:rsidRPr="00623DF3">
        <w:rPr>
          <w:rFonts w:cstheme="minorHAnsi"/>
          <w:lang w:val="it-IT"/>
        </w:rPr>
        <w:t xml:space="preserve"> </w:t>
      </w:r>
      <w:proofErr w:type="spellStart"/>
      <w:r w:rsidR="00B55D80" w:rsidRPr="00623DF3">
        <w:rPr>
          <w:rFonts w:cstheme="minorHAnsi"/>
          <w:lang w:val="it-IT"/>
        </w:rPr>
        <w:t>Comix</w:t>
      </w:r>
      <w:proofErr w:type="spellEnd"/>
      <w:r w:rsidR="00B55D80" w:rsidRPr="00623DF3">
        <w:rPr>
          <w:rFonts w:cstheme="minorHAnsi"/>
          <w:lang w:val="it-IT"/>
        </w:rPr>
        <w:t xml:space="preserve"> &amp; Digital, Universit</w:t>
      </w:r>
      <w:r w:rsidRPr="00623DF3">
        <w:rPr>
          <w:rFonts w:cstheme="minorHAnsi"/>
          <w:lang w:val="it-IT"/>
        </w:rPr>
        <w:t>à</w:t>
      </w:r>
      <w:r w:rsidR="00B55D80" w:rsidRPr="00623DF3">
        <w:rPr>
          <w:rFonts w:cstheme="minorHAnsi"/>
          <w:lang w:val="it-IT"/>
        </w:rPr>
        <w:t xml:space="preserve"> d</w:t>
      </w:r>
      <w:r w:rsidRPr="00623DF3">
        <w:rPr>
          <w:rFonts w:cstheme="minorHAnsi"/>
          <w:lang w:val="it-IT"/>
        </w:rPr>
        <w:t xml:space="preserve">i </w:t>
      </w:r>
      <w:r w:rsidR="00B55D80" w:rsidRPr="00623DF3">
        <w:rPr>
          <w:rFonts w:cstheme="minorHAnsi"/>
          <w:lang w:val="it-IT"/>
        </w:rPr>
        <w:t>Aix-Marseille, Franc</w:t>
      </w:r>
      <w:r w:rsidRPr="00623DF3">
        <w:rPr>
          <w:rFonts w:cstheme="minorHAnsi"/>
          <w:lang w:val="it-IT"/>
        </w:rPr>
        <w:t>ia</w:t>
      </w:r>
      <w:r w:rsidR="00B55D80" w:rsidRPr="00623DF3">
        <w:rPr>
          <w:lang w:val="it-IT"/>
        </w:rPr>
        <w:t>, a</w:t>
      </w:r>
      <w:r w:rsidRPr="00623DF3">
        <w:rPr>
          <w:lang w:val="it-IT"/>
        </w:rPr>
        <w:t>p</w:t>
      </w:r>
      <w:r w:rsidR="00B55D80" w:rsidRPr="00623DF3">
        <w:rPr>
          <w:lang w:val="it-IT"/>
        </w:rPr>
        <w:t>ril</w:t>
      </w:r>
      <w:r w:rsidRPr="00623DF3">
        <w:rPr>
          <w:lang w:val="it-IT"/>
        </w:rPr>
        <w:t>e</w:t>
      </w:r>
      <w:r w:rsidR="00B55D80" w:rsidRPr="00623DF3">
        <w:rPr>
          <w:lang w:val="it-IT"/>
        </w:rPr>
        <w:t xml:space="preserve"> 2022.</w:t>
      </w:r>
    </w:p>
    <w:p w14:paraId="0A9097F3" w14:textId="77777777" w:rsidR="00B55D80" w:rsidRPr="00340564" w:rsidRDefault="00B55D80" w:rsidP="00B55D80">
      <w:pPr>
        <w:jc w:val="both"/>
        <w:rPr>
          <w:rFonts w:ascii="Calibri" w:hAnsi="Calibri" w:cs="Calibri"/>
          <w:color w:val="0070C0"/>
          <w:lang w:val="it-IT"/>
        </w:rPr>
      </w:pPr>
    </w:p>
    <w:p w14:paraId="1221C23B" w14:textId="270FB704" w:rsidR="00B55D80" w:rsidRPr="00340564" w:rsidRDefault="00B55D80" w:rsidP="00B55D80">
      <w:pPr>
        <w:jc w:val="both"/>
        <w:rPr>
          <w:rFonts w:ascii="Calibri" w:hAnsi="Calibri" w:cs="Calibri"/>
          <w:color w:val="0070C0"/>
          <w:lang w:val="it-IT"/>
        </w:rPr>
      </w:pPr>
      <w:r w:rsidRPr="00340564">
        <w:rPr>
          <w:rFonts w:ascii="Calibri" w:hAnsi="Calibri" w:cs="Calibri"/>
          <w:color w:val="0070C0"/>
          <w:lang w:val="it-IT"/>
        </w:rPr>
        <w:t>[</w:t>
      </w:r>
      <w:proofErr w:type="spellStart"/>
      <w:r w:rsidR="00496A90" w:rsidRPr="00FB49B9">
        <w:rPr>
          <w:rFonts w:ascii="Calibri" w:hAnsi="Calibri" w:cs="Calibri"/>
          <w:color w:val="0070C0"/>
          <w:lang w:val="it-IT"/>
        </w:rPr>
        <w:t>Ismaël</w:t>
      </w:r>
      <w:proofErr w:type="spellEnd"/>
      <w:r w:rsidR="00496A90" w:rsidRPr="00FB49B9">
        <w:rPr>
          <w:rFonts w:ascii="Calibri" w:hAnsi="Calibri" w:cs="Calibri"/>
          <w:color w:val="0070C0"/>
          <w:lang w:val="it-IT"/>
        </w:rPr>
        <w:t xml:space="preserve"> </w:t>
      </w:r>
      <w:proofErr w:type="spellStart"/>
      <w:r w:rsidR="00496A90" w:rsidRPr="00FB49B9">
        <w:rPr>
          <w:rFonts w:ascii="Calibri" w:hAnsi="Calibri" w:cs="Calibri"/>
          <w:color w:val="0070C0"/>
          <w:lang w:val="it-IT"/>
        </w:rPr>
        <w:t>Méziane</w:t>
      </w:r>
      <w:proofErr w:type="spellEnd"/>
      <w:r w:rsidR="00496A90" w:rsidRPr="00FB49B9">
        <w:rPr>
          <w:rFonts w:ascii="Calibri" w:hAnsi="Calibri" w:cs="Calibri"/>
          <w:color w:val="0070C0"/>
          <w:lang w:val="it-IT"/>
        </w:rPr>
        <w:t>, autore di Aix</w:t>
      </w:r>
      <w:r w:rsidR="00FB49B9" w:rsidRPr="00FB49B9">
        <w:rPr>
          <w:rFonts w:ascii="Calibri" w:hAnsi="Calibri" w:cs="Calibri"/>
          <w:color w:val="0070C0"/>
          <w:lang w:val="it-IT"/>
        </w:rPr>
        <w:t>-en-Provence</w:t>
      </w:r>
      <w:r w:rsidR="00496A90" w:rsidRPr="00FB49B9">
        <w:rPr>
          <w:rFonts w:ascii="Calibri" w:hAnsi="Calibri" w:cs="Calibri"/>
          <w:color w:val="0070C0"/>
          <w:lang w:val="it-IT"/>
        </w:rPr>
        <w:t xml:space="preserve">, si è diplomato all'Istituto </w:t>
      </w:r>
      <w:r w:rsidR="00496A90" w:rsidRPr="00340564">
        <w:rPr>
          <w:rFonts w:ascii="Calibri" w:hAnsi="Calibri" w:cs="Calibri"/>
          <w:color w:val="0070C0"/>
          <w:lang w:val="it-IT"/>
        </w:rPr>
        <w:t>Saint-</w:t>
      </w:r>
      <w:proofErr w:type="spellStart"/>
      <w:r w:rsidR="00496A90" w:rsidRPr="00340564">
        <w:rPr>
          <w:rFonts w:ascii="Calibri" w:hAnsi="Calibri" w:cs="Calibri"/>
          <w:color w:val="0070C0"/>
          <w:lang w:val="it-IT"/>
        </w:rPr>
        <w:t>Luc</w:t>
      </w:r>
      <w:proofErr w:type="spellEnd"/>
      <w:r w:rsidR="00496A90" w:rsidRPr="00FB49B9">
        <w:rPr>
          <w:rFonts w:ascii="Calibri" w:hAnsi="Calibri" w:cs="Calibri"/>
          <w:color w:val="0070C0"/>
          <w:lang w:val="it-IT"/>
        </w:rPr>
        <w:t xml:space="preserve"> di Liegi, in Belgio. Dal 2014 al 2017 ha pubblicato un primo album in tre volumi </w:t>
      </w:r>
      <w:r w:rsidR="00496A90" w:rsidRPr="00FB49B9">
        <w:rPr>
          <w:rFonts w:ascii="Calibri" w:hAnsi="Calibri" w:cs="Calibri"/>
          <w:i/>
          <w:iCs/>
          <w:color w:val="0070C0"/>
          <w:lang w:val="it-IT"/>
        </w:rPr>
        <w:t xml:space="preserve">Nas, </w:t>
      </w:r>
      <w:proofErr w:type="spellStart"/>
      <w:r w:rsidR="00496A90" w:rsidRPr="00340564">
        <w:rPr>
          <w:rFonts w:ascii="Calibri" w:hAnsi="Calibri" w:cs="Calibri"/>
          <w:i/>
          <w:iCs/>
          <w:color w:val="0070C0"/>
          <w:lang w:val="it-IT"/>
        </w:rPr>
        <w:t>poids</w:t>
      </w:r>
      <w:proofErr w:type="spellEnd"/>
      <w:r w:rsidR="00496A90" w:rsidRPr="00340564">
        <w:rPr>
          <w:rFonts w:ascii="Calibri" w:hAnsi="Calibri" w:cs="Calibri"/>
          <w:i/>
          <w:iCs/>
          <w:color w:val="0070C0"/>
          <w:lang w:val="it-IT"/>
        </w:rPr>
        <w:t xml:space="preserve"> </w:t>
      </w:r>
      <w:proofErr w:type="spellStart"/>
      <w:r w:rsidR="00496A90" w:rsidRPr="00340564">
        <w:rPr>
          <w:rFonts w:ascii="Calibri" w:hAnsi="Calibri" w:cs="Calibri"/>
          <w:i/>
          <w:iCs/>
          <w:color w:val="0070C0"/>
          <w:lang w:val="it-IT"/>
        </w:rPr>
        <w:t>plume</w:t>
      </w:r>
      <w:proofErr w:type="spellEnd"/>
      <w:r w:rsidR="00496A90" w:rsidRPr="00FB49B9">
        <w:rPr>
          <w:rFonts w:ascii="Calibri" w:hAnsi="Calibri" w:cs="Calibri"/>
          <w:color w:val="0070C0"/>
          <w:lang w:val="it-IT"/>
        </w:rPr>
        <w:t xml:space="preserve"> con </w:t>
      </w:r>
      <w:proofErr w:type="spellStart"/>
      <w:r w:rsidR="00496A90" w:rsidRPr="00340564">
        <w:rPr>
          <w:rFonts w:ascii="Calibri" w:hAnsi="Calibri" w:cs="Calibri"/>
          <w:color w:val="0070C0"/>
          <w:lang w:val="it-IT"/>
        </w:rPr>
        <w:t>Glénat</w:t>
      </w:r>
      <w:proofErr w:type="spellEnd"/>
      <w:r w:rsidR="00496A90" w:rsidRPr="00340564">
        <w:rPr>
          <w:rFonts w:ascii="Calibri" w:hAnsi="Calibri" w:cs="Calibri"/>
          <w:color w:val="0070C0"/>
          <w:lang w:val="it-IT"/>
        </w:rPr>
        <w:t xml:space="preserve"> </w:t>
      </w:r>
      <w:proofErr w:type="spellStart"/>
      <w:r w:rsidR="00496A90" w:rsidRPr="00340564">
        <w:rPr>
          <w:rFonts w:ascii="Calibri" w:hAnsi="Calibri" w:cs="Calibri"/>
          <w:color w:val="0070C0"/>
          <w:lang w:val="it-IT"/>
        </w:rPr>
        <w:t>Édition</w:t>
      </w:r>
      <w:proofErr w:type="spellEnd"/>
      <w:r w:rsidR="00496A90" w:rsidRPr="00FB49B9">
        <w:rPr>
          <w:rFonts w:ascii="Calibri" w:hAnsi="Calibri" w:cs="Calibri"/>
          <w:color w:val="0070C0"/>
          <w:lang w:val="it-IT"/>
        </w:rPr>
        <w:t xml:space="preserve"> e nel 2021 l'album </w:t>
      </w:r>
      <w:proofErr w:type="spellStart"/>
      <w:r w:rsidR="00496A90" w:rsidRPr="00340564">
        <w:rPr>
          <w:rFonts w:ascii="Calibri" w:hAnsi="Calibri" w:cs="Calibri"/>
          <w:i/>
          <w:iCs/>
          <w:color w:val="0070C0"/>
          <w:lang w:val="it-IT"/>
        </w:rPr>
        <w:t>Comment</w:t>
      </w:r>
      <w:proofErr w:type="spellEnd"/>
      <w:r w:rsidR="00496A90" w:rsidRPr="00340564">
        <w:rPr>
          <w:rFonts w:ascii="Calibri" w:hAnsi="Calibri" w:cs="Calibri"/>
          <w:i/>
          <w:iCs/>
          <w:color w:val="0070C0"/>
          <w:lang w:val="it-IT"/>
        </w:rPr>
        <w:t xml:space="preserve"> </w:t>
      </w:r>
      <w:proofErr w:type="spellStart"/>
      <w:r w:rsidR="00496A90" w:rsidRPr="00340564">
        <w:rPr>
          <w:rFonts w:ascii="Calibri" w:hAnsi="Calibri" w:cs="Calibri"/>
          <w:i/>
          <w:iCs/>
          <w:color w:val="0070C0"/>
          <w:lang w:val="it-IT"/>
        </w:rPr>
        <w:t>devient</w:t>
      </w:r>
      <w:proofErr w:type="spellEnd"/>
      <w:r w:rsidR="00496A90" w:rsidRPr="00340564">
        <w:rPr>
          <w:rFonts w:ascii="Calibri" w:hAnsi="Calibri" w:cs="Calibri"/>
          <w:i/>
          <w:iCs/>
          <w:color w:val="0070C0"/>
          <w:lang w:val="it-IT"/>
        </w:rPr>
        <w:t xml:space="preserve">-on </w:t>
      </w:r>
      <w:proofErr w:type="spellStart"/>
      <w:r w:rsidR="00496A90" w:rsidRPr="00340564">
        <w:rPr>
          <w:rFonts w:ascii="Calibri" w:hAnsi="Calibri" w:cs="Calibri"/>
          <w:i/>
          <w:iCs/>
          <w:color w:val="0070C0"/>
          <w:lang w:val="it-IT"/>
        </w:rPr>
        <w:t>raciste</w:t>
      </w:r>
      <w:proofErr w:type="spellEnd"/>
      <w:r w:rsidR="00496A90" w:rsidRPr="00340564">
        <w:rPr>
          <w:rFonts w:ascii="Calibri" w:hAnsi="Calibri" w:cs="Calibri"/>
          <w:i/>
          <w:iCs/>
          <w:color w:val="0070C0"/>
          <w:lang w:val="it-IT"/>
        </w:rPr>
        <w:t>?</w:t>
      </w:r>
      <w:r w:rsidR="00496A90" w:rsidRPr="00FB49B9">
        <w:rPr>
          <w:rFonts w:ascii="Calibri" w:hAnsi="Calibri" w:cs="Calibri"/>
          <w:color w:val="0070C0"/>
          <w:lang w:val="it-IT"/>
        </w:rPr>
        <w:t xml:space="preserve"> pubblicato da </w:t>
      </w:r>
      <w:proofErr w:type="spellStart"/>
      <w:r w:rsidR="00496A90" w:rsidRPr="00340564">
        <w:rPr>
          <w:rFonts w:ascii="Calibri" w:hAnsi="Calibri" w:cs="Calibri"/>
          <w:color w:val="0070C0"/>
          <w:lang w:val="it-IT"/>
        </w:rPr>
        <w:t>Casterman</w:t>
      </w:r>
      <w:proofErr w:type="spellEnd"/>
      <w:r w:rsidR="00496A90" w:rsidRPr="00FB49B9">
        <w:rPr>
          <w:rFonts w:ascii="Calibri" w:hAnsi="Calibri" w:cs="Calibri"/>
          <w:color w:val="0070C0"/>
          <w:lang w:val="it-IT"/>
        </w:rPr>
        <w:t>. Ha vinto diversi premi, tra cui il Pr</w:t>
      </w:r>
      <w:r w:rsidR="00FB49B9" w:rsidRPr="00FB49B9">
        <w:rPr>
          <w:rFonts w:ascii="Calibri" w:hAnsi="Calibri" w:cs="Calibri"/>
          <w:color w:val="0070C0"/>
          <w:lang w:val="it-IT"/>
        </w:rPr>
        <w:t>emio</w:t>
      </w:r>
      <w:r w:rsidR="00496A90" w:rsidRPr="00FB49B9">
        <w:rPr>
          <w:rFonts w:ascii="Calibri" w:hAnsi="Calibri" w:cs="Calibri"/>
          <w:color w:val="0070C0"/>
          <w:lang w:val="it-IT"/>
        </w:rPr>
        <w:t xml:space="preserve"> de</w:t>
      </w:r>
      <w:r w:rsidR="00FB49B9" w:rsidRPr="00FB49B9">
        <w:rPr>
          <w:rFonts w:ascii="Calibri" w:hAnsi="Calibri" w:cs="Calibri"/>
          <w:color w:val="0070C0"/>
          <w:lang w:val="it-IT"/>
        </w:rPr>
        <w:t xml:space="preserve">lle scuole di </w:t>
      </w:r>
      <w:r w:rsidR="00496A90" w:rsidRPr="00FB49B9">
        <w:rPr>
          <w:rFonts w:ascii="Calibri" w:hAnsi="Calibri" w:cs="Calibri"/>
          <w:color w:val="0070C0"/>
          <w:lang w:val="it-IT"/>
        </w:rPr>
        <w:t xml:space="preserve">Angoulême </w:t>
      </w:r>
      <w:r w:rsidR="00FB49B9" w:rsidRPr="00FB49B9">
        <w:rPr>
          <w:rFonts w:ascii="Calibri" w:hAnsi="Calibri" w:cs="Calibri"/>
          <w:color w:val="0070C0"/>
          <w:lang w:val="it-IT"/>
        </w:rPr>
        <w:t xml:space="preserve">nel </w:t>
      </w:r>
      <w:r w:rsidR="00496A90" w:rsidRPr="00FB49B9">
        <w:rPr>
          <w:rFonts w:ascii="Calibri" w:hAnsi="Calibri" w:cs="Calibri"/>
          <w:color w:val="0070C0"/>
          <w:lang w:val="it-IT"/>
        </w:rPr>
        <w:t>2015</w:t>
      </w:r>
      <w:r w:rsidR="00496A90" w:rsidRPr="00340564">
        <w:rPr>
          <w:rFonts w:ascii="Calibri" w:hAnsi="Calibri" w:cs="Calibri"/>
          <w:color w:val="0070C0"/>
          <w:lang w:val="it-IT"/>
        </w:rPr>
        <w:t>.</w:t>
      </w:r>
      <w:r w:rsidRPr="00340564">
        <w:rPr>
          <w:rFonts w:ascii="Calibri" w:hAnsi="Calibri" w:cs="Calibri"/>
          <w:color w:val="0070C0"/>
          <w:lang w:val="it-IT"/>
        </w:rPr>
        <w:t>]</w:t>
      </w:r>
      <w:r w:rsidRPr="00340564">
        <w:rPr>
          <w:color w:val="0070C0"/>
          <w:lang w:val="it-IT"/>
        </w:rPr>
        <w:t xml:space="preserve"> </w:t>
      </w:r>
    </w:p>
    <w:p w14:paraId="2240E074" w14:textId="77777777" w:rsidR="00C56D60" w:rsidRPr="00340564" w:rsidRDefault="00C56D60" w:rsidP="00C56D60">
      <w:pPr>
        <w:rPr>
          <w:lang w:val="it-IT"/>
        </w:rPr>
      </w:pPr>
    </w:p>
    <w:p w14:paraId="6BB408F1" w14:textId="2FE49507" w:rsidR="00B55D80" w:rsidRPr="00496A90" w:rsidRDefault="00496A90" w:rsidP="008C4A5D">
      <w:pPr>
        <w:rPr>
          <w:color w:val="000000" w:themeColor="text1"/>
          <w:lang w:val="it-IT"/>
        </w:rPr>
      </w:pPr>
      <w:r w:rsidRPr="00496A90">
        <w:rPr>
          <w:color w:val="7F7F7F" w:themeColor="text1" w:themeTint="80"/>
          <w:lang w:val="it-IT"/>
        </w:rPr>
        <w:t>Trovi facile o difficile scrivere un personaggio maschile o femminile?</w:t>
      </w:r>
    </w:p>
    <w:p w14:paraId="0408ABD5" w14:textId="77777777" w:rsidR="00496A90" w:rsidRPr="00340564" w:rsidRDefault="00496A90" w:rsidP="00F11131">
      <w:pPr>
        <w:jc w:val="both"/>
        <w:rPr>
          <w:color w:val="000000" w:themeColor="text1"/>
          <w:lang w:val="it-IT"/>
        </w:rPr>
      </w:pPr>
    </w:p>
    <w:p w14:paraId="768B6ED3" w14:textId="2ADB3C74" w:rsidR="00496A90" w:rsidRPr="00340564" w:rsidRDefault="00FB49B9" w:rsidP="00F11131">
      <w:pPr>
        <w:jc w:val="both"/>
        <w:rPr>
          <w:lang w:val="it-IT"/>
        </w:rPr>
      </w:pPr>
      <w:r w:rsidRPr="00FB49B9">
        <w:rPr>
          <w:lang w:val="it-IT"/>
        </w:rPr>
        <w:t xml:space="preserve">Non mi pongo il problema del genere. Voglio dire, è complicato perché parlo attraverso la mia esperienza di uomo. Ma non è una questione a cui penso. Ho lavorato molto con Julien </w:t>
      </w:r>
      <w:proofErr w:type="spellStart"/>
      <w:r w:rsidRPr="00FB49B9">
        <w:rPr>
          <w:lang w:val="it-IT"/>
        </w:rPr>
        <w:t>Neel</w:t>
      </w:r>
      <w:proofErr w:type="spellEnd"/>
      <w:r w:rsidRPr="00FB49B9">
        <w:rPr>
          <w:lang w:val="it-IT"/>
        </w:rPr>
        <w:t xml:space="preserve">, l'autore di </w:t>
      </w:r>
      <w:proofErr w:type="spellStart"/>
      <w:r w:rsidRPr="00FB49B9">
        <w:rPr>
          <w:i/>
          <w:iCs/>
          <w:lang w:val="it-IT"/>
        </w:rPr>
        <w:t>Lou</w:t>
      </w:r>
      <w:proofErr w:type="spellEnd"/>
      <w:r w:rsidRPr="00FB49B9">
        <w:rPr>
          <w:i/>
          <w:iCs/>
          <w:lang w:val="it-IT"/>
        </w:rPr>
        <w:t>!</w:t>
      </w:r>
      <w:r w:rsidR="00DC728C" w:rsidRPr="00340564">
        <w:rPr>
          <w:rStyle w:val="Appelnotedebasdep"/>
        </w:rPr>
        <w:footnoteReference w:id="1"/>
      </w:r>
      <w:r w:rsidR="00F270F6" w:rsidRPr="00340564">
        <w:rPr>
          <w:lang w:val="it-IT"/>
        </w:rPr>
        <w:t xml:space="preserve"> </w:t>
      </w:r>
      <w:r w:rsidRPr="00FB49B9">
        <w:rPr>
          <w:lang w:val="it-IT"/>
        </w:rPr>
        <w:t>Lui crea un personaggio femminile di successo che potrebbe essere un ragazzo o una ragazza. Quando ho lavorato con lui, mi ha invitato a pormi questo tipo di domande. È quello che ho fatto con</w:t>
      </w:r>
      <w:r w:rsidRPr="00340564">
        <w:rPr>
          <w:i/>
          <w:iCs/>
          <w:lang w:val="it-IT"/>
        </w:rPr>
        <w:t xml:space="preserve"> </w:t>
      </w:r>
      <w:r w:rsidR="00F270F6" w:rsidRPr="00340564">
        <w:rPr>
          <w:i/>
          <w:iCs/>
          <w:lang w:val="it-IT"/>
        </w:rPr>
        <w:t>Nas</w:t>
      </w:r>
      <w:r w:rsidR="0015687B" w:rsidRPr="00340564">
        <w:rPr>
          <w:i/>
          <w:iCs/>
          <w:lang w:val="it-IT"/>
        </w:rPr>
        <w:t xml:space="preserve">, </w:t>
      </w:r>
      <w:proofErr w:type="spellStart"/>
      <w:r w:rsidR="0015687B" w:rsidRPr="00340564">
        <w:rPr>
          <w:i/>
          <w:iCs/>
          <w:lang w:val="it-IT"/>
        </w:rPr>
        <w:t>poids</w:t>
      </w:r>
      <w:proofErr w:type="spellEnd"/>
      <w:r w:rsidR="0015687B" w:rsidRPr="00340564">
        <w:rPr>
          <w:i/>
          <w:iCs/>
          <w:lang w:val="it-IT"/>
        </w:rPr>
        <w:t xml:space="preserve"> </w:t>
      </w:r>
      <w:proofErr w:type="spellStart"/>
      <w:r w:rsidR="0015687B" w:rsidRPr="00340564">
        <w:rPr>
          <w:i/>
          <w:iCs/>
          <w:lang w:val="it-IT"/>
        </w:rPr>
        <w:t>plume</w:t>
      </w:r>
      <w:proofErr w:type="spellEnd"/>
      <w:r w:rsidR="00DC728C" w:rsidRPr="00340564">
        <w:rPr>
          <w:rStyle w:val="Appelnotedebasdep"/>
        </w:rPr>
        <w:footnoteReference w:id="2"/>
      </w:r>
      <w:r w:rsidR="00340564">
        <w:rPr>
          <w:lang w:val="it-IT"/>
        </w:rPr>
        <w:t xml:space="preserve">, </w:t>
      </w:r>
      <w:r w:rsidRPr="00FB49B9">
        <w:rPr>
          <w:lang w:val="it-IT"/>
        </w:rPr>
        <w:t>il cui protagonista è un piccolo pugile. Ma è un piccolo uomo? No, perché non gioco su criteri di virilità. E quando ho scritto</w:t>
      </w:r>
      <w:r w:rsidR="00F270F6" w:rsidRPr="00340564">
        <w:rPr>
          <w:lang w:val="it-IT"/>
        </w:rPr>
        <w:t xml:space="preserve"> </w:t>
      </w:r>
      <w:proofErr w:type="spellStart"/>
      <w:r w:rsidR="00F270F6" w:rsidRPr="00340564">
        <w:rPr>
          <w:i/>
          <w:iCs/>
          <w:lang w:val="it-IT"/>
        </w:rPr>
        <w:t>Comment</w:t>
      </w:r>
      <w:proofErr w:type="spellEnd"/>
      <w:r w:rsidR="00F270F6" w:rsidRPr="00340564">
        <w:rPr>
          <w:i/>
          <w:iCs/>
          <w:lang w:val="it-IT"/>
        </w:rPr>
        <w:t xml:space="preserve"> </w:t>
      </w:r>
      <w:proofErr w:type="spellStart"/>
      <w:r w:rsidR="00F270F6" w:rsidRPr="00340564">
        <w:rPr>
          <w:i/>
          <w:iCs/>
          <w:lang w:val="it-IT"/>
        </w:rPr>
        <w:t>devient</w:t>
      </w:r>
      <w:proofErr w:type="spellEnd"/>
      <w:r w:rsidR="00F270F6" w:rsidRPr="00340564">
        <w:rPr>
          <w:i/>
          <w:iCs/>
          <w:lang w:val="it-IT"/>
        </w:rPr>
        <w:t xml:space="preserve">-on </w:t>
      </w:r>
      <w:proofErr w:type="spellStart"/>
      <w:r w:rsidR="00F270F6" w:rsidRPr="00340564">
        <w:rPr>
          <w:i/>
          <w:iCs/>
          <w:lang w:val="it-IT"/>
        </w:rPr>
        <w:t>raciste</w:t>
      </w:r>
      <w:proofErr w:type="spellEnd"/>
      <w:r w:rsidR="00F270F6" w:rsidRPr="00340564">
        <w:rPr>
          <w:i/>
          <w:iCs/>
          <w:lang w:val="it-IT"/>
        </w:rPr>
        <w:t>?</w:t>
      </w:r>
      <w:r w:rsidR="00D027CB" w:rsidRPr="00FB49B9">
        <w:rPr>
          <w:rStyle w:val="Appelnotedebasdep"/>
          <w:i/>
          <w:iCs/>
        </w:rPr>
        <w:footnoteReference w:id="3"/>
      </w:r>
      <w:r w:rsidR="00981C4C" w:rsidRPr="00340564">
        <w:rPr>
          <w:lang w:val="it-IT"/>
        </w:rPr>
        <w:t xml:space="preserve">, </w:t>
      </w:r>
      <w:r w:rsidRPr="00FB49B9">
        <w:rPr>
          <w:lang w:val="it-IT"/>
        </w:rPr>
        <w:t>mi sono messo in scena io stesso e sono un uomo</w:t>
      </w:r>
      <w:r w:rsidR="00981C4C" w:rsidRPr="00340564">
        <w:rPr>
          <w:lang w:val="it-IT"/>
        </w:rPr>
        <w:t>.</w:t>
      </w:r>
      <w:r w:rsidR="00F270F6" w:rsidRPr="00340564">
        <w:rPr>
          <w:lang w:val="it-IT"/>
        </w:rPr>
        <w:t xml:space="preserve"> </w:t>
      </w:r>
      <w:r w:rsidR="00496A90" w:rsidRPr="00FB49B9">
        <w:rPr>
          <w:lang w:val="it-IT"/>
        </w:rPr>
        <w:t>Voglio dire che non mi pongo la domanda, ma non posso fare a meno di pensare che sto parlando dal punto di vista di un uomo. I miei personaggi, in generale, non sono caricature. Quando ho lavorato sul razzismo, sono scivolat</w:t>
      </w:r>
      <w:r w:rsidRPr="00FB49B9">
        <w:rPr>
          <w:lang w:val="it-IT"/>
        </w:rPr>
        <w:t>o</w:t>
      </w:r>
      <w:r w:rsidR="00496A90" w:rsidRPr="00FB49B9">
        <w:rPr>
          <w:lang w:val="it-IT"/>
        </w:rPr>
        <w:t xml:space="preserve"> lentamente in questo problema. Ma quando si tratta di scrivere un personaggio femminile, non mi pongo la domanda.</w:t>
      </w:r>
    </w:p>
    <w:p w14:paraId="7C8FC481" w14:textId="77777777" w:rsidR="00B55D80" w:rsidRPr="00340564" w:rsidRDefault="00B55D80" w:rsidP="008C4A5D">
      <w:pPr>
        <w:rPr>
          <w:lang w:val="it-IT"/>
        </w:rPr>
      </w:pPr>
    </w:p>
    <w:p w14:paraId="0E310660" w14:textId="5C6173A4" w:rsidR="00B55D80" w:rsidRPr="00496A90" w:rsidRDefault="00496A90" w:rsidP="00014943">
      <w:pPr>
        <w:rPr>
          <w:lang w:val="it-IT"/>
        </w:rPr>
      </w:pPr>
      <w:r w:rsidRPr="00496A90">
        <w:rPr>
          <w:color w:val="7F7F7F" w:themeColor="text1" w:themeTint="80"/>
          <w:lang w:val="it-IT"/>
        </w:rPr>
        <w:t>Esiste un legame tra razzismo e disuguaglianza di genere?</w:t>
      </w:r>
    </w:p>
    <w:p w14:paraId="4FE8A08A" w14:textId="77777777" w:rsidR="00496A90" w:rsidRPr="00340564" w:rsidRDefault="00496A90" w:rsidP="006B65D2">
      <w:pPr>
        <w:jc w:val="both"/>
        <w:rPr>
          <w:lang w:val="it-IT"/>
        </w:rPr>
      </w:pPr>
    </w:p>
    <w:p w14:paraId="1302ED9C" w14:textId="77777777" w:rsidR="00BB4E55" w:rsidRDefault="00FB49B9" w:rsidP="006B65D2">
      <w:pPr>
        <w:jc w:val="both"/>
        <w:rPr>
          <w:lang w:val="it-IT"/>
        </w:rPr>
      </w:pPr>
      <w:r w:rsidRPr="00BB4E55">
        <w:rPr>
          <w:lang w:val="it-IT"/>
        </w:rPr>
        <w:t xml:space="preserve">L'approccio proposto dalle ricercatrici Carole Reynaud </w:t>
      </w:r>
      <w:proofErr w:type="spellStart"/>
      <w:r w:rsidRPr="00BB4E55">
        <w:rPr>
          <w:lang w:val="it-IT"/>
        </w:rPr>
        <w:t>Paligot</w:t>
      </w:r>
      <w:proofErr w:type="spellEnd"/>
      <w:r w:rsidRPr="00BB4E55">
        <w:rPr>
          <w:lang w:val="it-IT"/>
        </w:rPr>
        <w:t xml:space="preserve"> ed </w:t>
      </w:r>
      <w:proofErr w:type="spellStart"/>
      <w:r w:rsidRPr="00BB4E55">
        <w:rPr>
          <w:lang w:val="it-IT"/>
        </w:rPr>
        <w:t>Evelyne</w:t>
      </w:r>
      <w:proofErr w:type="spellEnd"/>
      <w:r w:rsidRPr="00BB4E55">
        <w:rPr>
          <w:lang w:val="it-IT"/>
        </w:rPr>
        <w:t xml:space="preserve"> </w:t>
      </w:r>
      <w:proofErr w:type="spellStart"/>
      <w:r w:rsidRPr="00BB4E55">
        <w:rPr>
          <w:lang w:val="it-IT"/>
        </w:rPr>
        <w:t>Heyer</w:t>
      </w:r>
      <w:proofErr w:type="spellEnd"/>
      <w:r w:rsidRPr="00BB4E55">
        <w:rPr>
          <w:lang w:val="it-IT"/>
        </w:rPr>
        <w:t xml:space="preserve">, e da me, per l'album </w:t>
      </w:r>
      <w:proofErr w:type="spellStart"/>
      <w:r w:rsidRPr="00340564">
        <w:rPr>
          <w:i/>
          <w:iCs/>
          <w:lang w:val="it-IT"/>
        </w:rPr>
        <w:t>Comment</w:t>
      </w:r>
      <w:proofErr w:type="spellEnd"/>
      <w:r w:rsidRPr="00340564">
        <w:rPr>
          <w:i/>
          <w:iCs/>
          <w:lang w:val="it-IT"/>
        </w:rPr>
        <w:t xml:space="preserve"> </w:t>
      </w:r>
      <w:proofErr w:type="spellStart"/>
      <w:r w:rsidRPr="00340564">
        <w:rPr>
          <w:i/>
          <w:iCs/>
          <w:lang w:val="it-IT"/>
        </w:rPr>
        <w:t>devient</w:t>
      </w:r>
      <w:proofErr w:type="spellEnd"/>
      <w:r w:rsidRPr="00340564">
        <w:rPr>
          <w:i/>
          <w:iCs/>
          <w:lang w:val="it-IT"/>
        </w:rPr>
        <w:t xml:space="preserve">-on </w:t>
      </w:r>
      <w:proofErr w:type="spellStart"/>
      <w:r w:rsidRPr="00340564">
        <w:rPr>
          <w:i/>
          <w:iCs/>
          <w:lang w:val="it-IT"/>
        </w:rPr>
        <w:t>raciste</w:t>
      </w:r>
      <w:proofErr w:type="spellEnd"/>
      <w:r w:rsidRPr="00340564">
        <w:rPr>
          <w:i/>
          <w:iCs/>
          <w:lang w:val="it-IT"/>
        </w:rPr>
        <w:t>?</w:t>
      </w:r>
      <w:r w:rsidRPr="00BB4E55">
        <w:rPr>
          <w:lang w:val="it-IT"/>
        </w:rPr>
        <w:t xml:space="preserve"> è quello di articolare il problema del razzismo nella società, ma anche a livello individuale. Come ragioniamo? Come si costruisce un pregiudizio razzista? I meccanismi del pensiero razzista sono stati decostruiti in tre fasi: 1) categorizzazione, 2) gerarchizzazione e 3) essenzializzazione.</w:t>
      </w:r>
      <w:r w:rsidR="00BB4E55">
        <w:rPr>
          <w:lang w:val="it-IT"/>
        </w:rPr>
        <w:t xml:space="preserve"> </w:t>
      </w:r>
    </w:p>
    <w:p w14:paraId="39CAB76B" w14:textId="37AAE54A" w:rsidR="00BB4E55" w:rsidRPr="00496A90" w:rsidRDefault="00BB4E55" w:rsidP="00BB4E55">
      <w:pPr>
        <w:jc w:val="both"/>
        <w:rPr>
          <w:lang w:val="it-IT"/>
        </w:rPr>
      </w:pPr>
      <w:r w:rsidRPr="00BB4E55">
        <w:rPr>
          <w:lang w:val="it-IT"/>
        </w:rPr>
        <w:t>Per spiegarlo rapidamente: mettiamo tutte le cose in categorie, tavoli con tavoli, sedie con sedie, questo è la prima fase;</w:t>
      </w:r>
      <w:r w:rsidR="0093026F" w:rsidRPr="00BB4E55">
        <w:rPr>
          <w:lang w:val="it-IT"/>
        </w:rPr>
        <w:t xml:space="preserve"> </w:t>
      </w:r>
      <w:r w:rsidRPr="00BB4E55">
        <w:rPr>
          <w:lang w:val="it-IT"/>
        </w:rPr>
        <w:t>con la seconda fase, quella della gerarchizzazione, scivoliamo lentamente verso il razzismo, attribuiamo un posto a un valore e, in generale, non collochiamo mai questo valore in relazione a un punto neutro</w:t>
      </w:r>
      <w:r w:rsidR="0093026F" w:rsidRPr="00BB4E55">
        <w:rPr>
          <w:lang w:val="it-IT"/>
        </w:rPr>
        <w:t xml:space="preserve">, </w:t>
      </w:r>
      <w:r w:rsidRPr="00BB4E55">
        <w:rPr>
          <w:lang w:val="it-IT"/>
        </w:rPr>
        <w:t>lo facciamo sempre in relazione a noi stessi, siamo etnocentrici, giudichiamo noi stessi e il nostro gruppo come una norma, e da lì mettiamo in atto una gerarchia per gli altri gruppi; e la terza fase che ci porta direttamente al razzismo, è quella dell'essenzializzazione, quando attribuiamo un'essenza a un gruppo, quando lo caratterizziamo. Con questo meccanismo di pensiero, non creiamo una conoscenza ma un pregiudizio. E quando spiego questo meccanismo ai bambini e in tutti i laboratori che abbiamo fatto, tutti fanno la stessa domanda: “Non facciamo lo stesso con le donne?” “Con gli omossessuali</w:t>
      </w:r>
      <w:r w:rsidR="00014943" w:rsidRPr="00BB4E55">
        <w:rPr>
          <w:lang w:val="it-IT"/>
        </w:rPr>
        <w:t>?</w:t>
      </w:r>
      <w:r w:rsidRPr="00BB4E55">
        <w:rPr>
          <w:lang w:val="it-IT"/>
        </w:rPr>
        <w:t>”</w:t>
      </w:r>
      <w:r w:rsidR="00340564">
        <w:rPr>
          <w:lang w:val="it-IT"/>
        </w:rPr>
        <w:t>.</w:t>
      </w:r>
      <w:r w:rsidRPr="00BB4E55">
        <w:rPr>
          <w:lang w:val="it-IT"/>
        </w:rPr>
        <w:t xml:space="preserve"> Ecco perché preferiamo parlare di "gruppo", perché tutto questo è stato </w:t>
      </w:r>
      <w:r w:rsidRPr="00BB4E55">
        <w:rPr>
          <w:lang w:val="it-IT"/>
        </w:rPr>
        <w:lastRenderedPageBreak/>
        <w:t>costruito sulla scala di una storia e di una società, e non di "comunità", che ha un certo lato immutabile.</w:t>
      </w:r>
    </w:p>
    <w:p w14:paraId="7D3EAEE8" w14:textId="77777777" w:rsidR="00B55D80" w:rsidRPr="00FB49B9" w:rsidRDefault="00B55D80" w:rsidP="00014943">
      <w:pPr>
        <w:rPr>
          <w:lang w:val="it-IT"/>
        </w:rPr>
      </w:pPr>
    </w:p>
    <w:p w14:paraId="2D35C606" w14:textId="6D674F96" w:rsidR="00CD700F" w:rsidRPr="00496A90" w:rsidRDefault="00496A90" w:rsidP="00350B98">
      <w:pPr>
        <w:jc w:val="both"/>
        <w:rPr>
          <w:color w:val="7F7F7F" w:themeColor="text1" w:themeTint="80"/>
          <w:lang w:val="it-IT"/>
        </w:rPr>
      </w:pPr>
      <w:r w:rsidRPr="00BB4E55">
        <w:rPr>
          <w:color w:val="7F7F7F" w:themeColor="text1" w:themeTint="80"/>
          <w:lang w:val="it-IT"/>
        </w:rPr>
        <w:t>Quindi il parallelo tra sessismo e razzismo sarebbe quello di mettere le persone in scatole e attribuir</w:t>
      </w:r>
      <w:r w:rsidR="00BB4E55" w:rsidRPr="00BB4E55">
        <w:rPr>
          <w:color w:val="7F7F7F" w:themeColor="text1" w:themeTint="80"/>
          <w:lang w:val="it-IT"/>
        </w:rPr>
        <w:t>l</w:t>
      </w:r>
      <w:r w:rsidRPr="00BB4E55">
        <w:rPr>
          <w:color w:val="7F7F7F" w:themeColor="text1" w:themeTint="80"/>
          <w:lang w:val="it-IT"/>
        </w:rPr>
        <w:t>e caratteristiche che non riflettono necessariamente la realtà? Ma le esperienze di vita di una donna o di un uomo si combinano, essere un uomo è diverso dall'essere una donna, e</w:t>
      </w:r>
      <w:r w:rsidR="00BB4E55" w:rsidRPr="00BB4E55">
        <w:rPr>
          <w:color w:val="7F7F7F" w:themeColor="text1" w:themeTint="80"/>
          <w:lang w:val="it-IT"/>
        </w:rPr>
        <w:t xml:space="preserve"> </w:t>
      </w:r>
      <w:r w:rsidRPr="00BB4E55">
        <w:rPr>
          <w:color w:val="7F7F7F" w:themeColor="text1" w:themeTint="80"/>
          <w:lang w:val="it-IT"/>
        </w:rPr>
        <w:t>d</w:t>
      </w:r>
      <w:r w:rsidR="00BB4E55" w:rsidRPr="00BB4E55">
        <w:rPr>
          <w:color w:val="7F7F7F" w:themeColor="text1" w:themeTint="80"/>
          <w:lang w:val="it-IT"/>
        </w:rPr>
        <w:t>all’</w:t>
      </w:r>
      <w:r w:rsidRPr="00BB4E55">
        <w:rPr>
          <w:color w:val="7F7F7F" w:themeColor="text1" w:themeTint="80"/>
          <w:lang w:val="it-IT"/>
        </w:rPr>
        <w:t>essere una donna di colore. È difficile gestire tutte queste sfumature?</w:t>
      </w:r>
    </w:p>
    <w:p w14:paraId="0143F88A" w14:textId="77777777" w:rsidR="00B55D80" w:rsidRPr="00340564" w:rsidRDefault="00B55D80" w:rsidP="00014943">
      <w:pPr>
        <w:rPr>
          <w:color w:val="000000" w:themeColor="text1"/>
          <w:lang w:val="it-IT"/>
        </w:rPr>
      </w:pPr>
    </w:p>
    <w:p w14:paraId="371E6C2C" w14:textId="6FC176F6" w:rsidR="006E4735" w:rsidRPr="00340564" w:rsidRDefault="00E10A65" w:rsidP="00350B98">
      <w:pPr>
        <w:jc w:val="both"/>
        <w:rPr>
          <w:lang w:val="it-IT"/>
        </w:rPr>
      </w:pPr>
      <w:r w:rsidRPr="00E10A65">
        <w:rPr>
          <w:color w:val="000000" w:themeColor="text1"/>
          <w:lang w:val="it-IT"/>
        </w:rPr>
        <w:t xml:space="preserve">Questo si articola in una società. Nel XVI secolo, non si classificavano i neri, i bianchi o i musulmani; le categorie antagoniste erano i cattolici e i protestanti, e i pregiudizi riguardavano i protestanti. L'approccio che abbiamo adottato nel presentare i meccanismi del razzismo è stato quello di decostruire il modo di pensare che non porta alla conoscenza ma a un'illusione. </w:t>
      </w:r>
    </w:p>
    <w:p w14:paraId="1E48C398" w14:textId="0B315D20" w:rsidR="00496A90" w:rsidRPr="00496A90" w:rsidRDefault="00496A90" w:rsidP="00350B98">
      <w:pPr>
        <w:jc w:val="both"/>
        <w:rPr>
          <w:color w:val="000000" w:themeColor="text1"/>
          <w:lang w:val="it-IT"/>
        </w:rPr>
      </w:pPr>
      <w:r w:rsidRPr="00E10A65">
        <w:rPr>
          <w:color w:val="000000" w:themeColor="text1"/>
          <w:lang w:val="it-IT"/>
        </w:rPr>
        <w:t xml:space="preserve">Per quanto riguarda il genere, sono un po' imbarazzato quando mi si parla di genere, perché non ho lavorato sul genere, ma sul razzismo, che lentamente porta a pensare al genere. Penso che anche il genere debba essere storicizzato. Non ho lavorato sull'omofobia, né sull'omosessualità, né sul genere, ma sul razzismo. Ma il nostro approccio potrebbe essere applicato anche al genere. Per </w:t>
      </w:r>
      <w:proofErr w:type="spellStart"/>
      <w:r w:rsidRPr="00340564">
        <w:rPr>
          <w:i/>
          <w:iCs/>
          <w:color w:val="000000" w:themeColor="text1"/>
          <w:lang w:val="it-IT"/>
        </w:rPr>
        <w:t>Comment</w:t>
      </w:r>
      <w:proofErr w:type="spellEnd"/>
      <w:r w:rsidRPr="00340564">
        <w:rPr>
          <w:i/>
          <w:iCs/>
          <w:color w:val="000000" w:themeColor="text1"/>
          <w:lang w:val="it-IT"/>
        </w:rPr>
        <w:t xml:space="preserve"> </w:t>
      </w:r>
      <w:proofErr w:type="spellStart"/>
      <w:r w:rsidRPr="00340564">
        <w:rPr>
          <w:i/>
          <w:iCs/>
          <w:color w:val="000000" w:themeColor="text1"/>
          <w:lang w:val="it-IT"/>
        </w:rPr>
        <w:t>devient</w:t>
      </w:r>
      <w:proofErr w:type="spellEnd"/>
      <w:r w:rsidRPr="00340564">
        <w:rPr>
          <w:i/>
          <w:iCs/>
          <w:color w:val="000000" w:themeColor="text1"/>
          <w:lang w:val="it-IT"/>
        </w:rPr>
        <w:t xml:space="preserve">-on </w:t>
      </w:r>
      <w:proofErr w:type="spellStart"/>
      <w:r w:rsidRPr="00340564">
        <w:rPr>
          <w:i/>
          <w:iCs/>
          <w:color w:val="000000" w:themeColor="text1"/>
          <w:lang w:val="it-IT"/>
        </w:rPr>
        <w:t>raciste</w:t>
      </w:r>
      <w:proofErr w:type="spellEnd"/>
      <w:r w:rsidRPr="00340564">
        <w:rPr>
          <w:i/>
          <w:iCs/>
          <w:color w:val="000000" w:themeColor="text1"/>
          <w:lang w:val="it-IT"/>
        </w:rPr>
        <w:t>?</w:t>
      </w:r>
      <w:r w:rsidRPr="00E10A65">
        <w:rPr>
          <w:color w:val="000000" w:themeColor="text1"/>
          <w:lang w:val="it-IT"/>
        </w:rPr>
        <w:t xml:space="preserve"> </w:t>
      </w:r>
      <w:r w:rsidR="00E10A65" w:rsidRPr="00E10A65">
        <w:rPr>
          <w:color w:val="000000" w:themeColor="text1"/>
          <w:lang w:val="it-IT"/>
        </w:rPr>
        <w:t>m</w:t>
      </w:r>
      <w:r w:rsidRPr="00E10A65">
        <w:rPr>
          <w:color w:val="000000" w:themeColor="text1"/>
          <w:lang w:val="it-IT"/>
        </w:rPr>
        <w:t xml:space="preserve">i sono messo in una situazione con mia moglie e </w:t>
      </w:r>
      <w:r w:rsidR="00E10A65" w:rsidRPr="00E10A65">
        <w:rPr>
          <w:color w:val="000000" w:themeColor="text1"/>
          <w:lang w:val="it-IT"/>
        </w:rPr>
        <w:t>le</w:t>
      </w:r>
      <w:r w:rsidRPr="00E10A65">
        <w:rPr>
          <w:color w:val="000000" w:themeColor="text1"/>
          <w:lang w:val="it-IT"/>
        </w:rPr>
        <w:t xml:space="preserve"> ricercatri</w:t>
      </w:r>
      <w:r w:rsidR="00E10A65" w:rsidRPr="00E10A65">
        <w:rPr>
          <w:color w:val="000000" w:themeColor="text1"/>
          <w:lang w:val="it-IT"/>
        </w:rPr>
        <w:t>ci</w:t>
      </w:r>
      <w:r w:rsidRPr="00E10A65">
        <w:rPr>
          <w:color w:val="000000" w:themeColor="text1"/>
          <w:lang w:val="it-IT"/>
        </w:rPr>
        <w:t>, perché ciò che era rilevante nel nostro lavoro era articolare l'oggettività e la soggettività scientifica, ciò che sentivo, ciò che analizzavo, ciò che sezionavo attraverso la psicoanalisi.</w:t>
      </w:r>
    </w:p>
    <w:p w14:paraId="406C55E0" w14:textId="77777777" w:rsidR="00B55D80" w:rsidRPr="00FB49B9" w:rsidRDefault="00B55D80" w:rsidP="00C56D60">
      <w:pPr>
        <w:rPr>
          <w:lang w:val="it-IT"/>
        </w:rPr>
      </w:pPr>
    </w:p>
    <w:p w14:paraId="587E78D8" w14:textId="5F0828B4" w:rsidR="00B55D80" w:rsidRPr="00496A90" w:rsidRDefault="00496A90" w:rsidP="00C56D60">
      <w:pPr>
        <w:rPr>
          <w:color w:val="7F7F7F" w:themeColor="text1" w:themeTint="80"/>
          <w:lang w:val="it-IT"/>
        </w:rPr>
      </w:pPr>
      <w:r w:rsidRPr="00496A90">
        <w:rPr>
          <w:color w:val="7F7F7F" w:themeColor="text1" w:themeTint="80"/>
          <w:lang w:val="it-IT"/>
        </w:rPr>
        <w:t>Tendi a sessualizzare i personaggi maschili o femminili?</w:t>
      </w:r>
    </w:p>
    <w:p w14:paraId="607AADD0" w14:textId="77777777" w:rsidR="00496A90" w:rsidRPr="00496A90" w:rsidRDefault="00496A90" w:rsidP="00C56D60">
      <w:pPr>
        <w:rPr>
          <w:color w:val="000000" w:themeColor="text1"/>
          <w:lang w:val="it-IT"/>
        </w:rPr>
      </w:pPr>
    </w:p>
    <w:p w14:paraId="3098234F" w14:textId="5EA185E2" w:rsidR="00496A90" w:rsidRPr="00E10A65" w:rsidRDefault="00E10A65" w:rsidP="00C04178">
      <w:pPr>
        <w:jc w:val="both"/>
        <w:rPr>
          <w:color w:val="000000" w:themeColor="text1"/>
          <w:lang w:val="it-IT"/>
        </w:rPr>
      </w:pPr>
      <w:r w:rsidRPr="00E10A65">
        <w:rPr>
          <w:color w:val="000000" w:themeColor="text1"/>
          <w:lang w:val="it-IT"/>
        </w:rPr>
        <w:t xml:space="preserve">Ho avuto questa tendenza quando ero adolescente, forse per l'influenza della cultura pop, per esempio le ragazze nei manga, i ragazzi iper-mascolini con tanti muscoli, e c'è sempre un combattimento e la donna da salvare. La lettura di un sociologo, </w:t>
      </w:r>
      <w:proofErr w:type="spellStart"/>
      <w:r w:rsidRPr="00340564">
        <w:rPr>
          <w:color w:val="000000" w:themeColor="text1"/>
          <w:lang w:val="it-IT"/>
        </w:rPr>
        <w:t>Raphaël</w:t>
      </w:r>
      <w:proofErr w:type="spellEnd"/>
      <w:r w:rsidRPr="00340564">
        <w:rPr>
          <w:color w:val="000000" w:themeColor="text1"/>
          <w:lang w:val="it-IT"/>
        </w:rPr>
        <w:t xml:space="preserve"> </w:t>
      </w:r>
      <w:proofErr w:type="spellStart"/>
      <w:r w:rsidRPr="00340564">
        <w:rPr>
          <w:color w:val="000000" w:themeColor="text1"/>
          <w:lang w:val="it-IT"/>
        </w:rPr>
        <w:t>Liogier</w:t>
      </w:r>
      <w:proofErr w:type="spellEnd"/>
      <w:r w:rsidRPr="00E10A65">
        <w:rPr>
          <w:color w:val="000000" w:themeColor="text1"/>
          <w:lang w:val="it-IT"/>
        </w:rPr>
        <w:t xml:space="preserve">, mi ha aperto gli occhi. Ha scritto </w:t>
      </w:r>
      <w:proofErr w:type="spellStart"/>
      <w:r w:rsidR="00D5372F" w:rsidRPr="00340564">
        <w:rPr>
          <w:i/>
          <w:iCs/>
          <w:color w:val="000000" w:themeColor="text1"/>
          <w:lang w:val="it-IT"/>
        </w:rPr>
        <w:t>Descente</w:t>
      </w:r>
      <w:proofErr w:type="spellEnd"/>
      <w:r w:rsidR="00D5372F" w:rsidRPr="00340564">
        <w:rPr>
          <w:i/>
          <w:iCs/>
          <w:color w:val="000000" w:themeColor="text1"/>
          <w:lang w:val="it-IT"/>
        </w:rPr>
        <w:t xml:space="preserve"> </w:t>
      </w:r>
      <w:proofErr w:type="spellStart"/>
      <w:r w:rsidR="00D5372F" w:rsidRPr="00340564">
        <w:rPr>
          <w:i/>
          <w:iCs/>
          <w:color w:val="000000" w:themeColor="text1"/>
          <w:lang w:val="it-IT"/>
        </w:rPr>
        <w:t>au</w:t>
      </w:r>
      <w:proofErr w:type="spellEnd"/>
      <w:r w:rsidR="00D5372F" w:rsidRPr="00340564">
        <w:rPr>
          <w:i/>
          <w:iCs/>
          <w:color w:val="000000" w:themeColor="text1"/>
          <w:lang w:val="it-IT"/>
        </w:rPr>
        <w:t xml:space="preserve"> </w:t>
      </w:r>
      <w:proofErr w:type="spellStart"/>
      <w:r w:rsidR="00D5372F" w:rsidRPr="00340564">
        <w:rPr>
          <w:i/>
          <w:iCs/>
          <w:color w:val="000000" w:themeColor="text1"/>
          <w:lang w:val="it-IT"/>
        </w:rPr>
        <w:t>cœur</w:t>
      </w:r>
      <w:proofErr w:type="spellEnd"/>
      <w:r w:rsidR="00D5372F" w:rsidRPr="00340564">
        <w:rPr>
          <w:i/>
          <w:iCs/>
          <w:color w:val="000000" w:themeColor="text1"/>
          <w:lang w:val="it-IT"/>
        </w:rPr>
        <w:t xml:space="preserve"> </w:t>
      </w:r>
      <w:proofErr w:type="spellStart"/>
      <w:r w:rsidR="00D5372F" w:rsidRPr="00340564">
        <w:rPr>
          <w:i/>
          <w:iCs/>
          <w:color w:val="000000" w:themeColor="text1"/>
          <w:lang w:val="it-IT"/>
        </w:rPr>
        <w:t>du</w:t>
      </w:r>
      <w:proofErr w:type="spellEnd"/>
      <w:r w:rsidR="00D5372F" w:rsidRPr="00340564">
        <w:rPr>
          <w:i/>
          <w:iCs/>
          <w:color w:val="000000" w:themeColor="text1"/>
          <w:lang w:val="it-IT"/>
        </w:rPr>
        <w:t xml:space="preserve"> </w:t>
      </w:r>
      <w:proofErr w:type="spellStart"/>
      <w:r w:rsidR="00D5372F" w:rsidRPr="00340564">
        <w:rPr>
          <w:i/>
          <w:iCs/>
          <w:color w:val="000000" w:themeColor="text1"/>
          <w:lang w:val="it-IT"/>
        </w:rPr>
        <w:t>m</w:t>
      </w:r>
      <w:r w:rsidR="00C04178" w:rsidRPr="00340564">
        <w:rPr>
          <w:i/>
          <w:iCs/>
          <w:color w:val="000000" w:themeColor="text1"/>
          <w:lang w:val="it-IT"/>
        </w:rPr>
        <w:t>â</w:t>
      </w:r>
      <w:r w:rsidR="00D5372F" w:rsidRPr="00340564">
        <w:rPr>
          <w:i/>
          <w:iCs/>
          <w:color w:val="000000" w:themeColor="text1"/>
          <w:lang w:val="it-IT"/>
        </w:rPr>
        <w:t>l</w:t>
      </w:r>
      <w:r w:rsidR="00C04178" w:rsidRPr="00340564">
        <w:rPr>
          <w:i/>
          <w:iCs/>
          <w:color w:val="000000" w:themeColor="text1"/>
          <w:lang w:val="it-IT"/>
        </w:rPr>
        <w:t>e</w:t>
      </w:r>
      <w:proofErr w:type="spellEnd"/>
      <w:r w:rsidR="00C04178" w:rsidRPr="00E10A65">
        <w:rPr>
          <w:rStyle w:val="Appelnotedebasdep"/>
          <w:i/>
          <w:iCs/>
          <w:color w:val="000000" w:themeColor="text1"/>
        </w:rPr>
        <w:footnoteReference w:id="4"/>
      </w:r>
      <w:r w:rsidR="00D5372F" w:rsidRPr="00E10A65">
        <w:rPr>
          <w:i/>
          <w:iCs/>
          <w:color w:val="000000" w:themeColor="text1"/>
          <w:lang w:val="it-IT"/>
        </w:rPr>
        <w:t> </w:t>
      </w:r>
      <w:r w:rsidR="00D5372F" w:rsidRPr="00E10A65">
        <w:rPr>
          <w:color w:val="000000" w:themeColor="text1"/>
          <w:lang w:val="it-IT"/>
        </w:rPr>
        <w:t xml:space="preserve">: </w:t>
      </w:r>
      <w:r>
        <w:rPr>
          <w:color w:val="000000" w:themeColor="text1"/>
          <w:lang w:val="it-IT"/>
        </w:rPr>
        <w:t xml:space="preserve">lui </w:t>
      </w:r>
      <w:r w:rsidR="00496A90" w:rsidRPr="00E10A65">
        <w:rPr>
          <w:color w:val="000000" w:themeColor="text1"/>
          <w:lang w:val="it-IT"/>
        </w:rPr>
        <w:t>mette in discussione tutte le rappresentazioni, mostrando come e perché sono state costruite, in modo molto didattico.</w:t>
      </w:r>
    </w:p>
    <w:p w14:paraId="7D5DD8F6" w14:textId="77777777" w:rsidR="00B55D80" w:rsidRPr="00FB49B9" w:rsidRDefault="00B55D80" w:rsidP="00C56D60">
      <w:pPr>
        <w:rPr>
          <w:lang w:val="it-IT"/>
        </w:rPr>
      </w:pPr>
    </w:p>
    <w:p w14:paraId="3EE499DD" w14:textId="0CB904BF" w:rsidR="00B55D80" w:rsidRPr="00496A90" w:rsidRDefault="00496A90" w:rsidP="00C56D60">
      <w:pPr>
        <w:rPr>
          <w:color w:val="000000" w:themeColor="text1"/>
          <w:lang w:val="it-IT"/>
        </w:rPr>
      </w:pPr>
      <w:r w:rsidRPr="00496A90">
        <w:rPr>
          <w:color w:val="7F7F7F" w:themeColor="text1" w:themeTint="80"/>
          <w:lang w:val="it-IT"/>
        </w:rPr>
        <w:t>Se si cambia il sesso del personaggio principale, la storia ne risente?</w:t>
      </w:r>
    </w:p>
    <w:p w14:paraId="35FBE1AF" w14:textId="77777777" w:rsidR="00E10A65" w:rsidRPr="00340564" w:rsidRDefault="00E10A65" w:rsidP="00C04178">
      <w:pPr>
        <w:jc w:val="both"/>
        <w:rPr>
          <w:color w:val="000000" w:themeColor="text1"/>
          <w:lang w:val="it-IT"/>
        </w:rPr>
      </w:pPr>
    </w:p>
    <w:p w14:paraId="7538C9F4" w14:textId="0C4041E5" w:rsidR="00496A90" w:rsidRPr="00496A90" w:rsidRDefault="00496A90" w:rsidP="00C04178">
      <w:pPr>
        <w:jc w:val="both"/>
        <w:rPr>
          <w:color w:val="000000" w:themeColor="text1"/>
          <w:lang w:val="it-IT"/>
        </w:rPr>
      </w:pPr>
      <w:r w:rsidRPr="00E10A65">
        <w:rPr>
          <w:color w:val="000000" w:themeColor="text1"/>
          <w:lang w:val="it-IT"/>
        </w:rPr>
        <w:t xml:space="preserve">No, </w:t>
      </w:r>
      <w:r w:rsidR="00E10A65" w:rsidRPr="00E10A65">
        <w:rPr>
          <w:color w:val="000000" w:themeColor="text1"/>
          <w:lang w:val="it-IT"/>
        </w:rPr>
        <w:t>per niente</w:t>
      </w:r>
      <w:r w:rsidRPr="00E10A65">
        <w:rPr>
          <w:color w:val="000000" w:themeColor="text1"/>
          <w:lang w:val="it-IT"/>
        </w:rPr>
        <w:t xml:space="preserve">. Voglio dire, è complicato. È innegabile che, ad esempio, io, come uomo, non ho paura quando cammino di notte. Quando cammino per strada e tengo per mano mia moglie, non ho paura di essere disturbato. In effetti, se ci </w:t>
      </w:r>
      <w:r w:rsidR="00E10A65" w:rsidRPr="00E10A65">
        <w:rPr>
          <w:color w:val="000000" w:themeColor="text1"/>
          <w:lang w:val="it-IT"/>
        </w:rPr>
        <w:t xml:space="preserve">si </w:t>
      </w:r>
      <w:r w:rsidRPr="00E10A65">
        <w:rPr>
          <w:color w:val="000000" w:themeColor="text1"/>
          <w:lang w:val="it-IT"/>
        </w:rPr>
        <w:t xml:space="preserve">pensa, sì, il cambiamento del genere del personaggio cambia la storia. E per tornare alla prima domanda sulle differenze nello scrivere un personaggio femminile, non sono </w:t>
      </w:r>
      <w:r w:rsidR="00E10A65" w:rsidRPr="00E10A65">
        <w:rPr>
          <w:color w:val="000000" w:themeColor="text1"/>
          <w:lang w:val="it-IT"/>
        </w:rPr>
        <w:t>consapevole</w:t>
      </w:r>
      <w:r w:rsidRPr="00E10A65">
        <w:rPr>
          <w:color w:val="000000" w:themeColor="text1"/>
          <w:lang w:val="it-IT"/>
        </w:rPr>
        <w:t xml:space="preserve"> di questi problemi. </w:t>
      </w:r>
      <w:r w:rsidR="00E10A65">
        <w:rPr>
          <w:color w:val="000000" w:themeColor="text1"/>
          <w:lang w:val="it-IT"/>
        </w:rPr>
        <w:t>Io, n</w:t>
      </w:r>
      <w:r w:rsidRPr="00E10A65">
        <w:rPr>
          <w:color w:val="000000" w:themeColor="text1"/>
          <w:lang w:val="it-IT"/>
        </w:rPr>
        <w:t>on sono cresciut</w:t>
      </w:r>
      <w:r w:rsidR="00E10A65" w:rsidRPr="00E10A65">
        <w:rPr>
          <w:color w:val="000000" w:themeColor="text1"/>
          <w:lang w:val="it-IT"/>
        </w:rPr>
        <w:t>o</w:t>
      </w:r>
      <w:r w:rsidRPr="00E10A65">
        <w:rPr>
          <w:color w:val="000000" w:themeColor="text1"/>
          <w:lang w:val="it-IT"/>
        </w:rPr>
        <w:t xml:space="preserve"> con la paura dello stupro.</w:t>
      </w:r>
    </w:p>
    <w:sectPr w:rsidR="00496A90" w:rsidRPr="00496A90" w:rsidSect="008C2D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07AB" w14:textId="77777777" w:rsidR="009748DB" w:rsidRDefault="009748DB" w:rsidP="00DC728C">
      <w:r>
        <w:separator/>
      </w:r>
    </w:p>
  </w:endnote>
  <w:endnote w:type="continuationSeparator" w:id="0">
    <w:p w14:paraId="7BC536DD" w14:textId="77777777" w:rsidR="009748DB" w:rsidRDefault="009748DB" w:rsidP="00DC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C252" w14:textId="77777777" w:rsidR="009748DB" w:rsidRDefault="009748DB" w:rsidP="00DC728C">
      <w:r>
        <w:separator/>
      </w:r>
    </w:p>
  </w:footnote>
  <w:footnote w:type="continuationSeparator" w:id="0">
    <w:p w14:paraId="6E7D5CA3" w14:textId="77777777" w:rsidR="009748DB" w:rsidRDefault="009748DB" w:rsidP="00DC728C">
      <w:r>
        <w:continuationSeparator/>
      </w:r>
    </w:p>
  </w:footnote>
  <w:footnote w:id="1">
    <w:p w14:paraId="13B7B25C" w14:textId="1FF01119" w:rsidR="00496A90" w:rsidRPr="00340564" w:rsidRDefault="00DC728C" w:rsidP="00F54F84">
      <w:pPr>
        <w:jc w:val="both"/>
        <w:rPr>
          <w:rFonts w:eastAsia="Times New Roman" w:cstheme="minorHAnsi"/>
          <w:sz w:val="20"/>
          <w:szCs w:val="20"/>
          <w:lang w:val="it-IT" w:eastAsia="fr-FR"/>
        </w:rPr>
      </w:pPr>
      <w:r w:rsidRPr="00F54F84">
        <w:rPr>
          <w:rStyle w:val="Appelnotedebasdep"/>
          <w:rFonts w:cstheme="minorHAnsi"/>
          <w:sz w:val="20"/>
          <w:szCs w:val="20"/>
        </w:rPr>
        <w:footnoteRef/>
      </w:r>
      <w:r w:rsidRPr="00340564">
        <w:rPr>
          <w:rFonts w:cstheme="minorHAnsi"/>
          <w:sz w:val="20"/>
          <w:szCs w:val="20"/>
          <w:lang w:val="it-IT"/>
        </w:rPr>
        <w:t xml:space="preserve"> </w:t>
      </w:r>
      <w:r w:rsidR="00496A90" w:rsidRPr="00FB49B9">
        <w:rPr>
          <w:rFonts w:eastAsia="Times New Roman" w:cstheme="minorHAnsi"/>
          <w:sz w:val="20"/>
          <w:szCs w:val="20"/>
          <w:lang w:val="it-IT" w:eastAsia="fr-FR"/>
        </w:rPr>
        <w:t xml:space="preserve">La serie di fumetti per bambini </w:t>
      </w:r>
      <w:proofErr w:type="spellStart"/>
      <w:r w:rsidR="00496A90" w:rsidRPr="00FB49B9">
        <w:rPr>
          <w:rFonts w:eastAsia="Times New Roman" w:cstheme="minorHAnsi"/>
          <w:i/>
          <w:iCs/>
          <w:sz w:val="20"/>
          <w:szCs w:val="20"/>
          <w:lang w:val="it-IT" w:eastAsia="fr-FR"/>
        </w:rPr>
        <w:t>Lou</w:t>
      </w:r>
      <w:proofErr w:type="spellEnd"/>
      <w:r w:rsidR="00496A90" w:rsidRPr="00FB49B9">
        <w:rPr>
          <w:rFonts w:eastAsia="Times New Roman" w:cstheme="minorHAnsi"/>
          <w:i/>
          <w:iCs/>
          <w:sz w:val="20"/>
          <w:szCs w:val="20"/>
          <w:lang w:val="it-IT" w:eastAsia="fr-FR"/>
        </w:rPr>
        <w:t>!</w:t>
      </w:r>
      <w:r w:rsidR="00496A90" w:rsidRPr="00FB49B9">
        <w:rPr>
          <w:rFonts w:eastAsia="Times New Roman" w:cstheme="minorHAnsi"/>
          <w:sz w:val="20"/>
          <w:szCs w:val="20"/>
          <w:lang w:val="it-IT" w:eastAsia="fr-FR"/>
        </w:rPr>
        <w:t xml:space="preserve"> creata da Julien </w:t>
      </w:r>
      <w:proofErr w:type="spellStart"/>
      <w:r w:rsidR="00496A90" w:rsidRPr="00FB49B9">
        <w:rPr>
          <w:rFonts w:eastAsia="Times New Roman" w:cstheme="minorHAnsi"/>
          <w:sz w:val="20"/>
          <w:szCs w:val="20"/>
          <w:lang w:val="it-IT" w:eastAsia="fr-FR"/>
        </w:rPr>
        <w:t>Neel</w:t>
      </w:r>
      <w:proofErr w:type="spellEnd"/>
      <w:r w:rsidR="00496A90" w:rsidRPr="00FB49B9">
        <w:rPr>
          <w:rFonts w:eastAsia="Times New Roman" w:cstheme="minorHAnsi"/>
          <w:sz w:val="20"/>
          <w:szCs w:val="20"/>
          <w:lang w:val="it-IT" w:eastAsia="fr-FR"/>
        </w:rPr>
        <w:t xml:space="preserve"> è pubblicata da </w:t>
      </w:r>
      <w:proofErr w:type="spellStart"/>
      <w:r w:rsidR="00496A90" w:rsidRPr="00FB49B9">
        <w:rPr>
          <w:rFonts w:eastAsia="Times New Roman" w:cstheme="minorHAnsi"/>
          <w:sz w:val="20"/>
          <w:szCs w:val="20"/>
          <w:lang w:val="it-IT" w:eastAsia="fr-FR"/>
        </w:rPr>
        <w:t>Glénat</w:t>
      </w:r>
      <w:proofErr w:type="spellEnd"/>
      <w:r w:rsidR="00496A90" w:rsidRPr="00FB49B9">
        <w:rPr>
          <w:rFonts w:eastAsia="Times New Roman" w:cstheme="minorHAnsi"/>
          <w:sz w:val="20"/>
          <w:szCs w:val="20"/>
          <w:lang w:val="it-IT" w:eastAsia="fr-FR"/>
        </w:rPr>
        <w:t xml:space="preserve"> dopo una </w:t>
      </w:r>
      <w:proofErr w:type="spellStart"/>
      <w:r w:rsidR="00496A90" w:rsidRPr="00FB49B9">
        <w:rPr>
          <w:rFonts w:eastAsia="Times New Roman" w:cstheme="minorHAnsi"/>
          <w:sz w:val="20"/>
          <w:szCs w:val="20"/>
          <w:lang w:val="it-IT" w:eastAsia="fr-FR"/>
        </w:rPr>
        <w:t>pre</w:t>
      </w:r>
      <w:proofErr w:type="spellEnd"/>
      <w:r w:rsidR="00FB49B9" w:rsidRPr="00FB49B9">
        <w:rPr>
          <w:rFonts w:eastAsia="Times New Roman" w:cstheme="minorHAnsi"/>
          <w:sz w:val="20"/>
          <w:szCs w:val="20"/>
          <w:lang w:val="it-IT" w:eastAsia="fr-FR"/>
        </w:rPr>
        <w:t>-</w:t>
      </w:r>
      <w:r w:rsidR="00496A90" w:rsidRPr="00FB49B9">
        <w:rPr>
          <w:rFonts w:eastAsia="Times New Roman" w:cstheme="minorHAnsi"/>
          <w:sz w:val="20"/>
          <w:szCs w:val="20"/>
          <w:lang w:val="it-IT" w:eastAsia="fr-FR"/>
        </w:rPr>
        <w:t xml:space="preserve">pubblicazione sulla rivista </w:t>
      </w:r>
      <w:proofErr w:type="spellStart"/>
      <w:r w:rsidR="00496A90" w:rsidRPr="00FB49B9">
        <w:rPr>
          <w:rFonts w:eastAsia="Times New Roman" w:cstheme="minorHAnsi"/>
          <w:i/>
          <w:iCs/>
          <w:sz w:val="20"/>
          <w:szCs w:val="20"/>
          <w:lang w:val="it-IT" w:eastAsia="fr-FR"/>
        </w:rPr>
        <w:t>Tchô</w:t>
      </w:r>
      <w:proofErr w:type="spellEnd"/>
      <w:r w:rsidR="00496A90" w:rsidRPr="00FB49B9">
        <w:rPr>
          <w:rFonts w:eastAsia="Times New Roman" w:cstheme="minorHAnsi"/>
          <w:i/>
          <w:iCs/>
          <w:sz w:val="20"/>
          <w:szCs w:val="20"/>
          <w:lang w:val="it-IT" w:eastAsia="fr-FR"/>
        </w:rPr>
        <w:t xml:space="preserve">! </w:t>
      </w:r>
      <w:r w:rsidR="00496A90" w:rsidRPr="00FB49B9">
        <w:rPr>
          <w:rFonts w:eastAsia="Times New Roman" w:cstheme="minorHAnsi"/>
          <w:sz w:val="20"/>
          <w:szCs w:val="20"/>
          <w:lang w:val="it-IT" w:eastAsia="fr-FR"/>
        </w:rPr>
        <w:t xml:space="preserve">Ha 9 volumi. L'ottavo volume segna la fine della prima stagione del fumetto. La seconda stagione è iniziata nel 2020 con il nome di </w:t>
      </w:r>
      <w:proofErr w:type="spellStart"/>
      <w:r w:rsidR="00496A90" w:rsidRPr="00FB49B9">
        <w:rPr>
          <w:rFonts w:eastAsia="Times New Roman" w:cstheme="minorHAnsi"/>
          <w:i/>
          <w:iCs/>
          <w:sz w:val="20"/>
          <w:szCs w:val="20"/>
          <w:lang w:val="it-IT" w:eastAsia="fr-FR"/>
        </w:rPr>
        <w:t>Lou</w:t>
      </w:r>
      <w:proofErr w:type="spellEnd"/>
      <w:r w:rsidR="00496A90" w:rsidRPr="00FB49B9">
        <w:rPr>
          <w:rFonts w:eastAsia="Times New Roman" w:cstheme="minorHAnsi"/>
          <w:i/>
          <w:iCs/>
          <w:sz w:val="20"/>
          <w:szCs w:val="20"/>
          <w:lang w:val="it-IT" w:eastAsia="fr-FR"/>
        </w:rPr>
        <w:t>! Sonata</w:t>
      </w:r>
      <w:r w:rsidR="00496A90" w:rsidRPr="00FB49B9">
        <w:rPr>
          <w:rFonts w:eastAsia="Times New Roman" w:cstheme="minorHAnsi"/>
          <w:sz w:val="20"/>
          <w:szCs w:val="20"/>
          <w:lang w:val="it-IT" w:eastAsia="fr-FR"/>
        </w:rPr>
        <w:t>, accompagnata da un album prodotto dal</w:t>
      </w:r>
      <w:r w:rsidR="00FB49B9" w:rsidRPr="00FB49B9">
        <w:rPr>
          <w:rFonts w:eastAsia="Times New Roman" w:cstheme="minorHAnsi"/>
          <w:sz w:val="20"/>
          <w:szCs w:val="20"/>
          <w:lang w:val="it-IT" w:eastAsia="fr-FR"/>
        </w:rPr>
        <w:t xml:space="preserve"> gruppo </w:t>
      </w:r>
      <w:proofErr w:type="spellStart"/>
      <w:r w:rsidR="00496A90" w:rsidRPr="00FB49B9">
        <w:rPr>
          <w:rFonts w:eastAsia="Times New Roman" w:cstheme="minorHAnsi"/>
          <w:sz w:val="20"/>
          <w:szCs w:val="20"/>
          <w:lang w:val="it-IT" w:eastAsia="fr-FR"/>
        </w:rPr>
        <w:t>Krystal</w:t>
      </w:r>
      <w:proofErr w:type="spellEnd"/>
      <w:r w:rsidR="00496A90" w:rsidRPr="00FB49B9">
        <w:rPr>
          <w:rFonts w:eastAsia="Times New Roman" w:cstheme="minorHAnsi"/>
          <w:sz w:val="20"/>
          <w:szCs w:val="20"/>
          <w:lang w:val="it-IT" w:eastAsia="fr-FR"/>
        </w:rPr>
        <w:t xml:space="preserve"> </w:t>
      </w:r>
      <w:proofErr w:type="spellStart"/>
      <w:r w:rsidR="00496A90" w:rsidRPr="00FB49B9">
        <w:rPr>
          <w:rFonts w:eastAsia="Times New Roman" w:cstheme="minorHAnsi"/>
          <w:sz w:val="20"/>
          <w:szCs w:val="20"/>
          <w:lang w:val="it-IT" w:eastAsia="fr-FR"/>
        </w:rPr>
        <w:t>Zealot</w:t>
      </w:r>
      <w:proofErr w:type="spellEnd"/>
      <w:r w:rsidR="00496A90" w:rsidRPr="00FB49B9">
        <w:rPr>
          <w:rFonts w:eastAsia="Times New Roman" w:cstheme="minorHAnsi"/>
          <w:sz w:val="20"/>
          <w:szCs w:val="20"/>
          <w:lang w:val="it-IT" w:eastAsia="fr-FR"/>
        </w:rPr>
        <w:t xml:space="preserve">. È stato adattato in una serie televisiva animata nel 2009 e poi in un film nel 2014. Una raccolta di fumetti per bambini, </w:t>
      </w:r>
      <w:r w:rsidR="00FB49B9" w:rsidRPr="00340564">
        <w:rPr>
          <w:rFonts w:eastAsia="Times New Roman" w:cstheme="minorHAnsi"/>
          <w:i/>
          <w:iCs/>
          <w:sz w:val="20"/>
          <w:szCs w:val="20"/>
          <w:lang w:val="it-IT" w:eastAsia="fr-FR"/>
        </w:rPr>
        <w:t xml:space="preserve">Le Petit monde de </w:t>
      </w:r>
      <w:proofErr w:type="gramStart"/>
      <w:r w:rsidR="00FB49B9" w:rsidRPr="00340564">
        <w:rPr>
          <w:rFonts w:eastAsia="Times New Roman" w:cstheme="minorHAnsi"/>
          <w:i/>
          <w:iCs/>
          <w:sz w:val="20"/>
          <w:szCs w:val="20"/>
          <w:lang w:val="it-IT" w:eastAsia="fr-FR"/>
        </w:rPr>
        <w:t>Lou!</w:t>
      </w:r>
      <w:r w:rsidR="00496A90" w:rsidRPr="00FB49B9">
        <w:rPr>
          <w:rFonts w:eastAsia="Times New Roman" w:cstheme="minorHAnsi"/>
          <w:sz w:val="20"/>
          <w:szCs w:val="20"/>
          <w:lang w:val="it-IT" w:eastAsia="fr-FR"/>
        </w:rPr>
        <w:t>,</w:t>
      </w:r>
      <w:proofErr w:type="gramEnd"/>
      <w:r w:rsidR="00496A90" w:rsidRPr="00FB49B9">
        <w:rPr>
          <w:rFonts w:eastAsia="Times New Roman" w:cstheme="minorHAnsi"/>
          <w:sz w:val="20"/>
          <w:szCs w:val="20"/>
          <w:lang w:val="it-IT" w:eastAsia="fr-FR"/>
        </w:rPr>
        <w:t xml:space="preserve"> è stata pubblicata nel 2019.</w:t>
      </w:r>
    </w:p>
  </w:footnote>
  <w:footnote w:id="2">
    <w:p w14:paraId="505265EE" w14:textId="767E8636" w:rsidR="00DC728C" w:rsidRPr="00D027CB" w:rsidRDefault="00DC728C">
      <w:pPr>
        <w:pStyle w:val="Notedebasdepage"/>
        <w:rPr>
          <w:rFonts w:cstheme="minorHAnsi"/>
        </w:rPr>
      </w:pPr>
      <w:r w:rsidRPr="00DC728C">
        <w:rPr>
          <w:rStyle w:val="Appelnotedebasdep"/>
          <w:rFonts w:cstheme="minorHAnsi"/>
        </w:rPr>
        <w:footnoteRef/>
      </w:r>
      <w:r w:rsidRPr="00DC728C">
        <w:rPr>
          <w:rFonts w:cstheme="minorHAnsi"/>
        </w:rPr>
        <w:t xml:space="preserve"> </w:t>
      </w:r>
      <w:r w:rsidR="00D027CB" w:rsidRPr="00D027CB">
        <w:t>MEZIANE, I. (20</w:t>
      </w:r>
      <w:r w:rsidR="00D027CB">
        <w:t>14-2017</w:t>
      </w:r>
      <w:r w:rsidR="00D027CB" w:rsidRPr="00D027CB">
        <w:t xml:space="preserve">), </w:t>
      </w:r>
      <w:r w:rsidR="00D027CB">
        <w:rPr>
          <w:rFonts w:eastAsia="Times New Roman" w:cstheme="minorHAnsi"/>
          <w:i/>
          <w:iCs/>
          <w:color w:val="222222"/>
          <w:lang w:eastAsia="fr-FR"/>
        </w:rPr>
        <w:t xml:space="preserve">Nas, poids </w:t>
      </w:r>
      <w:r w:rsidR="00D027CB" w:rsidRPr="00D027CB">
        <w:rPr>
          <w:rFonts w:eastAsia="Times New Roman" w:cstheme="minorHAnsi"/>
          <w:i/>
          <w:iCs/>
          <w:color w:val="222222"/>
          <w:lang w:eastAsia="fr-FR"/>
        </w:rPr>
        <w:t>plume</w:t>
      </w:r>
      <w:r w:rsidR="00D027CB">
        <w:rPr>
          <w:rFonts w:eastAsia="Times New Roman" w:cstheme="minorHAnsi"/>
          <w:color w:val="222222"/>
          <w:lang w:eastAsia="fr-FR"/>
        </w:rPr>
        <w:t>, 3 tomes, Grenoble, Glénat Édition.</w:t>
      </w:r>
    </w:p>
  </w:footnote>
  <w:footnote w:id="3">
    <w:p w14:paraId="40E88E06" w14:textId="2088DA19" w:rsidR="00D027CB" w:rsidRPr="00D027CB" w:rsidRDefault="00D027CB" w:rsidP="00D027CB">
      <w:pPr>
        <w:jc w:val="both"/>
        <w:rPr>
          <w:sz w:val="20"/>
          <w:szCs w:val="20"/>
        </w:rPr>
      </w:pPr>
      <w:r w:rsidRPr="00F54F84">
        <w:rPr>
          <w:rStyle w:val="Appelnotedebasdep"/>
          <w:sz w:val="20"/>
          <w:szCs w:val="20"/>
        </w:rPr>
        <w:footnoteRef/>
      </w:r>
      <w:r w:rsidRPr="00F54F84">
        <w:rPr>
          <w:sz w:val="20"/>
          <w:szCs w:val="20"/>
        </w:rPr>
        <w:t xml:space="preserve"> </w:t>
      </w:r>
      <w:r w:rsidRPr="00D027CB">
        <w:rPr>
          <w:sz w:val="20"/>
          <w:szCs w:val="20"/>
        </w:rPr>
        <w:t xml:space="preserve">REYNAUD PALIGOT, C., HEYER, E., MEZIANE, I. (2021), </w:t>
      </w:r>
      <w:r w:rsidRPr="00D027CB">
        <w:rPr>
          <w:rFonts w:eastAsia="Times New Roman" w:cstheme="minorHAnsi"/>
          <w:i/>
          <w:iCs/>
          <w:color w:val="222222"/>
          <w:sz w:val="20"/>
          <w:szCs w:val="20"/>
          <w:lang w:eastAsia="fr-FR"/>
        </w:rPr>
        <w:t>Comment devi</w:t>
      </w:r>
      <w:r>
        <w:rPr>
          <w:rFonts w:eastAsia="Times New Roman" w:cstheme="minorHAnsi"/>
          <w:i/>
          <w:iCs/>
          <w:color w:val="222222"/>
          <w:sz w:val="20"/>
          <w:szCs w:val="20"/>
          <w:lang w:eastAsia="fr-FR"/>
        </w:rPr>
        <w:t>e</w:t>
      </w:r>
      <w:r w:rsidRPr="00D027CB">
        <w:rPr>
          <w:rFonts w:eastAsia="Times New Roman" w:cstheme="minorHAnsi"/>
          <w:i/>
          <w:iCs/>
          <w:color w:val="222222"/>
          <w:sz w:val="20"/>
          <w:szCs w:val="20"/>
          <w:lang w:eastAsia="fr-FR"/>
        </w:rPr>
        <w:t>nt-on raciste ? Comprendre la mécanique de la haine pour mieux s’en préserver</w:t>
      </w:r>
      <w:r w:rsidRPr="00D027CB">
        <w:rPr>
          <w:rFonts w:eastAsia="Times New Roman" w:cstheme="minorHAnsi"/>
          <w:color w:val="222222"/>
          <w:sz w:val="20"/>
          <w:szCs w:val="20"/>
          <w:lang w:eastAsia="fr-FR"/>
        </w:rPr>
        <w:t>, Paris, Casterman.</w:t>
      </w:r>
    </w:p>
  </w:footnote>
  <w:footnote w:id="4">
    <w:p w14:paraId="29DBAEB5" w14:textId="01036A50" w:rsidR="00C04178" w:rsidRPr="00C04178" w:rsidRDefault="00C04178">
      <w:pPr>
        <w:pStyle w:val="Notedebasdepage"/>
      </w:pPr>
      <w:r>
        <w:rPr>
          <w:rStyle w:val="Appelnotedebasdep"/>
        </w:rPr>
        <w:footnoteRef/>
      </w:r>
      <w:r>
        <w:t xml:space="preserve"> </w:t>
      </w:r>
      <w:r>
        <w:rPr>
          <w:color w:val="000000" w:themeColor="text1"/>
        </w:rPr>
        <w:t xml:space="preserve">LIOGIER, R. (2018), </w:t>
      </w:r>
      <w:r>
        <w:rPr>
          <w:i/>
          <w:iCs/>
          <w:color w:val="000000" w:themeColor="text1"/>
        </w:rPr>
        <w:t>D</w:t>
      </w:r>
      <w:r w:rsidRPr="00D5372F">
        <w:rPr>
          <w:i/>
          <w:iCs/>
          <w:color w:val="000000" w:themeColor="text1"/>
        </w:rPr>
        <w:t>escente au cœur du m</w:t>
      </w:r>
      <w:r>
        <w:rPr>
          <w:i/>
          <w:iCs/>
          <w:color w:val="000000" w:themeColor="text1"/>
        </w:rPr>
        <w:t>â</w:t>
      </w:r>
      <w:r w:rsidRPr="00D5372F">
        <w:rPr>
          <w:i/>
          <w:iCs/>
          <w:color w:val="000000" w:themeColor="text1"/>
        </w:rPr>
        <w:t>l</w:t>
      </w:r>
      <w:r>
        <w:rPr>
          <w:i/>
          <w:iCs/>
          <w:color w:val="000000" w:themeColor="text1"/>
        </w:rPr>
        <w:t>e</w:t>
      </w:r>
      <w:r>
        <w:rPr>
          <w:color w:val="000000" w:themeColor="text1"/>
        </w:rPr>
        <w:t>, Paris, Éditions Les liens qui libèrent.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C48D9"/>
    <w:multiLevelType w:val="multilevel"/>
    <w:tmpl w:val="C2D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57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60"/>
    <w:rsid w:val="00014943"/>
    <w:rsid w:val="00041D80"/>
    <w:rsid w:val="00047883"/>
    <w:rsid w:val="000B61A8"/>
    <w:rsid w:val="000F755B"/>
    <w:rsid w:val="00146A2D"/>
    <w:rsid w:val="0015687B"/>
    <w:rsid w:val="00163D80"/>
    <w:rsid w:val="003215F3"/>
    <w:rsid w:val="00326135"/>
    <w:rsid w:val="00340564"/>
    <w:rsid w:val="00342A94"/>
    <w:rsid w:val="00350B98"/>
    <w:rsid w:val="003761AA"/>
    <w:rsid w:val="00496A90"/>
    <w:rsid w:val="004A77E2"/>
    <w:rsid w:val="00602797"/>
    <w:rsid w:val="00616F90"/>
    <w:rsid w:val="00623DF3"/>
    <w:rsid w:val="00663C25"/>
    <w:rsid w:val="00694D8D"/>
    <w:rsid w:val="006A56E1"/>
    <w:rsid w:val="006B65D2"/>
    <w:rsid w:val="006E4735"/>
    <w:rsid w:val="007D2C01"/>
    <w:rsid w:val="008C2DD6"/>
    <w:rsid w:val="008C4A5D"/>
    <w:rsid w:val="008E6CEA"/>
    <w:rsid w:val="0093026F"/>
    <w:rsid w:val="009748DB"/>
    <w:rsid w:val="00981C4C"/>
    <w:rsid w:val="009A1B05"/>
    <w:rsid w:val="00A113D4"/>
    <w:rsid w:val="00A36D3B"/>
    <w:rsid w:val="00A85C70"/>
    <w:rsid w:val="00B305ED"/>
    <w:rsid w:val="00B479B9"/>
    <w:rsid w:val="00B55D80"/>
    <w:rsid w:val="00BB4E55"/>
    <w:rsid w:val="00BE0F4B"/>
    <w:rsid w:val="00C04178"/>
    <w:rsid w:val="00C04676"/>
    <w:rsid w:val="00C44D6D"/>
    <w:rsid w:val="00C55FFB"/>
    <w:rsid w:val="00C56D60"/>
    <w:rsid w:val="00C70FD7"/>
    <w:rsid w:val="00CD700F"/>
    <w:rsid w:val="00D027CB"/>
    <w:rsid w:val="00D5372F"/>
    <w:rsid w:val="00D83A09"/>
    <w:rsid w:val="00DC728C"/>
    <w:rsid w:val="00E10A65"/>
    <w:rsid w:val="00E13C38"/>
    <w:rsid w:val="00E17AED"/>
    <w:rsid w:val="00E51E13"/>
    <w:rsid w:val="00EA4592"/>
    <w:rsid w:val="00F11131"/>
    <w:rsid w:val="00F270F6"/>
    <w:rsid w:val="00F51E50"/>
    <w:rsid w:val="00F54F84"/>
    <w:rsid w:val="00F567EA"/>
    <w:rsid w:val="00FB49B9"/>
    <w:rsid w:val="00FD32D7"/>
    <w:rsid w:val="00FD6736"/>
    <w:rsid w:val="00FE7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BA05B9"/>
  <w15:chartTrackingRefBased/>
  <w15:docId w15:val="{AE03E450-4664-9B44-9658-0C060C97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60"/>
  </w:style>
  <w:style w:type="paragraph" w:styleId="Titre1">
    <w:name w:val="heading 1"/>
    <w:basedOn w:val="Normal"/>
    <w:link w:val="Titre1Car"/>
    <w:uiPriority w:val="9"/>
    <w:qFormat/>
    <w:rsid w:val="00DC728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C728C"/>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C728C"/>
    <w:rPr>
      <w:i/>
      <w:iCs/>
    </w:rPr>
  </w:style>
  <w:style w:type="character" w:customStyle="1" w:styleId="apple-converted-space">
    <w:name w:val="apple-converted-space"/>
    <w:basedOn w:val="Policepardfaut"/>
    <w:rsid w:val="00DC728C"/>
  </w:style>
  <w:style w:type="paragraph" w:styleId="Notedebasdepage">
    <w:name w:val="footnote text"/>
    <w:basedOn w:val="Normal"/>
    <w:link w:val="NotedebasdepageCar"/>
    <w:uiPriority w:val="99"/>
    <w:semiHidden/>
    <w:unhideWhenUsed/>
    <w:rsid w:val="00DC728C"/>
    <w:rPr>
      <w:sz w:val="20"/>
      <w:szCs w:val="20"/>
    </w:rPr>
  </w:style>
  <w:style w:type="character" w:customStyle="1" w:styleId="NotedebasdepageCar">
    <w:name w:val="Note de bas de page Car"/>
    <w:basedOn w:val="Policepardfaut"/>
    <w:link w:val="Notedebasdepage"/>
    <w:uiPriority w:val="99"/>
    <w:semiHidden/>
    <w:rsid w:val="00DC728C"/>
    <w:rPr>
      <w:sz w:val="20"/>
      <w:szCs w:val="20"/>
    </w:rPr>
  </w:style>
  <w:style w:type="character" w:styleId="Appelnotedebasdep">
    <w:name w:val="footnote reference"/>
    <w:basedOn w:val="Policepardfaut"/>
    <w:uiPriority w:val="99"/>
    <w:semiHidden/>
    <w:unhideWhenUsed/>
    <w:rsid w:val="00DC728C"/>
    <w:rPr>
      <w:vertAlign w:val="superscript"/>
    </w:rPr>
  </w:style>
  <w:style w:type="character" w:customStyle="1" w:styleId="Titre1Car">
    <w:name w:val="Titre 1 Car"/>
    <w:basedOn w:val="Policepardfaut"/>
    <w:link w:val="Titre1"/>
    <w:uiPriority w:val="9"/>
    <w:rsid w:val="00DC728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C728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DC728C"/>
    <w:rPr>
      <w:color w:val="0000FF"/>
      <w:u w:val="single"/>
    </w:rPr>
  </w:style>
  <w:style w:type="character" w:customStyle="1" w:styleId="metaproductlight-editeur">
    <w:name w:val="metaproductlight-editeur"/>
    <w:basedOn w:val="Policepardfaut"/>
    <w:rsid w:val="00DC728C"/>
  </w:style>
  <w:style w:type="character" w:customStyle="1" w:styleId="metaproductlight-miseenligne">
    <w:name w:val="metaproductlight-miseenligne"/>
    <w:basedOn w:val="Policepardfaut"/>
    <w:rsid w:val="00DC728C"/>
  </w:style>
  <w:style w:type="paragraph" w:styleId="NormalWeb">
    <w:name w:val="Normal (Web)"/>
    <w:basedOn w:val="Normal"/>
    <w:uiPriority w:val="99"/>
    <w:semiHidden/>
    <w:unhideWhenUsed/>
    <w:rsid w:val="00FD6736"/>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66224">
      <w:bodyDiv w:val="1"/>
      <w:marLeft w:val="0"/>
      <w:marRight w:val="0"/>
      <w:marTop w:val="0"/>
      <w:marBottom w:val="0"/>
      <w:divBdr>
        <w:top w:val="none" w:sz="0" w:space="0" w:color="auto"/>
        <w:left w:val="none" w:sz="0" w:space="0" w:color="auto"/>
        <w:bottom w:val="none" w:sz="0" w:space="0" w:color="auto"/>
        <w:right w:val="none" w:sz="0" w:space="0" w:color="auto"/>
      </w:divBdr>
    </w:div>
    <w:div w:id="10628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859</Words>
  <Characters>4730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2023-05-13T07:14:00Z</dcterms:created>
  <dcterms:modified xsi:type="dcterms:W3CDTF">2023-07-05T15:54:00Z</dcterms:modified>
</cp:coreProperties>
</file>