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7342" w14:textId="77777777" w:rsidR="00D33E24" w:rsidRDefault="00D33E24" w:rsidP="00D33E24">
      <w:r>
        <w:t xml:space="preserve">Entrevista con </w:t>
      </w:r>
      <w:proofErr w:type="spellStart"/>
      <w:r>
        <w:t>Ismaël</w:t>
      </w:r>
      <w:proofErr w:type="spellEnd"/>
      <w:r>
        <w:t xml:space="preserve"> </w:t>
      </w:r>
      <w:proofErr w:type="spellStart"/>
      <w:r>
        <w:t>Méziane</w:t>
      </w:r>
      <w:proofErr w:type="spellEnd"/>
    </w:p>
    <w:p w14:paraId="66BA80FE" w14:textId="77777777" w:rsidR="00D33E24" w:rsidRDefault="00D33E24" w:rsidP="00D33E24">
      <w:proofErr w:type="spellStart"/>
      <w:r>
        <w:t>Ateliers</w:t>
      </w:r>
      <w:proofErr w:type="spellEnd"/>
      <w:r>
        <w:t xml:space="preserve"> </w:t>
      </w:r>
      <w:proofErr w:type="spellStart"/>
      <w:r>
        <w:t>Comix</w:t>
      </w:r>
      <w:proofErr w:type="spellEnd"/>
      <w:r>
        <w:t xml:space="preserve"> &amp; Digital, Universidad de </w:t>
      </w:r>
      <w:proofErr w:type="spellStart"/>
      <w:r>
        <w:t>Aix</w:t>
      </w:r>
      <w:proofErr w:type="spellEnd"/>
      <w:r>
        <w:t>-Marsella, Francia, abril de 2022.</w:t>
      </w:r>
    </w:p>
    <w:p w14:paraId="1BF37E32" w14:textId="77777777" w:rsidR="00D33E24" w:rsidRDefault="00D33E24" w:rsidP="00D33E24"/>
    <w:p w14:paraId="2844287C" w14:textId="1D114021" w:rsidR="00BE27A1" w:rsidRDefault="00D33E24" w:rsidP="00D33E24">
      <w:r>
        <w:t>[</w:t>
      </w:r>
      <w:proofErr w:type="spellStart"/>
      <w:r>
        <w:t>Ismaël</w:t>
      </w:r>
      <w:proofErr w:type="spellEnd"/>
      <w:r>
        <w:t xml:space="preserve"> </w:t>
      </w:r>
      <w:proofErr w:type="spellStart"/>
      <w:r>
        <w:t>Méziane</w:t>
      </w:r>
      <w:proofErr w:type="spellEnd"/>
      <w:r>
        <w:t xml:space="preserve"> es escritor de Aix-en-Provence y diplomado del Instituto Saint-Luc de Lieja (Bélgica). De 2014 a 2017, publicó su primer álbum en tres volúmenes </w:t>
      </w:r>
      <w:proofErr w:type="spellStart"/>
      <w:r w:rsidRPr="00D33E24">
        <w:rPr>
          <w:i/>
          <w:iCs/>
        </w:rPr>
        <w:t>Nas</w:t>
      </w:r>
      <w:proofErr w:type="spellEnd"/>
      <w:r w:rsidRPr="00D33E24">
        <w:rPr>
          <w:i/>
          <w:iCs/>
        </w:rPr>
        <w:t xml:space="preserve">, </w:t>
      </w:r>
      <w:proofErr w:type="gramStart"/>
      <w:r w:rsidRPr="00D33E24">
        <w:rPr>
          <w:i/>
          <w:iCs/>
        </w:rPr>
        <w:t>p</w:t>
      </w:r>
      <w:r w:rsidRPr="00D33E24">
        <w:rPr>
          <w:i/>
          <w:iCs/>
        </w:rPr>
        <w:t>eso</w:t>
      </w:r>
      <w:r w:rsidRPr="00D33E24">
        <w:rPr>
          <w:i/>
          <w:iCs/>
        </w:rPr>
        <w:t xml:space="preserve"> plum</w:t>
      </w:r>
      <w:r w:rsidRPr="00D33E24">
        <w:rPr>
          <w:i/>
          <w:iCs/>
        </w:rPr>
        <w:t>a</w:t>
      </w:r>
      <w:proofErr w:type="gramEnd"/>
      <w:r>
        <w:t xml:space="preserve"> con Glénat </w:t>
      </w:r>
      <w:proofErr w:type="spellStart"/>
      <w:r>
        <w:t>Édition</w:t>
      </w:r>
      <w:proofErr w:type="spellEnd"/>
      <w:r>
        <w:t xml:space="preserve"> y en 2021 el </w:t>
      </w:r>
      <w:r w:rsidRPr="00D33E24">
        <w:t>álbum</w:t>
      </w:r>
      <w:r>
        <w:t xml:space="preserve"> </w:t>
      </w:r>
      <w:r w:rsidRPr="00D33E24">
        <w:rPr>
          <w:i/>
          <w:iCs/>
        </w:rPr>
        <w:t>¿Cómo convertirse en un raci</w:t>
      </w:r>
      <w:r w:rsidRPr="00D33E24">
        <w:rPr>
          <w:i/>
          <w:iCs/>
        </w:rPr>
        <w:t>st</w:t>
      </w:r>
      <w:r w:rsidRPr="00D33E24">
        <w:rPr>
          <w:i/>
          <w:iCs/>
        </w:rPr>
        <w:t>a</w:t>
      </w:r>
      <w:r w:rsidRPr="00D33E24">
        <w:rPr>
          <w:i/>
          <w:iCs/>
        </w:rPr>
        <w:t>?</w:t>
      </w:r>
      <w:r>
        <w:t xml:space="preserve"> publicado por </w:t>
      </w:r>
      <w:proofErr w:type="spellStart"/>
      <w:r>
        <w:t>Casterman</w:t>
      </w:r>
      <w:proofErr w:type="spellEnd"/>
      <w:r>
        <w:t xml:space="preserve">. Ha ganado varios premios, entre ellos el Prix des </w:t>
      </w:r>
      <w:proofErr w:type="spellStart"/>
      <w:r>
        <w:t>écoles</w:t>
      </w:r>
      <w:proofErr w:type="spellEnd"/>
      <w:r>
        <w:t xml:space="preserve"> </w:t>
      </w:r>
      <w:proofErr w:type="spellStart"/>
      <w:r>
        <w:t>d'Angoulême</w:t>
      </w:r>
      <w:proofErr w:type="spellEnd"/>
      <w:r>
        <w:t xml:space="preserve"> 2015].</w:t>
      </w:r>
    </w:p>
    <w:p w14:paraId="71FDBAF1" w14:textId="5238B06D" w:rsidR="00D33E24" w:rsidRDefault="00D33E24" w:rsidP="00D33E24">
      <w:r>
        <w:t>¿</w:t>
      </w:r>
      <w:r>
        <w:t>T</w:t>
      </w:r>
      <w:r>
        <w:t>e resulta fácil o difícil escribir un personaje masculino o femenino?</w:t>
      </w:r>
    </w:p>
    <w:p w14:paraId="39D5F367" w14:textId="5130C3B6" w:rsidR="00D33E24" w:rsidRDefault="00D33E24" w:rsidP="00D33E24">
      <w:r>
        <w:t xml:space="preserve">No me planteo la cuestión del género. Bueno, es difícil porque hablo desde mi experiencia como hombre. Pero no es una cuestión en la que piense. Trabajé mucho con Julien </w:t>
      </w:r>
      <w:proofErr w:type="spellStart"/>
      <w:r>
        <w:t>Neel</w:t>
      </w:r>
      <w:proofErr w:type="spellEnd"/>
      <w:r>
        <w:rPr>
          <w:rStyle w:val="Refdenotaalpie"/>
        </w:rPr>
        <w:footnoteReference w:id="1"/>
      </w:r>
      <w:r>
        <w:t>, el autor de ¡Lou!  Escribió un personaje femenino de éxito que podía ser tanto un chico como una chica. Cuando trabajé con él, me invitó a plantearme este tipo de preguntas. Es lo que hice con</w:t>
      </w:r>
      <w:r>
        <w:t xml:space="preserve"> </w:t>
      </w:r>
      <w:proofErr w:type="spellStart"/>
      <w:r w:rsidRPr="00D33E24">
        <w:rPr>
          <w:i/>
          <w:iCs/>
        </w:rPr>
        <w:t>Nas</w:t>
      </w:r>
      <w:proofErr w:type="spellEnd"/>
      <w:r w:rsidRPr="00D33E24">
        <w:rPr>
          <w:i/>
          <w:iCs/>
        </w:rPr>
        <w:t xml:space="preserve">, un </w:t>
      </w:r>
      <w:proofErr w:type="gramStart"/>
      <w:r w:rsidRPr="00D33E24">
        <w:rPr>
          <w:i/>
          <w:iCs/>
        </w:rPr>
        <w:t>peso pluma</w:t>
      </w:r>
      <w:proofErr w:type="gramEnd"/>
      <w:r>
        <w:rPr>
          <w:rStyle w:val="Refdenotaalpie"/>
          <w:i/>
          <w:iCs/>
        </w:rPr>
        <w:footnoteReference w:id="2"/>
      </w:r>
      <w:r>
        <w:t xml:space="preserve"> cuyo protagonista es un pequeño boxeador. ¿Pero es un tipo pequeño? No, porque no juego con criterios de virilidad. ¿Y cuando escribí</w:t>
      </w:r>
      <w:r>
        <w:t xml:space="preserve"> </w:t>
      </w:r>
      <w:r w:rsidRPr="00D33E24">
        <w:rPr>
          <w:i/>
          <w:iCs/>
        </w:rPr>
        <w:t>¿Cómo convertirse en racista?</w:t>
      </w:r>
      <w:r>
        <w:rPr>
          <w:rStyle w:val="Refdenotaalpie"/>
          <w:i/>
          <w:iCs/>
        </w:rPr>
        <w:footnoteReference w:id="3"/>
      </w:r>
      <w:r>
        <w:t xml:space="preserve">  Me dirigí a mí mismo, y soy un hombre. Lo que quiero decir es que no me hago la pregunta, pero no puedo evitar pensar que hablo desde el punto de vista de un hombre. Mis personajes, en general, no son caricaturas. Cuando trabajaba sobre el racismo, me deslizaba poco a poco hacia esta cuestión. Pero cuando se trata de escribir un personaje femenino, no me hago esa pregunta.</w:t>
      </w:r>
    </w:p>
    <w:p w14:paraId="13A48E41" w14:textId="6B5E2616" w:rsidR="00D33E24" w:rsidRDefault="00D33E24" w:rsidP="00D33E24">
      <w:r>
        <w:t>¿E</w:t>
      </w:r>
      <w:r>
        <w:t>xiste un vínculo entre racismo y desigualdad de género?</w:t>
      </w:r>
    </w:p>
    <w:p w14:paraId="614F2EE4" w14:textId="7E01F222" w:rsidR="00D33E24" w:rsidRDefault="00D33E24" w:rsidP="00D33E24">
      <w:r>
        <w:t xml:space="preserve">El enfoque propuesto por las investigadoras </w:t>
      </w:r>
      <w:proofErr w:type="spellStart"/>
      <w:r>
        <w:t>Carole</w:t>
      </w:r>
      <w:proofErr w:type="spellEnd"/>
      <w:r>
        <w:t xml:space="preserve"> Reynaud </w:t>
      </w:r>
      <w:proofErr w:type="spellStart"/>
      <w:r>
        <w:t>Paligot</w:t>
      </w:r>
      <w:proofErr w:type="spellEnd"/>
      <w:r>
        <w:t xml:space="preserve"> y </w:t>
      </w:r>
      <w:proofErr w:type="spellStart"/>
      <w:r>
        <w:t>Evelyne</w:t>
      </w:r>
      <w:proofErr w:type="spellEnd"/>
      <w:r>
        <w:t xml:space="preserve"> Heyer, y por mí misma, para el álbum </w:t>
      </w:r>
      <w:r w:rsidRPr="00D33E24">
        <w:rPr>
          <w:i/>
          <w:iCs/>
        </w:rPr>
        <w:t>¿Cómo convertirse en un racista?</w:t>
      </w:r>
      <w:r>
        <w:t xml:space="preserve"> consiste en abordar la cuestión del racismo en la sociedad, pero también a nivel del individuo. ¿Cómo razonamos? ¿Cómo se desarrolla un prejuicio racista? Hemos dividido la mecánica del pensamiento racista en 3 etapas: 1) categorización, 2) jerarquización y 3) </w:t>
      </w:r>
      <w:proofErr w:type="spellStart"/>
      <w:r>
        <w:t>esencialización</w:t>
      </w:r>
      <w:proofErr w:type="spellEnd"/>
      <w:r>
        <w:t xml:space="preserve">. Para explicarlo rápidamente ponemos todas las cosas en categorías, las mesas con las mesas, las sillas con las sillas, ésa es la primera etapa; con la segunda etapa, la de la jerarquización, nos deslizamos lentamente hacia el racismo, asignamos un lugar a un valor y, en general, nunca situamos ese valor en relación con un punto neutro, siempre lo hacemos en relación con nosotros mismos, somos etnocéntricos, nos juzgamos a nosotros mismos y a nuestro grupo como una norma, y a partir de ahí establecemos una jerarquía para otros grupos ; y la tercera etapa, que nos lleva directamente al racismo, es la </w:t>
      </w:r>
      <w:proofErr w:type="spellStart"/>
      <w:r>
        <w:t>esencialización</w:t>
      </w:r>
      <w:proofErr w:type="spellEnd"/>
      <w:r>
        <w:t>, cuando atribuimos una esencia a un grupo, cuando lo caracterizamos. Esta forma de pensar no crea conocimiento, sino prejuicios. Y cuando explico este mecanismo a los niños y en todos los talleres que hemos hecho, todos hacen las mismas preguntas</w:t>
      </w:r>
      <w:r>
        <w:t>.</w:t>
      </w:r>
      <w:r w:rsidRPr="00D33E24">
        <w:t xml:space="preserve"> </w:t>
      </w:r>
      <w:r>
        <w:t xml:space="preserve">Nos preguntamos: "¿No estamos haciendo lo mismo con las </w:t>
      </w:r>
      <w:r>
        <w:lastRenderedPageBreak/>
        <w:t xml:space="preserve">mujeres? con los homosexuales? con estos grupos? Por eso preferimos hablar de "grupo", porque todo esto se ha ido construyendo a lo largo de la historia y la sociedad, y no de "comunidad", que tiene una cierta cualidad inmutable. </w:t>
      </w:r>
    </w:p>
    <w:p w14:paraId="35C6DB90" w14:textId="77777777" w:rsidR="00D33E24" w:rsidRDefault="00D33E24" w:rsidP="00D33E24"/>
    <w:p w14:paraId="529FEC82" w14:textId="2BB301F5" w:rsidR="00D33E24" w:rsidRDefault="00D33E24" w:rsidP="00D33E24">
      <w:r>
        <w:t>Entonces, ¿el paralelismo entre sexismo y racismo sería meter a las personas en cajas y asignarles características que no reflejan necesariamente la realidad? Pero las experiencias vitales de una mujer o de un hombre se combinan, ser hombre es diferente de ser mujer, y de ser mujer negra. ¿Son todos estos matices difíciles de manejar?</w:t>
      </w:r>
    </w:p>
    <w:p w14:paraId="0D5ED45F" w14:textId="3571495A" w:rsidR="00D33E24" w:rsidRDefault="00D33E24" w:rsidP="00D33E24">
      <w:r w:rsidRPr="00D33E24">
        <w:t xml:space="preserve">Todo forma parte de la sociedad. En el siglo XVI no categorizábamos a negros, blancos o musulmanes; las categorías antagónicas eran católicos y protestantes, y los prejuicios se centraban en los protestantes. El enfoque que adoptamos al presentar la mecánica del racismo fue deconstruir la forma de pensar que no conduce al conocimiento sino a una ilusión. Y en relación con el género, me da un poco de vergüenza cuando se refieren a mí porque no he hecho ningún trabajo sobre el género, he hecho un trabajo sobre el racismo que poco a poco lleva a pensar en el género. Creo que también hay que </w:t>
      </w:r>
      <w:r w:rsidR="009C6525">
        <w:t>“</w:t>
      </w:r>
      <w:proofErr w:type="spellStart"/>
      <w:r w:rsidRPr="00D33E24">
        <w:t>historizar</w:t>
      </w:r>
      <w:proofErr w:type="spellEnd"/>
      <w:r w:rsidR="009C6525">
        <w:t>”</w:t>
      </w:r>
      <w:r w:rsidRPr="00D33E24">
        <w:t xml:space="preserve"> el género. Yo no he trabajado sobre la homofobia, la homosexualidad o el género, he trabajado sobre el racismo. Pero nuestro enfoque también podría aplicarse al género. Para </w:t>
      </w:r>
      <w:r w:rsidR="009C6525" w:rsidRPr="00D33E24">
        <w:rPr>
          <w:i/>
          <w:iCs/>
        </w:rPr>
        <w:t>¿Cómo</w:t>
      </w:r>
      <w:r w:rsidR="009C6525">
        <w:rPr>
          <w:i/>
          <w:iCs/>
        </w:rPr>
        <w:t xml:space="preserve"> convertirse en</w:t>
      </w:r>
      <w:r w:rsidR="009C6525" w:rsidRPr="00D33E24">
        <w:rPr>
          <w:i/>
          <w:iCs/>
        </w:rPr>
        <w:t xml:space="preserve"> racista?</w:t>
      </w:r>
      <w:r w:rsidRPr="00D33E24">
        <w:t xml:space="preserve"> me puse en situación con mi mujer y los investigadores, porque lo relevante en nuestro trabajo era articular objetividad y subjetividad científica, lo que sentía, lo que analizaba, lo que diseccionaba a través del psicoanálisis.</w:t>
      </w:r>
    </w:p>
    <w:p w14:paraId="69A20EFF" w14:textId="2D59818A" w:rsidR="009C6525" w:rsidRDefault="009C6525" w:rsidP="00D33E24">
      <w:r w:rsidRPr="009C6525">
        <w:t xml:space="preserve">Esta tendencia me venía de la adolescencia, quizá por influencia de la cultura pop, por ejemplo, las chicas del manga, los tíos </w:t>
      </w:r>
      <w:proofErr w:type="spellStart"/>
      <w:r w:rsidRPr="009C6525">
        <w:t>hiperviriles</w:t>
      </w:r>
      <w:proofErr w:type="spellEnd"/>
      <w:r w:rsidRPr="009C6525">
        <w:t xml:space="preserve"> con músculos que no sabes qué hacer con ellos, y siempre hay una pelea y una mujer a la que tienes que salvar. La lectura de un sociólogo, </w:t>
      </w:r>
      <w:proofErr w:type="spellStart"/>
      <w:r w:rsidRPr="009C6525">
        <w:t>Raphaël</w:t>
      </w:r>
      <w:proofErr w:type="spellEnd"/>
      <w:r w:rsidRPr="009C6525">
        <w:t xml:space="preserve"> </w:t>
      </w:r>
      <w:proofErr w:type="spellStart"/>
      <w:r w:rsidRPr="009C6525">
        <w:t>Liogier</w:t>
      </w:r>
      <w:proofErr w:type="spellEnd"/>
      <w:r w:rsidRPr="009C6525">
        <w:t xml:space="preserve">, me abrió los ojos. Escribió </w:t>
      </w:r>
      <w:r w:rsidRPr="009C6525">
        <w:rPr>
          <w:i/>
          <w:iCs/>
        </w:rPr>
        <w:t>Descen</w:t>
      </w:r>
      <w:r w:rsidRPr="009C6525">
        <w:rPr>
          <w:i/>
          <w:iCs/>
        </w:rPr>
        <w:t>so al corazón del macho</w:t>
      </w:r>
      <w:r w:rsidRPr="009C6525">
        <w:t>:</w:t>
      </w:r>
      <w:r>
        <w:rPr>
          <w:rStyle w:val="Refdenotaalpie"/>
        </w:rPr>
        <w:footnoteReference w:id="4"/>
      </w:r>
      <w:r w:rsidRPr="009C6525">
        <w:t xml:space="preserve"> pone en tela de juicio todas las representaciones, mostrando cómo y por qué se construyeron, de forma muy didáctica.</w:t>
      </w:r>
    </w:p>
    <w:p w14:paraId="5E44AB82" w14:textId="77777777" w:rsidR="009C6525" w:rsidRDefault="009C6525" w:rsidP="009C6525">
      <w:r>
        <w:t xml:space="preserve">¿Afecta a la historia cambiar el sexo del protagonista? </w:t>
      </w:r>
    </w:p>
    <w:p w14:paraId="0B748F45" w14:textId="77777777" w:rsidR="009C6525" w:rsidRDefault="009C6525" w:rsidP="009C6525"/>
    <w:p w14:paraId="2238DFC4" w14:textId="11A8F2E8" w:rsidR="009C6525" w:rsidRDefault="009C6525" w:rsidP="009C6525">
      <w:r>
        <w:t>No, en absoluto. Bueno, es complicado. Es innegable que, por ejemplo, como hombre, no tengo miedo cuando camino de noche. Cuando voy por la calle y cojo a mi mujer de la mano, no tengo miedo de que me molesten. De hecho, si lo piensas, sí, cambiar el género de tu personaje cambia tu historia. Y volviendo a tu primera pregunta sobre la diferencia entre escribir un personaje femenino, no soy consciente de estas cuestiones. No crecí con miedo a la violación.</w:t>
      </w:r>
    </w:p>
    <w:sectPr w:rsidR="009C65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1B07" w14:textId="77777777" w:rsidR="00A1661E" w:rsidRDefault="00A1661E" w:rsidP="00D33E24">
      <w:pPr>
        <w:spacing w:after="0" w:line="240" w:lineRule="auto"/>
      </w:pPr>
      <w:r>
        <w:separator/>
      </w:r>
    </w:p>
  </w:endnote>
  <w:endnote w:type="continuationSeparator" w:id="0">
    <w:p w14:paraId="55107D3F" w14:textId="77777777" w:rsidR="00A1661E" w:rsidRDefault="00A1661E" w:rsidP="00D3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6E9A" w14:textId="77777777" w:rsidR="00A1661E" w:rsidRDefault="00A1661E" w:rsidP="00D33E24">
      <w:pPr>
        <w:spacing w:after="0" w:line="240" w:lineRule="auto"/>
      </w:pPr>
      <w:r>
        <w:separator/>
      </w:r>
    </w:p>
  </w:footnote>
  <w:footnote w:type="continuationSeparator" w:id="0">
    <w:p w14:paraId="3439D06A" w14:textId="77777777" w:rsidR="00A1661E" w:rsidRDefault="00A1661E" w:rsidP="00D33E24">
      <w:pPr>
        <w:spacing w:after="0" w:line="240" w:lineRule="auto"/>
      </w:pPr>
      <w:r>
        <w:continuationSeparator/>
      </w:r>
    </w:p>
  </w:footnote>
  <w:footnote w:id="1">
    <w:p w14:paraId="57628F1D" w14:textId="0FD8FCD5" w:rsidR="00D33E24" w:rsidRDefault="00D33E24">
      <w:pPr>
        <w:pStyle w:val="Textonotapie"/>
      </w:pPr>
      <w:r>
        <w:rPr>
          <w:rStyle w:val="Refdenotaalpie"/>
        </w:rPr>
        <w:footnoteRef/>
      </w:r>
      <w:r>
        <w:t xml:space="preserve"> </w:t>
      </w:r>
      <w:r w:rsidRPr="00D33E24">
        <w:t xml:space="preserve">La serie de cómics infantiles </w:t>
      </w:r>
      <w:r>
        <w:t>¡</w:t>
      </w:r>
      <w:r w:rsidRPr="00D33E24">
        <w:t xml:space="preserve">Lou! creada por Julien </w:t>
      </w:r>
      <w:proofErr w:type="spellStart"/>
      <w:r w:rsidRPr="00D33E24">
        <w:t>Neel</w:t>
      </w:r>
      <w:proofErr w:type="spellEnd"/>
      <w:r w:rsidRPr="00D33E24">
        <w:t xml:space="preserve"> es publicada por Glénat tras un periodo de prepublicación en la revista </w:t>
      </w:r>
      <w:proofErr w:type="spellStart"/>
      <w:r w:rsidRPr="00D33E24">
        <w:t>Tchô</w:t>
      </w:r>
      <w:proofErr w:type="spellEnd"/>
      <w:r w:rsidRPr="00D33E24">
        <w:t xml:space="preserve">! Consta de 9 volúmenes. El 8º volumen marca el final de la primera temporada del cómic. ¡La segunda temporada comenzó en 2020 con el nombre de Lou! Sonata, acompañada de un álbum producido por el grupo Krystal </w:t>
      </w:r>
      <w:proofErr w:type="spellStart"/>
      <w:r w:rsidRPr="00D33E24">
        <w:t>Zealot</w:t>
      </w:r>
      <w:proofErr w:type="spellEnd"/>
      <w:r w:rsidRPr="00D33E24">
        <w:t xml:space="preserve">. Fue adaptado a una serie de televisión animada en 2009 y luego llevado al cine en 2014. ¡En 2019 se publicará una colección de cómics infantiles, </w:t>
      </w:r>
      <w:r>
        <w:t>EL pequeño mundo</w:t>
      </w:r>
      <w:r w:rsidRPr="00D33E24">
        <w:t xml:space="preserve"> de Lou!</w:t>
      </w:r>
    </w:p>
  </w:footnote>
  <w:footnote w:id="2">
    <w:p w14:paraId="5340FB72" w14:textId="0C534547" w:rsidR="00D33E24" w:rsidRPr="00D33E24" w:rsidRDefault="00D33E24" w:rsidP="00D33E24">
      <w:pPr>
        <w:pStyle w:val="Textonotapie"/>
        <w:rPr>
          <w:rFonts w:cstheme="minorHAnsi"/>
          <w:lang w:val="en-US"/>
        </w:rPr>
      </w:pPr>
      <w:r>
        <w:rPr>
          <w:rStyle w:val="Refdenotaalpie"/>
        </w:rPr>
        <w:footnoteRef/>
      </w:r>
      <w:r w:rsidRPr="00D33E24">
        <w:rPr>
          <w:lang w:val="en-US"/>
        </w:rPr>
        <w:t xml:space="preserve"> </w:t>
      </w:r>
      <w:r w:rsidRPr="00D33E24">
        <w:rPr>
          <w:lang w:val="en-US"/>
        </w:rPr>
        <w:t xml:space="preserve">MEZIANE, I. (2014-2017), </w:t>
      </w:r>
      <w:proofErr w:type="spellStart"/>
      <w:r w:rsidRPr="00D33E24">
        <w:rPr>
          <w:rFonts w:eastAsia="Times New Roman" w:cstheme="minorHAnsi"/>
          <w:i/>
          <w:iCs/>
          <w:color w:val="222222"/>
          <w:lang w:val="en-US" w:eastAsia="fr-FR"/>
        </w:rPr>
        <w:t>Nas</w:t>
      </w:r>
      <w:proofErr w:type="spellEnd"/>
      <w:r w:rsidRPr="00D33E24">
        <w:rPr>
          <w:rFonts w:eastAsia="Times New Roman" w:cstheme="minorHAnsi"/>
          <w:i/>
          <w:iCs/>
          <w:color w:val="222222"/>
          <w:lang w:val="en-US" w:eastAsia="fr-FR"/>
        </w:rPr>
        <w:t xml:space="preserve">, </w:t>
      </w:r>
      <w:proofErr w:type="spellStart"/>
      <w:r w:rsidRPr="00D33E24">
        <w:rPr>
          <w:rFonts w:eastAsia="Times New Roman" w:cstheme="minorHAnsi"/>
          <w:i/>
          <w:iCs/>
          <w:color w:val="222222"/>
          <w:lang w:val="en-US" w:eastAsia="fr-FR"/>
        </w:rPr>
        <w:t>poids</w:t>
      </w:r>
      <w:proofErr w:type="spellEnd"/>
      <w:r w:rsidRPr="00D33E24">
        <w:rPr>
          <w:rFonts w:eastAsia="Times New Roman" w:cstheme="minorHAnsi"/>
          <w:i/>
          <w:iCs/>
          <w:color w:val="222222"/>
          <w:lang w:val="en-US" w:eastAsia="fr-FR"/>
        </w:rPr>
        <w:t xml:space="preserve"> plume</w:t>
      </w:r>
      <w:r w:rsidRPr="00D33E24">
        <w:rPr>
          <w:rFonts w:eastAsia="Times New Roman" w:cstheme="minorHAnsi"/>
          <w:color w:val="222222"/>
          <w:lang w:val="en-US" w:eastAsia="fr-FR"/>
        </w:rPr>
        <w:t xml:space="preserve">, 3 tomes, Grenoble, </w:t>
      </w:r>
      <w:proofErr w:type="spellStart"/>
      <w:r w:rsidRPr="00D33E24">
        <w:rPr>
          <w:rFonts w:eastAsia="Times New Roman" w:cstheme="minorHAnsi"/>
          <w:color w:val="222222"/>
          <w:lang w:val="en-US" w:eastAsia="fr-FR"/>
        </w:rPr>
        <w:t>Glénat</w:t>
      </w:r>
      <w:proofErr w:type="spellEnd"/>
      <w:r w:rsidRPr="00D33E24">
        <w:rPr>
          <w:rFonts w:eastAsia="Times New Roman" w:cstheme="minorHAnsi"/>
          <w:color w:val="222222"/>
          <w:lang w:val="en-US" w:eastAsia="fr-FR"/>
        </w:rPr>
        <w:t xml:space="preserve"> </w:t>
      </w:r>
      <w:proofErr w:type="spellStart"/>
      <w:r w:rsidRPr="00D33E24">
        <w:rPr>
          <w:rFonts w:eastAsia="Times New Roman" w:cstheme="minorHAnsi"/>
          <w:color w:val="222222"/>
          <w:lang w:val="en-US" w:eastAsia="fr-FR"/>
        </w:rPr>
        <w:t>Édition</w:t>
      </w:r>
      <w:proofErr w:type="spellEnd"/>
      <w:r w:rsidRPr="00D33E24">
        <w:rPr>
          <w:rFonts w:eastAsia="Times New Roman" w:cstheme="minorHAnsi"/>
          <w:color w:val="222222"/>
          <w:lang w:val="en-US" w:eastAsia="fr-FR"/>
        </w:rPr>
        <w:t>.</w:t>
      </w:r>
    </w:p>
  </w:footnote>
  <w:footnote w:id="3">
    <w:p w14:paraId="3F5B1B16" w14:textId="71957275" w:rsidR="00D33E24" w:rsidRDefault="00D33E24">
      <w:pPr>
        <w:pStyle w:val="Textonotapie"/>
      </w:pPr>
      <w:r>
        <w:rPr>
          <w:rStyle w:val="Refdenotaalpie"/>
        </w:rPr>
        <w:footnoteRef/>
      </w:r>
      <w:r w:rsidRPr="00D33E24">
        <w:rPr>
          <w:lang w:val="en-US"/>
        </w:rPr>
        <w:t xml:space="preserve"> </w:t>
      </w:r>
      <w:r w:rsidRPr="00D33E24">
        <w:rPr>
          <w:lang w:val="en-US"/>
        </w:rPr>
        <w:t xml:space="preserve">REYNAUD PALIGOT, C., HEYER, E., MEZIANE, I. (2021), </w:t>
      </w:r>
      <w:r w:rsidRPr="00D33E24">
        <w:rPr>
          <w:rFonts w:eastAsia="Times New Roman" w:cstheme="minorHAnsi"/>
          <w:i/>
          <w:iCs/>
          <w:color w:val="222222"/>
          <w:lang w:val="en-US" w:eastAsia="fr-FR"/>
        </w:rPr>
        <w:t xml:space="preserve">Comment </w:t>
      </w:r>
      <w:proofErr w:type="spellStart"/>
      <w:r w:rsidRPr="00D33E24">
        <w:rPr>
          <w:rFonts w:eastAsia="Times New Roman" w:cstheme="minorHAnsi"/>
          <w:i/>
          <w:iCs/>
          <w:color w:val="222222"/>
          <w:lang w:val="en-US" w:eastAsia="fr-FR"/>
        </w:rPr>
        <w:t>devient</w:t>
      </w:r>
      <w:proofErr w:type="spellEnd"/>
      <w:r w:rsidRPr="00D33E24">
        <w:rPr>
          <w:rFonts w:eastAsia="Times New Roman" w:cstheme="minorHAnsi"/>
          <w:i/>
          <w:iCs/>
          <w:color w:val="222222"/>
          <w:lang w:val="en-US" w:eastAsia="fr-FR"/>
        </w:rPr>
        <w:t xml:space="preserve">-on </w:t>
      </w:r>
      <w:proofErr w:type="spellStart"/>
      <w:proofErr w:type="gramStart"/>
      <w:r w:rsidRPr="00D33E24">
        <w:rPr>
          <w:rFonts w:eastAsia="Times New Roman" w:cstheme="minorHAnsi"/>
          <w:i/>
          <w:iCs/>
          <w:color w:val="222222"/>
          <w:lang w:val="en-US" w:eastAsia="fr-FR"/>
        </w:rPr>
        <w:t>raciste</w:t>
      </w:r>
      <w:proofErr w:type="spellEnd"/>
      <w:r w:rsidRPr="00D33E24">
        <w:rPr>
          <w:rFonts w:eastAsia="Times New Roman" w:cstheme="minorHAnsi"/>
          <w:i/>
          <w:iCs/>
          <w:color w:val="222222"/>
          <w:lang w:val="en-US" w:eastAsia="fr-FR"/>
        </w:rPr>
        <w:t xml:space="preserve"> ?</w:t>
      </w:r>
      <w:proofErr w:type="gramEnd"/>
      <w:r w:rsidRPr="00D33E24">
        <w:rPr>
          <w:rFonts w:eastAsia="Times New Roman" w:cstheme="minorHAnsi"/>
          <w:i/>
          <w:iCs/>
          <w:color w:val="222222"/>
          <w:lang w:val="en-US" w:eastAsia="fr-FR"/>
        </w:rPr>
        <w:t xml:space="preserve"> </w:t>
      </w:r>
      <w:proofErr w:type="spellStart"/>
      <w:r w:rsidRPr="00D027CB">
        <w:rPr>
          <w:rFonts w:eastAsia="Times New Roman" w:cstheme="minorHAnsi"/>
          <w:i/>
          <w:iCs/>
          <w:color w:val="222222"/>
          <w:lang w:eastAsia="fr-FR"/>
        </w:rPr>
        <w:t>Comprendre</w:t>
      </w:r>
      <w:proofErr w:type="spellEnd"/>
      <w:r w:rsidRPr="00D027CB">
        <w:rPr>
          <w:rFonts w:eastAsia="Times New Roman" w:cstheme="minorHAnsi"/>
          <w:i/>
          <w:iCs/>
          <w:color w:val="222222"/>
          <w:lang w:eastAsia="fr-FR"/>
        </w:rPr>
        <w:t xml:space="preserve"> la </w:t>
      </w:r>
      <w:proofErr w:type="spellStart"/>
      <w:r w:rsidRPr="00D027CB">
        <w:rPr>
          <w:rFonts w:eastAsia="Times New Roman" w:cstheme="minorHAnsi"/>
          <w:i/>
          <w:iCs/>
          <w:color w:val="222222"/>
          <w:lang w:eastAsia="fr-FR"/>
        </w:rPr>
        <w:t>mécanique</w:t>
      </w:r>
      <w:proofErr w:type="spellEnd"/>
      <w:r w:rsidRPr="00D027CB">
        <w:rPr>
          <w:rFonts w:eastAsia="Times New Roman" w:cstheme="minorHAnsi"/>
          <w:i/>
          <w:iCs/>
          <w:color w:val="222222"/>
          <w:lang w:eastAsia="fr-FR"/>
        </w:rPr>
        <w:t xml:space="preserve"> de la </w:t>
      </w:r>
      <w:proofErr w:type="spellStart"/>
      <w:r w:rsidRPr="00D027CB">
        <w:rPr>
          <w:rFonts w:eastAsia="Times New Roman" w:cstheme="minorHAnsi"/>
          <w:i/>
          <w:iCs/>
          <w:color w:val="222222"/>
          <w:lang w:eastAsia="fr-FR"/>
        </w:rPr>
        <w:t>haine</w:t>
      </w:r>
      <w:proofErr w:type="spellEnd"/>
      <w:r w:rsidRPr="00D027CB">
        <w:rPr>
          <w:rFonts w:eastAsia="Times New Roman" w:cstheme="minorHAnsi"/>
          <w:i/>
          <w:iCs/>
          <w:color w:val="222222"/>
          <w:lang w:eastAsia="fr-FR"/>
        </w:rPr>
        <w:t xml:space="preserve"> </w:t>
      </w:r>
      <w:proofErr w:type="spellStart"/>
      <w:r w:rsidRPr="00D027CB">
        <w:rPr>
          <w:rFonts w:eastAsia="Times New Roman" w:cstheme="minorHAnsi"/>
          <w:i/>
          <w:iCs/>
          <w:color w:val="222222"/>
          <w:lang w:eastAsia="fr-FR"/>
        </w:rPr>
        <w:t>pour</w:t>
      </w:r>
      <w:proofErr w:type="spellEnd"/>
      <w:r w:rsidRPr="00D027CB">
        <w:rPr>
          <w:rFonts w:eastAsia="Times New Roman" w:cstheme="minorHAnsi"/>
          <w:i/>
          <w:iCs/>
          <w:color w:val="222222"/>
          <w:lang w:eastAsia="fr-FR"/>
        </w:rPr>
        <w:t xml:space="preserve"> </w:t>
      </w:r>
      <w:proofErr w:type="spellStart"/>
      <w:r w:rsidRPr="00D027CB">
        <w:rPr>
          <w:rFonts w:eastAsia="Times New Roman" w:cstheme="minorHAnsi"/>
          <w:i/>
          <w:iCs/>
          <w:color w:val="222222"/>
          <w:lang w:eastAsia="fr-FR"/>
        </w:rPr>
        <w:t>mieux</w:t>
      </w:r>
      <w:proofErr w:type="spellEnd"/>
      <w:r w:rsidRPr="00D027CB">
        <w:rPr>
          <w:rFonts w:eastAsia="Times New Roman" w:cstheme="minorHAnsi"/>
          <w:i/>
          <w:iCs/>
          <w:color w:val="222222"/>
          <w:lang w:eastAsia="fr-FR"/>
        </w:rPr>
        <w:t xml:space="preserve"> </w:t>
      </w:r>
      <w:proofErr w:type="spellStart"/>
      <w:r w:rsidRPr="00D027CB">
        <w:rPr>
          <w:rFonts w:eastAsia="Times New Roman" w:cstheme="minorHAnsi"/>
          <w:i/>
          <w:iCs/>
          <w:color w:val="222222"/>
          <w:lang w:eastAsia="fr-FR"/>
        </w:rPr>
        <w:t>s’en</w:t>
      </w:r>
      <w:proofErr w:type="spellEnd"/>
      <w:r w:rsidRPr="00D027CB">
        <w:rPr>
          <w:rFonts w:eastAsia="Times New Roman" w:cstheme="minorHAnsi"/>
          <w:i/>
          <w:iCs/>
          <w:color w:val="222222"/>
          <w:lang w:eastAsia="fr-FR"/>
        </w:rPr>
        <w:t xml:space="preserve"> </w:t>
      </w:r>
      <w:proofErr w:type="spellStart"/>
      <w:r w:rsidRPr="00D027CB">
        <w:rPr>
          <w:rFonts w:eastAsia="Times New Roman" w:cstheme="minorHAnsi"/>
          <w:i/>
          <w:iCs/>
          <w:color w:val="222222"/>
          <w:lang w:eastAsia="fr-FR"/>
        </w:rPr>
        <w:t>préserver</w:t>
      </w:r>
      <w:proofErr w:type="spellEnd"/>
      <w:r w:rsidRPr="00D027CB">
        <w:rPr>
          <w:rFonts w:eastAsia="Times New Roman" w:cstheme="minorHAnsi"/>
          <w:color w:val="222222"/>
          <w:lang w:eastAsia="fr-FR"/>
        </w:rPr>
        <w:t xml:space="preserve">, Paris, </w:t>
      </w:r>
      <w:proofErr w:type="spellStart"/>
      <w:r w:rsidRPr="00D027CB">
        <w:rPr>
          <w:rFonts w:eastAsia="Times New Roman" w:cstheme="minorHAnsi"/>
          <w:color w:val="222222"/>
          <w:lang w:eastAsia="fr-FR"/>
        </w:rPr>
        <w:t>Casterman</w:t>
      </w:r>
      <w:proofErr w:type="spellEnd"/>
    </w:p>
  </w:footnote>
  <w:footnote w:id="4">
    <w:p w14:paraId="5DCB4A85" w14:textId="6B0924E2" w:rsidR="009C6525" w:rsidRDefault="009C6525">
      <w:pPr>
        <w:pStyle w:val="Textonotapie"/>
      </w:pPr>
      <w:r>
        <w:rPr>
          <w:rStyle w:val="Refdenotaalpie"/>
        </w:rPr>
        <w:footnoteRef/>
      </w:r>
      <w:r>
        <w:t xml:space="preserve"> </w:t>
      </w:r>
      <w:r>
        <w:rPr>
          <w:color w:val="000000" w:themeColor="text1"/>
        </w:rPr>
        <w:t xml:space="preserve">LIOGIER, R. (2018), </w:t>
      </w:r>
      <w:proofErr w:type="spellStart"/>
      <w:r>
        <w:rPr>
          <w:i/>
          <w:iCs/>
          <w:color w:val="000000" w:themeColor="text1"/>
        </w:rPr>
        <w:t>D</w:t>
      </w:r>
      <w:r w:rsidRPr="00D5372F">
        <w:rPr>
          <w:i/>
          <w:iCs/>
          <w:color w:val="000000" w:themeColor="text1"/>
        </w:rPr>
        <w:t>escente</w:t>
      </w:r>
      <w:proofErr w:type="spellEnd"/>
      <w:r w:rsidRPr="00D5372F">
        <w:rPr>
          <w:i/>
          <w:iCs/>
          <w:color w:val="000000" w:themeColor="text1"/>
        </w:rPr>
        <w:t xml:space="preserve"> </w:t>
      </w:r>
      <w:proofErr w:type="spellStart"/>
      <w:r w:rsidRPr="00D5372F">
        <w:rPr>
          <w:i/>
          <w:iCs/>
          <w:color w:val="000000" w:themeColor="text1"/>
        </w:rPr>
        <w:t>au</w:t>
      </w:r>
      <w:proofErr w:type="spellEnd"/>
      <w:r w:rsidRPr="00D5372F">
        <w:rPr>
          <w:i/>
          <w:iCs/>
          <w:color w:val="000000" w:themeColor="text1"/>
        </w:rPr>
        <w:t xml:space="preserve"> </w:t>
      </w:r>
      <w:proofErr w:type="spellStart"/>
      <w:r w:rsidRPr="00D5372F">
        <w:rPr>
          <w:i/>
          <w:iCs/>
          <w:color w:val="000000" w:themeColor="text1"/>
        </w:rPr>
        <w:t>cœur</w:t>
      </w:r>
      <w:proofErr w:type="spellEnd"/>
      <w:r w:rsidRPr="00D5372F">
        <w:rPr>
          <w:i/>
          <w:iCs/>
          <w:color w:val="000000" w:themeColor="text1"/>
        </w:rPr>
        <w:t xml:space="preserve"> du </w:t>
      </w:r>
      <w:proofErr w:type="spellStart"/>
      <w:r w:rsidRPr="00D5372F">
        <w:rPr>
          <w:i/>
          <w:iCs/>
          <w:color w:val="000000" w:themeColor="text1"/>
        </w:rPr>
        <w:t>m</w:t>
      </w:r>
      <w:r>
        <w:rPr>
          <w:i/>
          <w:iCs/>
          <w:color w:val="000000" w:themeColor="text1"/>
        </w:rPr>
        <w:t>â</w:t>
      </w:r>
      <w:r w:rsidRPr="00D5372F">
        <w:rPr>
          <w:i/>
          <w:iCs/>
          <w:color w:val="000000" w:themeColor="text1"/>
        </w:rPr>
        <w:t>l</w:t>
      </w:r>
      <w:r>
        <w:rPr>
          <w:i/>
          <w:iCs/>
          <w:color w:val="000000" w:themeColor="text1"/>
        </w:rPr>
        <w:t>e</w:t>
      </w:r>
      <w:proofErr w:type="spellEnd"/>
      <w:r>
        <w:rPr>
          <w:color w:val="000000" w:themeColor="text1"/>
        </w:rPr>
        <w:t xml:space="preserve">, Paris, </w:t>
      </w:r>
      <w:proofErr w:type="spellStart"/>
      <w:r>
        <w:rPr>
          <w:color w:val="000000" w:themeColor="text1"/>
        </w:rPr>
        <w:t>Éditions</w:t>
      </w:r>
      <w:proofErr w:type="spellEnd"/>
      <w:r>
        <w:rPr>
          <w:color w:val="000000" w:themeColor="text1"/>
        </w:rPr>
        <w:t xml:space="preserve"> Les </w:t>
      </w:r>
      <w:proofErr w:type="spellStart"/>
      <w:r>
        <w:rPr>
          <w:color w:val="000000" w:themeColor="text1"/>
        </w:rPr>
        <w:t>liens</w:t>
      </w:r>
      <w:proofErr w:type="spellEnd"/>
      <w:r>
        <w:rPr>
          <w:color w:val="000000" w:themeColor="text1"/>
        </w:rPr>
        <w:t xml:space="preserve"> qui </w:t>
      </w:r>
      <w:proofErr w:type="spellStart"/>
      <w:r>
        <w:rPr>
          <w:color w:val="000000" w:themeColor="text1"/>
        </w:rPr>
        <w:t>libèrent</w:t>
      </w:r>
      <w:proofErr w:type="spellEnd"/>
      <w:r>
        <w:rPr>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24"/>
    <w:rsid w:val="009C6525"/>
    <w:rsid w:val="00A1661E"/>
    <w:rsid w:val="00BE27A1"/>
    <w:rsid w:val="00D33E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FF33"/>
  <w15:chartTrackingRefBased/>
  <w15:docId w15:val="{105A1973-5A81-46A1-A10C-AED23554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33E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3E24"/>
    <w:rPr>
      <w:sz w:val="20"/>
      <w:szCs w:val="20"/>
    </w:rPr>
  </w:style>
  <w:style w:type="character" w:styleId="Refdenotaalpie">
    <w:name w:val="footnote reference"/>
    <w:basedOn w:val="Fuentedeprrafopredeter"/>
    <w:uiPriority w:val="99"/>
    <w:semiHidden/>
    <w:unhideWhenUsed/>
    <w:rsid w:val="00D33E24"/>
    <w:rPr>
      <w:vertAlign w:val="superscript"/>
    </w:rPr>
  </w:style>
  <w:style w:type="character" w:styleId="nfasis">
    <w:name w:val="Emphasis"/>
    <w:basedOn w:val="Fuentedeprrafopredeter"/>
    <w:uiPriority w:val="20"/>
    <w:qFormat/>
    <w:rsid w:val="00D33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D27D-244B-4FB1-BB4A-C8F8758E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842</Words>
  <Characters>4632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2023-07-19T14:12:00Z</dcterms:created>
  <dcterms:modified xsi:type="dcterms:W3CDTF">2023-07-19T14:27:00Z</dcterms:modified>
</cp:coreProperties>
</file>